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6D1370" w:rsidP="00486F2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Дело №05-0</w:t>
      </w:r>
      <w:r w:rsidRPr="006D1370" w:rsidR="00532C16">
        <w:rPr>
          <w:sz w:val="28"/>
          <w:szCs w:val="28"/>
          <w:lang w:val="ru-RU"/>
        </w:rPr>
        <w:t>448</w:t>
      </w:r>
      <w:r w:rsidRPr="006D1370">
        <w:rPr>
          <w:sz w:val="28"/>
          <w:szCs w:val="28"/>
          <w:lang w:val="ru-RU"/>
        </w:rPr>
        <w:t>/19/202</w:t>
      </w:r>
      <w:r w:rsidRPr="006D1370" w:rsidR="00532C16">
        <w:rPr>
          <w:sz w:val="28"/>
          <w:szCs w:val="28"/>
          <w:lang w:val="ru-RU"/>
        </w:rPr>
        <w:t>4</w:t>
      </w:r>
    </w:p>
    <w:p w:rsidR="00486F21" w:rsidRPr="006D1370" w:rsidP="00486F2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 ПОСТАНОВЛЕНИЕ</w:t>
      </w:r>
    </w:p>
    <w:p w:rsidR="00486F21" w:rsidRPr="006D1370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10 декабря 2024 года                                                  гор. Симферополь</w:t>
      </w:r>
    </w:p>
    <w:p w:rsidR="00486F21" w:rsidRPr="006D1370" w:rsidP="00486F2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 </w:t>
      </w:r>
    </w:p>
    <w:p w:rsidR="006E60BB" w:rsidRPr="006D1370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486F21" w:rsidRPr="006D1370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</w:t>
      </w:r>
      <w:r w:rsidRPr="006D1370">
        <w:rPr>
          <w:sz w:val="28"/>
          <w:szCs w:val="28"/>
          <w:lang w:val="ru-RU"/>
        </w:rPr>
        <w:t>ких Партизан №3-а, дело об административном правонарушении в отношении:</w:t>
      </w:r>
    </w:p>
    <w:p w:rsidR="00BF3B9D" w:rsidRPr="006D1370" w:rsidP="00BF3B9D">
      <w:pPr>
        <w:ind w:left="3402" w:right="-1"/>
        <w:jc w:val="both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Общества с ограниченной ответственностью «Специализированный застройщик «Вишневый сад»</w:t>
      </w:r>
      <w:r w:rsidRPr="006D1370" w:rsidR="005C760C">
        <w:rPr>
          <w:sz w:val="28"/>
          <w:szCs w:val="28"/>
          <w:lang w:val="ru-RU"/>
        </w:rPr>
        <w:t>,</w:t>
      </w:r>
      <w:r w:rsidRPr="006D1370">
        <w:rPr>
          <w:sz w:val="28"/>
          <w:szCs w:val="28"/>
          <w:lang w:val="ru-RU"/>
        </w:rPr>
        <w:t xml:space="preserve"> </w:t>
      </w:r>
      <w:r w:rsidRPr="00431C3A" w:rsidR="00431C3A">
        <w:rPr>
          <w:sz w:val="28"/>
          <w:szCs w:val="28"/>
          <w:lang w:val="ru-RU"/>
        </w:rPr>
        <w:t>«данные изъяты»</w:t>
      </w:r>
    </w:p>
    <w:p w:rsidR="00034D6D" w:rsidRPr="006D1370" w:rsidP="004604A8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034D6D" w:rsidRPr="006D1370" w:rsidP="004604A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УСТАНОВИЛ:</w:t>
      </w:r>
    </w:p>
    <w:p w:rsidR="00D95A7E" w:rsidRPr="006D1370" w:rsidP="00486F2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Общество с ограниченной ответственностью «Специали</w:t>
      </w:r>
      <w:r w:rsidRPr="006D1370">
        <w:rPr>
          <w:sz w:val="28"/>
          <w:szCs w:val="28"/>
          <w:lang w:val="ru-RU"/>
        </w:rPr>
        <w:t>зированный застройщик «Вишневый сад»</w:t>
      </w:r>
      <w:r w:rsidRPr="006D1370" w:rsidR="00420C50">
        <w:rPr>
          <w:sz w:val="28"/>
          <w:szCs w:val="28"/>
          <w:lang w:val="ru-RU"/>
        </w:rPr>
        <w:t xml:space="preserve"> </w:t>
      </w:r>
      <w:r w:rsidRPr="006D1370">
        <w:rPr>
          <w:sz w:val="28"/>
          <w:szCs w:val="28"/>
          <w:lang w:val="ru-RU"/>
        </w:rPr>
        <w:t>(далее ООО «СЗ «Вишневый  сад», юридическое лицо),</w:t>
      </w:r>
      <w:r w:rsidRPr="006D1370" w:rsidR="00F35C23">
        <w:rPr>
          <w:sz w:val="28"/>
          <w:szCs w:val="28"/>
          <w:lang w:val="ru-RU"/>
        </w:rPr>
        <w:t xml:space="preserve"> </w:t>
      </w:r>
      <w:r w:rsidRPr="006D1370" w:rsidR="00BF3B9D">
        <w:rPr>
          <w:sz w:val="28"/>
          <w:szCs w:val="28"/>
          <w:lang w:val="ru-RU"/>
        </w:rPr>
        <w:t xml:space="preserve">зарегистрированное по адресу: </w:t>
      </w:r>
      <w:r w:rsidRPr="00431C3A" w:rsidR="00431C3A">
        <w:rPr>
          <w:sz w:val="28"/>
          <w:szCs w:val="28"/>
          <w:lang w:val="ru-RU"/>
        </w:rPr>
        <w:t>«данные изъяты»</w:t>
      </w:r>
      <w:r w:rsidRPr="006D1370" w:rsidR="00F35C23">
        <w:rPr>
          <w:sz w:val="28"/>
          <w:szCs w:val="28"/>
          <w:lang w:val="ru-RU"/>
        </w:rPr>
        <w:t>,</w:t>
      </w:r>
      <w:r w:rsidRPr="006D1370">
        <w:rPr>
          <w:sz w:val="28"/>
          <w:szCs w:val="28"/>
          <w:lang w:val="ru-RU"/>
        </w:rPr>
        <w:t xml:space="preserve"> 13.09.2024</w:t>
      </w:r>
      <w:r w:rsidRPr="006D1370" w:rsidR="00BF3B9D">
        <w:rPr>
          <w:sz w:val="28"/>
          <w:szCs w:val="28"/>
          <w:lang w:val="ru-RU"/>
        </w:rPr>
        <w:t xml:space="preserve"> </w:t>
      </w:r>
      <w:r w:rsidRPr="006D1370">
        <w:rPr>
          <w:sz w:val="28"/>
          <w:szCs w:val="28"/>
          <w:lang w:val="ru-RU"/>
        </w:rPr>
        <w:t>предоставил</w:t>
      </w:r>
      <w:r w:rsidRPr="006D1370" w:rsidR="00BF3B9D">
        <w:rPr>
          <w:sz w:val="28"/>
          <w:szCs w:val="28"/>
          <w:lang w:val="ru-RU"/>
        </w:rPr>
        <w:t>о</w:t>
      </w:r>
      <w:r w:rsidRPr="006D1370">
        <w:rPr>
          <w:sz w:val="28"/>
          <w:szCs w:val="28"/>
          <w:lang w:val="ru-RU"/>
        </w:rPr>
        <w:t xml:space="preserve"> в </w:t>
      </w:r>
      <w:r w:rsidRPr="006D1370" w:rsidR="00BF48D1">
        <w:rPr>
          <w:sz w:val="28"/>
          <w:szCs w:val="28"/>
          <w:lang w:val="ru-RU"/>
        </w:rPr>
        <w:t>Министерство жилищной политики и государственного надзора</w:t>
      </w:r>
      <w:r w:rsidRPr="006D1370">
        <w:rPr>
          <w:sz w:val="28"/>
          <w:szCs w:val="28"/>
          <w:lang w:val="ru-RU"/>
        </w:rPr>
        <w:t xml:space="preserve"> Республики Крым сведения в искаженном виде относительно фактического окончания </w:t>
      </w:r>
      <w:r w:rsidRPr="006D1370" w:rsidR="00420C50">
        <w:rPr>
          <w:sz w:val="28"/>
          <w:szCs w:val="28"/>
          <w:lang w:val="ru-RU"/>
        </w:rPr>
        <w:t xml:space="preserve">этапа работ по </w:t>
      </w:r>
      <w:r w:rsidRPr="006D1370">
        <w:rPr>
          <w:sz w:val="28"/>
          <w:szCs w:val="28"/>
          <w:lang w:val="ru-RU"/>
        </w:rPr>
        <w:t>строительств</w:t>
      </w:r>
      <w:r w:rsidRPr="006D1370" w:rsidR="00420C50">
        <w:rPr>
          <w:sz w:val="28"/>
          <w:szCs w:val="28"/>
          <w:lang w:val="ru-RU"/>
        </w:rPr>
        <w:t>у</w:t>
      </w:r>
      <w:r w:rsidRPr="006D1370">
        <w:rPr>
          <w:sz w:val="28"/>
          <w:szCs w:val="28"/>
          <w:lang w:val="ru-RU"/>
        </w:rPr>
        <w:t xml:space="preserve"> объекта капитального строительства </w:t>
      </w:r>
      <w:r w:rsidRPr="00431C3A" w:rsidR="00431C3A">
        <w:rPr>
          <w:sz w:val="28"/>
          <w:szCs w:val="28"/>
          <w:lang w:val="ru-RU"/>
        </w:rPr>
        <w:t>«данные изъяты»</w:t>
      </w:r>
    </w:p>
    <w:p w:rsidR="00D95A7E" w:rsidRPr="006D1370" w:rsidP="00B3106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В судебно</w:t>
      </w:r>
      <w:r w:rsidRPr="006D1370" w:rsidR="00532C16">
        <w:rPr>
          <w:sz w:val="28"/>
          <w:szCs w:val="28"/>
          <w:lang w:val="ru-RU"/>
        </w:rPr>
        <w:t>е</w:t>
      </w:r>
      <w:r w:rsidRPr="006D1370">
        <w:rPr>
          <w:sz w:val="28"/>
          <w:szCs w:val="28"/>
          <w:lang w:val="ru-RU"/>
        </w:rPr>
        <w:t xml:space="preserve"> заседани</w:t>
      </w:r>
      <w:r w:rsidRPr="006D1370" w:rsidR="00532C16">
        <w:rPr>
          <w:sz w:val="28"/>
          <w:szCs w:val="28"/>
          <w:lang w:val="ru-RU"/>
        </w:rPr>
        <w:t>е</w:t>
      </w:r>
      <w:r w:rsidRPr="006D1370">
        <w:rPr>
          <w:sz w:val="28"/>
          <w:szCs w:val="28"/>
          <w:lang w:val="ru-RU"/>
        </w:rPr>
        <w:t xml:space="preserve"> </w:t>
      </w:r>
      <w:r w:rsidRPr="006D1370" w:rsidR="00BF3B9D">
        <w:rPr>
          <w:sz w:val="28"/>
          <w:szCs w:val="28"/>
          <w:lang w:val="ru-RU"/>
        </w:rPr>
        <w:t xml:space="preserve">законный представитель юридического лица </w:t>
      </w:r>
      <w:r w:rsidRPr="006D1370" w:rsidR="00532C16">
        <w:rPr>
          <w:sz w:val="28"/>
          <w:szCs w:val="28"/>
          <w:lang w:val="ru-RU"/>
        </w:rPr>
        <w:t xml:space="preserve">не явился, направил в адрес суда ходатайство о рассмотрении дела в отсутствие представителя в связи с невозможностью его явки. </w:t>
      </w:r>
    </w:p>
    <w:p w:rsidR="00862799" w:rsidRPr="006D1370" w:rsidP="00B3106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</w:t>
      </w:r>
      <w:r w:rsidRPr="006D1370">
        <w:rPr>
          <w:sz w:val="28"/>
          <w:szCs w:val="28"/>
          <w:lang w:val="ru-RU"/>
        </w:rPr>
        <w:t>во по делу об административном правонарушении, считаю возможным рассмотреть дело в его отсутствие.</w:t>
      </w:r>
    </w:p>
    <w:p w:rsidR="00D95A7E" w:rsidRPr="006D1370" w:rsidP="00D95A7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BF3B9D" w:rsidRPr="006D1370" w:rsidP="00B31063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В соответствии с частью 1 статьи 2.10 Кодекса Российской Федерации об административных правонарушениях юриди</w:t>
      </w:r>
      <w:r w:rsidRPr="006D1370">
        <w:rPr>
          <w:sz w:val="28"/>
          <w:szCs w:val="28"/>
          <w:lang w:val="ru-RU"/>
        </w:rPr>
        <w:t>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B31063" w:rsidRPr="006D1370" w:rsidP="00B31063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Положения</w:t>
      </w:r>
      <w:r w:rsidRPr="006D1370">
        <w:rPr>
          <w:sz w:val="28"/>
          <w:szCs w:val="28"/>
          <w:lang w:val="ru-RU"/>
        </w:rPr>
        <w:t xml:space="preserve"> статьи 19.7 Кодекса Российской Федерации об административных правонарушениях предусматривают, что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</w:t>
      </w:r>
      <w:r w:rsidRPr="006D1370">
        <w:rPr>
          <w:sz w:val="28"/>
          <w:szCs w:val="28"/>
          <w:lang w:val="ru-RU"/>
        </w:rPr>
        <w:t>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</w:t>
      </w:r>
      <w:r w:rsidRPr="006D1370">
        <w:rPr>
          <w:sz w:val="28"/>
          <w:szCs w:val="28"/>
          <w:lang w:val="ru-RU"/>
        </w:rPr>
        <w:t>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</w:t>
      </w:r>
      <w:r w:rsidRPr="006D1370">
        <w:rPr>
          <w:sz w:val="28"/>
          <w:szCs w:val="28"/>
          <w:lang w:val="ru-RU"/>
        </w:rPr>
        <w:t xml:space="preserve">й орган (должностному лицу), орган </w:t>
      </w:r>
      <w:r w:rsidRPr="006D1370">
        <w:rPr>
          <w:sz w:val="28"/>
          <w:szCs w:val="28"/>
          <w:lang w:val="ru-RU"/>
        </w:rPr>
        <w:t>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</w:t>
      </w:r>
      <w:r w:rsidRPr="006D1370">
        <w:rPr>
          <w:sz w:val="28"/>
          <w:szCs w:val="28"/>
          <w:lang w:val="ru-RU"/>
        </w:rPr>
        <w:t>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</w:t>
      </w:r>
      <w:r w:rsidRPr="006D1370">
        <w:rPr>
          <w:sz w:val="28"/>
          <w:szCs w:val="28"/>
          <w:lang w:val="ru-RU"/>
        </w:rPr>
        <w:t>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19.7.2.1, 19.7.3, 19.7.5, 19.7.5.1, 19.7.5.2, 19</w:t>
      </w:r>
      <w:r w:rsidRPr="006D1370">
        <w:rPr>
          <w:sz w:val="28"/>
          <w:szCs w:val="28"/>
          <w:lang w:val="ru-RU"/>
        </w:rPr>
        <w:t>.7.7, 19.7.8, 19.7.9, 19.7.12, 19.7.13, 19.7.14, 19.8, 19.8.3 настоящего Кодекса.</w:t>
      </w:r>
    </w:p>
    <w:p w:rsidR="00B31063" w:rsidRPr="006D1370" w:rsidP="00B31063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В соответствии с частью 3 статьи 52 Градостроительного кодекса Российской Федерации лицом, осуществляющим строительство, реконструкцию, капитальный ремонт объекта капитальног</w:t>
      </w:r>
      <w:r w:rsidRPr="006D1370">
        <w:rPr>
          <w:sz w:val="28"/>
          <w:szCs w:val="28"/>
          <w:lang w:val="ru-RU"/>
        </w:rPr>
        <w:t>о строительства (лицо,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подряда. Лицо, осуществляющее строительство, обеспечивает соблюдение требований прое</w:t>
      </w:r>
      <w:r w:rsidRPr="006D1370">
        <w:rPr>
          <w:sz w:val="28"/>
          <w:szCs w:val="28"/>
          <w:lang w:val="ru-RU"/>
        </w:rPr>
        <w:t>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формирован</w:t>
      </w:r>
      <w:r w:rsidRPr="006D1370">
        <w:rPr>
          <w:sz w:val="28"/>
          <w:szCs w:val="28"/>
          <w:lang w:val="ru-RU"/>
        </w:rPr>
        <w:t>ие и ведение информационной модели являются обязательными в соответствии с требованиями названного кодекса).</w:t>
      </w:r>
    </w:p>
    <w:p w:rsidR="00B31063" w:rsidRPr="006D1370" w:rsidP="00B31063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Застройщик вправе осуществлять строительство, реконструкцию, капитальный ремонт объектов капитального строительства самостоятельно при условии, что</w:t>
      </w:r>
      <w:r w:rsidRPr="006D1370">
        <w:rPr>
          <w:sz w:val="28"/>
          <w:szCs w:val="28"/>
          <w:lang w:val="ru-RU"/>
        </w:rPr>
        <w:t xml:space="preserve"> он является членом саморегулируемой организации в области строительства, реконструкции, капитального ремонта объектов капитального строительства, если иное не предусмотрено настоящей статьей, либо с привлечением иных лиц по договору строительного подряда </w:t>
      </w:r>
      <w:r w:rsidRPr="006D1370">
        <w:rPr>
          <w:sz w:val="28"/>
          <w:szCs w:val="28"/>
          <w:lang w:val="ru-RU"/>
        </w:rPr>
        <w:t>(часть 3.1 статьи 52 Градостроительного кодекса Российской Федерации).</w:t>
      </w:r>
    </w:p>
    <w:p w:rsidR="00B31063" w:rsidRPr="006D1370" w:rsidP="00B31063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Согласно части 6 статьи 52 Градостроительного кодекса Российской Федерации лицо, осуществляющее строительство, обязано осуществлять строительство, реконструкцию, капитальный ремонт объе</w:t>
      </w:r>
      <w:r w:rsidRPr="006D1370">
        <w:rPr>
          <w:sz w:val="28"/>
          <w:szCs w:val="28"/>
          <w:lang w:val="ru-RU"/>
        </w:rPr>
        <w:t xml:space="preserve">кта капитального строительства в соответствии с заданием на проектирование, проектной документацией и (или) информационной моделью (в случае, если формирование и ведение информационной модели являются обязательными в соответствии с требованиями названного </w:t>
      </w:r>
      <w:r w:rsidRPr="006D1370">
        <w:rPr>
          <w:sz w:val="28"/>
          <w:szCs w:val="28"/>
          <w:lang w:val="ru-RU"/>
        </w:rPr>
        <w:t>Кодекса), требованиями к строительству, реконструкции 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участка, разрешенным использованием земель</w:t>
      </w:r>
      <w:r w:rsidRPr="006D1370">
        <w:rPr>
          <w:sz w:val="28"/>
          <w:szCs w:val="28"/>
          <w:lang w:val="ru-RU"/>
        </w:rPr>
        <w:t>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</w:p>
    <w:p w:rsidR="0099363A" w:rsidRPr="006D1370" w:rsidP="00B31063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В силу пункта 49 Постановления Правительства Российской Федерации</w:t>
      </w:r>
      <w:r w:rsidRPr="006D1370" w:rsidR="00BB2BD8">
        <w:rPr>
          <w:sz w:val="28"/>
          <w:szCs w:val="28"/>
          <w:lang w:val="ru-RU"/>
        </w:rPr>
        <w:t xml:space="preserve"> от 01.12.2021 №2161 «Об утверждении общих требований к организации и осуществления регионального государственного строительного надзора»</w:t>
      </w:r>
      <w:r w:rsidRPr="006D1370">
        <w:rPr>
          <w:sz w:val="28"/>
          <w:szCs w:val="28"/>
          <w:lang w:val="ru-RU"/>
        </w:rPr>
        <w:t xml:space="preserve"> </w:t>
      </w:r>
      <w:r w:rsidRPr="006D1370" w:rsidR="00BB2BD8">
        <w:rPr>
          <w:sz w:val="28"/>
          <w:szCs w:val="28"/>
          <w:lang w:val="ru-RU"/>
        </w:rPr>
        <w:t>п</w:t>
      </w:r>
      <w:r w:rsidRPr="006D1370">
        <w:rPr>
          <w:sz w:val="28"/>
          <w:szCs w:val="28"/>
          <w:lang w:val="ru-RU"/>
        </w:rPr>
        <w:t xml:space="preserve">осле </w:t>
      </w:r>
      <w:r w:rsidRPr="006D1370">
        <w:rPr>
          <w:sz w:val="28"/>
          <w:szCs w:val="28"/>
          <w:lang w:val="ru-RU"/>
        </w:rPr>
        <w:t>завершения строительства, реконструкции объекта капитального строительства органами регионального государственного строительного надзора проводится</w:t>
      </w:r>
      <w:r w:rsidRPr="006D1370">
        <w:rPr>
          <w:sz w:val="28"/>
          <w:szCs w:val="28"/>
          <w:lang w:val="ru-RU"/>
        </w:rPr>
        <w:t xml:space="preserve"> выездная проверка по основаниям, предусмотренным пунктами 5 или 6 части 1 статьи 57 Федерального закона (далее - итоговая проверка), по результатам которой оцениваются выполненные работы и принимается решение о выдаче заключения о соответствии построенног</w:t>
      </w:r>
      <w:r w:rsidRPr="006D1370">
        <w:rPr>
          <w:sz w:val="28"/>
          <w:szCs w:val="28"/>
          <w:lang w:val="ru-RU"/>
        </w:rPr>
        <w:t>о, реконструированного объекта капитального строительства требованиям, указанным в части 16 статьи 54 Градостроительного кодекса Российской Федерации (далее - заключение о соответствии), либо об отказе в выдаче заключения о соответствии.</w:t>
      </w:r>
    </w:p>
    <w:p w:rsidR="00B31063" w:rsidRPr="006D1370" w:rsidP="00B31063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Пунктом </w:t>
      </w:r>
      <w:r w:rsidRPr="006D1370" w:rsidR="00BB2BD8">
        <w:rPr>
          <w:sz w:val="28"/>
          <w:szCs w:val="28"/>
          <w:lang w:val="ru-RU"/>
        </w:rPr>
        <w:t>50</w:t>
      </w:r>
      <w:r w:rsidRPr="006D1370">
        <w:rPr>
          <w:sz w:val="28"/>
          <w:szCs w:val="28"/>
          <w:lang w:val="ru-RU"/>
        </w:rPr>
        <w:t xml:space="preserve"> указанн</w:t>
      </w:r>
      <w:r w:rsidRPr="006D1370">
        <w:rPr>
          <w:sz w:val="28"/>
          <w:szCs w:val="28"/>
          <w:lang w:val="ru-RU"/>
        </w:rPr>
        <w:t xml:space="preserve">ого </w:t>
      </w:r>
      <w:r w:rsidRPr="006D1370" w:rsidR="00BB2BD8">
        <w:rPr>
          <w:sz w:val="28"/>
          <w:szCs w:val="28"/>
          <w:lang w:val="ru-RU"/>
        </w:rPr>
        <w:t>Постановления</w:t>
      </w:r>
      <w:r w:rsidRPr="006D1370">
        <w:rPr>
          <w:sz w:val="28"/>
          <w:szCs w:val="28"/>
          <w:lang w:val="ru-RU"/>
        </w:rPr>
        <w:t xml:space="preserve"> предусмотрено, что </w:t>
      </w:r>
      <w:r w:rsidRPr="006D1370" w:rsidR="00BB2BD8">
        <w:rPr>
          <w:sz w:val="28"/>
          <w:szCs w:val="28"/>
          <w:lang w:val="ru-RU"/>
        </w:rPr>
        <w:t>орган регионального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части 16 статьи 54 Градостроительного кодекса Российской Федерации, либо такие нарушения были устранены до дня окончания итоговой проверки.</w:t>
      </w:r>
    </w:p>
    <w:p w:rsidR="00B31063" w:rsidRPr="006D1370" w:rsidP="00B31063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В судебном заседании установлено, что </w:t>
      </w:r>
      <w:r w:rsidRPr="006D1370" w:rsidR="00862799">
        <w:rPr>
          <w:sz w:val="28"/>
          <w:szCs w:val="28"/>
          <w:lang w:val="ru-RU"/>
        </w:rPr>
        <w:t>02.10.2024</w:t>
      </w:r>
      <w:r w:rsidRPr="006D1370">
        <w:rPr>
          <w:sz w:val="28"/>
          <w:szCs w:val="28"/>
          <w:lang w:val="ru-RU"/>
        </w:rPr>
        <w:t xml:space="preserve"> на основании </w:t>
      </w:r>
      <w:r w:rsidRPr="006D1370" w:rsidR="00BB2BD8">
        <w:rPr>
          <w:sz w:val="28"/>
          <w:szCs w:val="28"/>
          <w:lang w:val="ru-RU"/>
        </w:rPr>
        <w:t xml:space="preserve">решения </w:t>
      </w:r>
      <w:r w:rsidRPr="006D1370">
        <w:rPr>
          <w:sz w:val="28"/>
          <w:szCs w:val="28"/>
          <w:lang w:val="ru-RU"/>
        </w:rPr>
        <w:t>Министерств</w:t>
      </w:r>
      <w:r w:rsidRPr="006D1370" w:rsidR="00C51E40">
        <w:rPr>
          <w:sz w:val="28"/>
          <w:szCs w:val="28"/>
          <w:lang w:val="ru-RU"/>
        </w:rPr>
        <w:t>а</w:t>
      </w:r>
      <w:r w:rsidRPr="006D1370">
        <w:rPr>
          <w:sz w:val="28"/>
          <w:szCs w:val="28"/>
          <w:lang w:val="ru-RU"/>
        </w:rPr>
        <w:t xml:space="preserve"> жилищной политики и государственн</w:t>
      </w:r>
      <w:r w:rsidRPr="006D1370">
        <w:rPr>
          <w:sz w:val="28"/>
          <w:szCs w:val="28"/>
          <w:lang w:val="ru-RU"/>
        </w:rPr>
        <w:t>ого строительного надзора Республики Крым №</w:t>
      </w:r>
      <w:r w:rsidRPr="006D1370" w:rsidR="00862799">
        <w:rPr>
          <w:sz w:val="28"/>
          <w:szCs w:val="28"/>
          <w:lang w:val="ru-RU"/>
        </w:rPr>
        <w:t>361/25-9/2024-01-мосн</w:t>
      </w:r>
      <w:r w:rsidRPr="006D1370">
        <w:rPr>
          <w:sz w:val="28"/>
          <w:szCs w:val="28"/>
          <w:lang w:val="ru-RU"/>
        </w:rPr>
        <w:t xml:space="preserve"> от </w:t>
      </w:r>
      <w:r w:rsidRPr="006D1370" w:rsidR="00862799">
        <w:rPr>
          <w:sz w:val="28"/>
          <w:szCs w:val="28"/>
          <w:lang w:val="ru-RU"/>
        </w:rPr>
        <w:t>23.09.2024</w:t>
      </w:r>
      <w:r w:rsidRPr="006D1370">
        <w:rPr>
          <w:sz w:val="28"/>
          <w:szCs w:val="28"/>
          <w:lang w:val="ru-RU"/>
        </w:rPr>
        <w:t xml:space="preserve"> проведена проверка законченного строительством объекта капитального строительства на основании извещения об окончании строительства вх. №</w:t>
      </w:r>
      <w:r w:rsidRPr="006D1370" w:rsidR="00862799">
        <w:rPr>
          <w:sz w:val="28"/>
          <w:szCs w:val="28"/>
          <w:lang w:val="ru-RU"/>
        </w:rPr>
        <w:t>43973/01-38/6</w:t>
      </w:r>
      <w:r w:rsidRPr="006D1370" w:rsidR="00BB2BD8">
        <w:rPr>
          <w:sz w:val="28"/>
          <w:szCs w:val="28"/>
          <w:lang w:val="ru-RU"/>
        </w:rPr>
        <w:t xml:space="preserve"> от </w:t>
      </w:r>
      <w:r w:rsidRPr="006D1370" w:rsidR="00862799">
        <w:rPr>
          <w:sz w:val="28"/>
          <w:szCs w:val="28"/>
          <w:lang w:val="ru-RU"/>
        </w:rPr>
        <w:t>13.09.2024</w:t>
      </w:r>
      <w:r w:rsidRPr="006D1370">
        <w:rPr>
          <w:sz w:val="28"/>
          <w:szCs w:val="28"/>
          <w:lang w:val="ru-RU"/>
        </w:rPr>
        <w:t>, в ходе кото</w:t>
      </w:r>
      <w:r w:rsidRPr="006D1370">
        <w:rPr>
          <w:sz w:val="28"/>
          <w:szCs w:val="28"/>
          <w:lang w:val="ru-RU"/>
        </w:rPr>
        <w:t xml:space="preserve">рой установлено, что </w:t>
      </w:r>
      <w:r w:rsidRPr="006D1370" w:rsidR="00BB2BD8">
        <w:rPr>
          <w:sz w:val="28"/>
          <w:szCs w:val="28"/>
          <w:lang w:val="ru-RU"/>
        </w:rPr>
        <w:t>и</w:t>
      </w:r>
      <w:r w:rsidRPr="006D1370" w:rsidR="00E53E2A">
        <w:rPr>
          <w:sz w:val="28"/>
          <w:szCs w:val="28"/>
          <w:lang w:val="ru-RU"/>
        </w:rPr>
        <w:t xml:space="preserve">звещение об окончании </w:t>
      </w:r>
      <w:r w:rsidRPr="006D1370" w:rsidR="00862799">
        <w:rPr>
          <w:sz w:val="28"/>
          <w:szCs w:val="28"/>
          <w:lang w:val="ru-RU"/>
        </w:rPr>
        <w:t>этапа работ</w:t>
      </w:r>
      <w:r w:rsidRPr="006D1370" w:rsidR="00E53E2A">
        <w:rPr>
          <w:sz w:val="28"/>
          <w:szCs w:val="28"/>
          <w:lang w:val="ru-RU"/>
        </w:rPr>
        <w:t xml:space="preserve"> содержит искаженные сведения относительно фактического окончания </w:t>
      </w:r>
      <w:r w:rsidRPr="006D1370" w:rsidR="00BB2BD8">
        <w:rPr>
          <w:sz w:val="28"/>
          <w:szCs w:val="28"/>
          <w:lang w:val="ru-RU"/>
        </w:rPr>
        <w:t>этапа работ по строительству, реконструкции объекта капитального строительства</w:t>
      </w:r>
      <w:r w:rsidRPr="006D1370" w:rsidR="00E53E2A">
        <w:rPr>
          <w:sz w:val="28"/>
          <w:szCs w:val="28"/>
          <w:lang w:val="ru-RU"/>
        </w:rPr>
        <w:t>.</w:t>
      </w:r>
      <w:r w:rsidRPr="006D1370">
        <w:rPr>
          <w:sz w:val="28"/>
          <w:szCs w:val="28"/>
          <w:lang w:val="ru-RU"/>
        </w:rPr>
        <w:t xml:space="preserve"> По результатам проверки составлен акт  </w:t>
      </w:r>
      <w:r w:rsidRPr="006D1370" w:rsidR="00E53E2A">
        <w:rPr>
          <w:sz w:val="28"/>
          <w:szCs w:val="28"/>
          <w:lang w:val="ru-RU"/>
        </w:rPr>
        <w:t>№</w:t>
      </w:r>
      <w:r w:rsidRPr="006D1370" w:rsidR="00862799">
        <w:rPr>
          <w:sz w:val="28"/>
          <w:szCs w:val="28"/>
          <w:lang w:val="ru-RU"/>
        </w:rPr>
        <w:t>361/25-9/2024-01-мосн от 02.10.2024</w:t>
      </w:r>
      <w:r w:rsidRPr="006D1370" w:rsidR="00BB2BD8">
        <w:rPr>
          <w:sz w:val="28"/>
          <w:szCs w:val="28"/>
          <w:lang w:val="ru-RU"/>
        </w:rPr>
        <w:t xml:space="preserve">. </w:t>
      </w:r>
    </w:p>
    <w:p w:rsidR="00BB2BD8" w:rsidRPr="006D1370" w:rsidP="00B31063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Таким образом, </w:t>
      </w:r>
      <w:r w:rsidRPr="006D1370" w:rsidR="00862799">
        <w:rPr>
          <w:sz w:val="28"/>
          <w:szCs w:val="28"/>
          <w:lang w:val="ru-RU"/>
        </w:rPr>
        <w:t>ООО «СЗ «Вишневый сад»</w:t>
      </w:r>
      <w:r w:rsidRPr="006D1370">
        <w:rPr>
          <w:sz w:val="28"/>
          <w:szCs w:val="28"/>
          <w:lang w:val="ru-RU"/>
        </w:rPr>
        <w:t xml:space="preserve"> предоставило в орган, осуществляющий государственный контроль (надзор) заведомо недостоверные (искаженные) сведения.</w:t>
      </w:r>
    </w:p>
    <w:p w:rsidR="00486F21" w:rsidRPr="006D1370" w:rsidP="00B31063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Вина </w:t>
      </w:r>
      <w:r w:rsidRPr="006D1370" w:rsidR="00862799">
        <w:rPr>
          <w:sz w:val="28"/>
          <w:szCs w:val="28"/>
          <w:lang w:val="ru-RU"/>
        </w:rPr>
        <w:t>ООО «СЗ «Вишневый сад»</w:t>
      </w:r>
      <w:r w:rsidRPr="006D1370" w:rsidR="00BF3B9D">
        <w:rPr>
          <w:sz w:val="28"/>
          <w:szCs w:val="28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6D1370">
        <w:rPr>
          <w:sz w:val="28"/>
          <w:szCs w:val="28"/>
          <w:lang w:val="ru-RU"/>
        </w:rPr>
        <w:t xml:space="preserve">: протоколом об административном правонарушении </w:t>
      </w:r>
      <w:r w:rsidRPr="006D1370" w:rsidR="00F64BE5">
        <w:rPr>
          <w:sz w:val="28"/>
          <w:szCs w:val="28"/>
          <w:lang w:val="ru-RU"/>
        </w:rPr>
        <w:t>№</w:t>
      </w:r>
      <w:r w:rsidRPr="006D1370" w:rsidR="00862799">
        <w:rPr>
          <w:sz w:val="28"/>
          <w:szCs w:val="28"/>
          <w:lang w:val="ru-RU"/>
        </w:rPr>
        <w:t>245</w:t>
      </w:r>
      <w:r w:rsidRPr="006D1370" w:rsidR="0020504E">
        <w:rPr>
          <w:sz w:val="28"/>
          <w:szCs w:val="28"/>
          <w:lang w:val="ru-RU"/>
        </w:rPr>
        <w:t xml:space="preserve"> от </w:t>
      </w:r>
      <w:r w:rsidRPr="006D1370" w:rsidR="00862799">
        <w:rPr>
          <w:sz w:val="28"/>
          <w:szCs w:val="28"/>
          <w:lang w:val="ru-RU"/>
        </w:rPr>
        <w:t>17.10.2024</w:t>
      </w:r>
      <w:r w:rsidRPr="006D1370" w:rsidR="0020504E">
        <w:rPr>
          <w:sz w:val="28"/>
          <w:szCs w:val="28"/>
          <w:lang w:val="ru-RU"/>
        </w:rPr>
        <w:t xml:space="preserve">, </w:t>
      </w:r>
      <w:r w:rsidRPr="006D1370" w:rsidR="004604A8">
        <w:rPr>
          <w:sz w:val="28"/>
          <w:szCs w:val="28"/>
          <w:lang w:val="ru-RU"/>
        </w:rPr>
        <w:t xml:space="preserve">решением </w:t>
      </w:r>
      <w:r w:rsidRPr="006D1370" w:rsidR="00034D6D">
        <w:rPr>
          <w:sz w:val="28"/>
          <w:szCs w:val="28"/>
          <w:lang w:val="ru-RU"/>
        </w:rPr>
        <w:t>№</w:t>
      </w:r>
      <w:r w:rsidRPr="006D1370" w:rsidR="00862799">
        <w:rPr>
          <w:sz w:val="28"/>
          <w:szCs w:val="28"/>
          <w:lang w:val="ru-RU"/>
        </w:rPr>
        <w:t>361/25-9/2024-01-мосн</w:t>
      </w:r>
      <w:r w:rsidRPr="006D1370" w:rsidR="00034D6D">
        <w:rPr>
          <w:sz w:val="28"/>
          <w:szCs w:val="28"/>
          <w:lang w:val="ru-RU"/>
        </w:rPr>
        <w:t xml:space="preserve"> от </w:t>
      </w:r>
      <w:r w:rsidRPr="006D1370" w:rsidR="00862799">
        <w:rPr>
          <w:sz w:val="28"/>
          <w:szCs w:val="28"/>
          <w:lang w:val="ru-RU"/>
        </w:rPr>
        <w:t>23.09.2024</w:t>
      </w:r>
      <w:r w:rsidRPr="006D1370" w:rsidR="00034D6D">
        <w:rPr>
          <w:sz w:val="28"/>
          <w:szCs w:val="28"/>
          <w:lang w:val="ru-RU"/>
        </w:rPr>
        <w:t xml:space="preserve"> о проведении проверки, актом проверки №</w:t>
      </w:r>
      <w:r w:rsidRPr="006D1370" w:rsidR="00862799">
        <w:rPr>
          <w:sz w:val="28"/>
          <w:szCs w:val="28"/>
          <w:lang w:val="ru-RU"/>
        </w:rPr>
        <w:t>361/25-9/2024-01-мосн</w:t>
      </w:r>
      <w:r w:rsidRPr="006D1370" w:rsidR="00034D6D">
        <w:rPr>
          <w:sz w:val="28"/>
          <w:szCs w:val="28"/>
          <w:lang w:val="ru-RU"/>
        </w:rPr>
        <w:t xml:space="preserve"> от </w:t>
      </w:r>
      <w:r w:rsidRPr="006D1370" w:rsidR="00862799">
        <w:rPr>
          <w:sz w:val="28"/>
          <w:szCs w:val="28"/>
          <w:lang w:val="ru-RU"/>
        </w:rPr>
        <w:t>02.10.2024</w:t>
      </w:r>
      <w:r w:rsidRPr="006D1370" w:rsidR="00034D6D">
        <w:rPr>
          <w:sz w:val="28"/>
          <w:szCs w:val="28"/>
          <w:lang w:val="ru-RU"/>
        </w:rPr>
        <w:t xml:space="preserve">, фототаблицей к акту проверки </w:t>
      </w:r>
      <w:r w:rsidRPr="006D1370" w:rsidR="00862799">
        <w:rPr>
          <w:sz w:val="28"/>
          <w:szCs w:val="28"/>
          <w:lang w:val="ru-RU"/>
        </w:rPr>
        <w:t>№361/25-9/2024-01-мосн от 02.10.2024</w:t>
      </w:r>
      <w:r w:rsidRPr="006D1370" w:rsidR="00034D6D">
        <w:rPr>
          <w:sz w:val="28"/>
          <w:szCs w:val="28"/>
          <w:lang w:val="ru-RU"/>
        </w:rPr>
        <w:t xml:space="preserve">, </w:t>
      </w:r>
      <w:r w:rsidRPr="006D1370" w:rsidR="00E53E2A">
        <w:rPr>
          <w:sz w:val="28"/>
          <w:szCs w:val="28"/>
          <w:lang w:val="ru-RU"/>
        </w:rPr>
        <w:t xml:space="preserve">выпиской из ЕГРЮЛ. </w:t>
      </w:r>
    </w:p>
    <w:p w:rsidR="00BF3B9D" w:rsidRPr="006D1370" w:rsidP="00486F21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</w:t>
      </w:r>
      <w:r w:rsidRPr="006D1370" w:rsidR="004604A8">
        <w:rPr>
          <w:sz w:val="28"/>
          <w:szCs w:val="28"/>
          <w:lang w:val="ru-RU"/>
        </w:rPr>
        <w:t>действия</w:t>
      </w:r>
      <w:r w:rsidRPr="006D1370">
        <w:rPr>
          <w:sz w:val="28"/>
          <w:szCs w:val="28"/>
          <w:lang w:val="ru-RU"/>
        </w:rPr>
        <w:t xml:space="preserve"> </w:t>
      </w:r>
      <w:r w:rsidRPr="006D1370" w:rsidR="00862799">
        <w:rPr>
          <w:sz w:val="28"/>
          <w:szCs w:val="28"/>
          <w:lang w:val="ru-RU"/>
        </w:rPr>
        <w:t xml:space="preserve">ООО «СЗ «Вишневый сад» </w:t>
      </w:r>
      <w:r w:rsidRPr="006D1370">
        <w:rPr>
          <w:sz w:val="28"/>
          <w:szCs w:val="28"/>
          <w:lang w:val="ru-RU"/>
        </w:rPr>
        <w:t xml:space="preserve">по ст. 19.7 Кодекса Российской Федерации об административных правонарушениях, а именно: предоставление в орган, осуществляющий (осуществляющему) государственный контроль (надзор) сведений (информации) в искаженном виде.    </w:t>
      </w:r>
    </w:p>
    <w:p w:rsidR="00486F21" w:rsidRPr="006D1370" w:rsidP="0099363A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Процессуальных на</w:t>
      </w:r>
      <w:r w:rsidRPr="006D1370">
        <w:rPr>
          <w:sz w:val="28"/>
          <w:szCs w:val="28"/>
          <w:lang w:val="ru-RU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D1370" w:rsidR="00862799">
        <w:rPr>
          <w:sz w:val="28"/>
          <w:szCs w:val="28"/>
          <w:lang w:val="ru-RU"/>
        </w:rPr>
        <w:t xml:space="preserve">ООО «СЗ «Вишневый сад» </w:t>
      </w:r>
      <w:r w:rsidRPr="006D1370">
        <w:rPr>
          <w:sz w:val="28"/>
          <w:szCs w:val="28"/>
          <w:lang w:val="ru-RU"/>
        </w:rPr>
        <w:t>при возбуждении дел</w:t>
      </w:r>
      <w:r w:rsidRPr="006D1370">
        <w:rPr>
          <w:sz w:val="28"/>
          <w:szCs w:val="28"/>
          <w:lang w:val="ru-RU"/>
        </w:rPr>
        <w:t>а об административном правонарушении нарушены не были.</w:t>
      </w:r>
    </w:p>
    <w:p w:rsidR="00034D6D" w:rsidRPr="006D1370" w:rsidP="00034D6D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6D1370">
        <w:rPr>
          <w:sz w:val="28"/>
          <w:szCs w:val="28"/>
          <w:lang w:val="ru-RU"/>
        </w:rPr>
        <w:t>Российской Федерации об административных правонарушениях,</w:t>
      </w:r>
      <w:r w:rsidRPr="006D1370">
        <w:rPr>
          <w:sz w:val="28"/>
          <w:szCs w:val="28"/>
          <w:lang w:val="ru-RU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34D6D" w:rsidRPr="006D1370" w:rsidP="00034D6D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Обстоятельств, смягчающих и отягчающих ответствен</w:t>
      </w:r>
      <w:r w:rsidRPr="006D1370">
        <w:rPr>
          <w:sz w:val="28"/>
          <w:szCs w:val="28"/>
          <w:lang w:val="ru-RU"/>
        </w:rPr>
        <w:t>ность лица, в отношении которого ведется производство по делу об административном правонарушении, по делу не установлено.</w:t>
      </w:r>
    </w:p>
    <w:p w:rsidR="00034D6D" w:rsidRPr="006D1370" w:rsidP="00034D6D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Согласно правовой позиции Конституционного Суда Российской Федерации, изложенной в определении от 16 июля 2009 года N 919-О-О, соблюдение конституционных принципов справедливости и соразмерности при назначении административного наказания законодательно обе</w:t>
      </w:r>
      <w:r w:rsidRPr="006D1370">
        <w:rPr>
          <w:sz w:val="28"/>
          <w:szCs w:val="28"/>
          <w:lang w:val="ru-RU"/>
        </w:rPr>
        <w:t xml:space="preserve">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широкого диапазона между минимальным и </w:t>
      </w:r>
      <w:r w:rsidRPr="006D1370">
        <w:rPr>
          <w:sz w:val="28"/>
          <w:szCs w:val="28"/>
          <w:lang w:val="ru-RU"/>
        </w:rPr>
        <w:t xml:space="preserve">максимальным пределами административного наказания. </w:t>
      </w:r>
    </w:p>
    <w:p w:rsidR="00034D6D" w:rsidRPr="006D1370" w:rsidP="00034D6D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Таким образом, законодателем обеспечена необходимая дискреция юрисдикционных органов при применении административных наказаний. В связи с этим, применение вида и (или) размера административного наказания</w:t>
      </w:r>
      <w:r w:rsidRPr="006D1370">
        <w:rPr>
          <w:sz w:val="28"/>
          <w:szCs w:val="28"/>
          <w:lang w:val="ru-RU"/>
        </w:rPr>
        <w:t xml:space="preserve"> за конкретное правонарушение зависит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обстоятельств, доказательства, в подтверждение которых могут быть представлены ка</w:t>
      </w:r>
      <w:r w:rsidRPr="006D1370">
        <w:rPr>
          <w:sz w:val="28"/>
          <w:szCs w:val="28"/>
          <w:lang w:val="ru-RU"/>
        </w:rPr>
        <w:t xml:space="preserve">к административным органом, так и привлекаемым к ответственности лицом. </w:t>
      </w:r>
    </w:p>
    <w:p w:rsidR="004604A8" w:rsidRPr="006D1370" w:rsidP="004604A8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Понятие предупреждения содержится в ч. 1 ст. 3.4 Кодекса Российской Федерации об административных правонарушениях, под ним подразумевается мера административного наказания, выраженная</w:t>
      </w:r>
      <w:r w:rsidRPr="006D1370">
        <w:rPr>
          <w:sz w:val="28"/>
          <w:szCs w:val="28"/>
          <w:lang w:val="ru-RU"/>
        </w:rPr>
        <w:t xml:space="preserve"> в официальном порицании физического или юридического лица. Предупреждение выносится в письменной форме. </w:t>
      </w:r>
    </w:p>
    <w:p w:rsidR="004604A8" w:rsidRPr="006D1370" w:rsidP="00034D6D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Частью 2 статьи 3.4 указанного Кодекса предусмотрено, что предупреждение устанавливается за впервые совершенные административные правонарушения при от</w:t>
      </w:r>
      <w:r w:rsidRPr="006D1370">
        <w:rPr>
          <w:sz w:val="28"/>
          <w:szCs w:val="28"/>
          <w:lang w:val="ru-RU"/>
        </w:rPr>
        <w:t xml:space="preserve">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6D1370">
        <w:rPr>
          <w:sz w:val="28"/>
          <w:szCs w:val="28"/>
          <w:lang w:val="ru-RU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34D6D" w:rsidRPr="006D1370" w:rsidP="00034D6D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Санкция статьи 19.7 Кодекса Российской Федерации об административных правонарушениях допускает назначение административного наказан</w:t>
      </w:r>
      <w:r w:rsidRPr="006D1370">
        <w:rPr>
          <w:sz w:val="28"/>
          <w:szCs w:val="28"/>
          <w:lang w:val="ru-RU"/>
        </w:rPr>
        <w:t xml:space="preserve">ия в виде предупреждения. </w:t>
      </w:r>
    </w:p>
    <w:p w:rsidR="00034D6D" w:rsidRPr="006D1370" w:rsidP="00034D6D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Из материалов дела следует, что </w:t>
      </w:r>
      <w:r w:rsidRPr="006D1370" w:rsidR="00862799">
        <w:rPr>
          <w:sz w:val="28"/>
          <w:szCs w:val="28"/>
          <w:lang w:val="ru-RU"/>
        </w:rPr>
        <w:t xml:space="preserve">ООО «СЗ «Вишневый сад» </w:t>
      </w:r>
      <w:r w:rsidRPr="006D1370">
        <w:rPr>
          <w:sz w:val="28"/>
          <w:szCs w:val="28"/>
          <w:lang w:val="ru-RU"/>
        </w:rPr>
        <w:t>ранее за аналогичное правонарушение к административной ответственности не привлекал</w:t>
      </w:r>
      <w:r w:rsidRPr="006D1370" w:rsidR="00BF3B9D">
        <w:rPr>
          <w:sz w:val="28"/>
          <w:szCs w:val="28"/>
          <w:lang w:val="ru-RU"/>
        </w:rPr>
        <w:t>ось</w:t>
      </w:r>
      <w:r w:rsidRPr="006D1370">
        <w:rPr>
          <w:sz w:val="28"/>
          <w:szCs w:val="28"/>
          <w:lang w:val="ru-RU"/>
        </w:rPr>
        <w:t>, имущественный ущерб правонарушением не причинен, не усматривается и факт причинения пр</w:t>
      </w:r>
      <w:r w:rsidRPr="006D1370">
        <w:rPr>
          <w:sz w:val="28"/>
          <w:szCs w:val="28"/>
          <w:lang w:val="ru-RU"/>
        </w:rPr>
        <w:t xml:space="preserve">отивоправными действиями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6D1370">
        <w:rPr>
          <w:sz w:val="28"/>
          <w:szCs w:val="28"/>
          <w:lang w:val="ru-RU"/>
        </w:rPr>
        <w:t>безопасн</w:t>
      </w:r>
      <w:r w:rsidRPr="006D1370">
        <w:rPr>
          <w:sz w:val="28"/>
          <w:szCs w:val="28"/>
          <w:lang w:val="ru-RU"/>
        </w:rPr>
        <w:t xml:space="preserve">ости государства, угрозы чрезвычайных ситуаций природного и техногенного характера, обстоятельств, отягчающих административную ответственность </w:t>
      </w:r>
      <w:r w:rsidRPr="006D1370" w:rsidR="00862799">
        <w:rPr>
          <w:sz w:val="28"/>
          <w:szCs w:val="28"/>
          <w:lang w:val="ru-RU"/>
        </w:rPr>
        <w:t>ООО «СЗ «Вишневый сад»</w:t>
      </w:r>
      <w:r w:rsidRPr="006D1370" w:rsidR="004604A8">
        <w:rPr>
          <w:sz w:val="28"/>
          <w:szCs w:val="28"/>
          <w:lang w:val="ru-RU"/>
        </w:rPr>
        <w:t xml:space="preserve"> </w:t>
      </w:r>
      <w:r w:rsidRPr="006D1370">
        <w:rPr>
          <w:sz w:val="28"/>
          <w:szCs w:val="28"/>
          <w:lang w:val="ru-RU"/>
        </w:rPr>
        <w:t xml:space="preserve"> по делу не установлено.</w:t>
      </w:r>
    </w:p>
    <w:p w:rsidR="00034D6D" w:rsidRPr="006D1370" w:rsidP="00034D6D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При изложенных обстоятельствах суд приходит к выводу о возможност</w:t>
      </w:r>
      <w:r w:rsidRPr="006D1370">
        <w:rPr>
          <w:sz w:val="28"/>
          <w:szCs w:val="28"/>
          <w:lang w:val="ru-RU"/>
        </w:rPr>
        <w:t>и назначения административного наказания в виде предупреждения.</w:t>
      </w:r>
    </w:p>
    <w:p w:rsidR="00034D6D" w:rsidRPr="006D1370" w:rsidP="00034D6D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34D6D" w:rsidRPr="006D1370" w:rsidP="004604A8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ПОСТАНОВИЛ:</w:t>
      </w:r>
    </w:p>
    <w:p w:rsidR="00F64BE5" w:rsidRPr="006D1370" w:rsidP="00F64BE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 xml:space="preserve">Общество с ограниченной ответственностью «Специализированный </w:t>
      </w:r>
      <w:r w:rsidRPr="006D1370">
        <w:rPr>
          <w:sz w:val="28"/>
          <w:szCs w:val="28"/>
          <w:lang w:val="ru-RU"/>
        </w:rPr>
        <w:t>застройщик «Вишневый сад»</w:t>
      </w:r>
      <w:r w:rsidRPr="006D1370" w:rsidR="004604A8">
        <w:rPr>
          <w:sz w:val="28"/>
          <w:szCs w:val="28"/>
          <w:lang w:val="ru-RU"/>
        </w:rPr>
        <w:t xml:space="preserve"> </w:t>
      </w:r>
      <w:r w:rsidRPr="006D1370"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F64BE5" w:rsidRPr="006D1370" w:rsidP="00F64BE5">
      <w:pPr>
        <w:ind w:right="-1" w:firstLine="851"/>
        <w:jc w:val="both"/>
        <w:rPr>
          <w:sz w:val="28"/>
          <w:szCs w:val="28"/>
          <w:lang w:val="ru-RU"/>
        </w:rPr>
      </w:pPr>
      <w:r w:rsidRPr="006D1370">
        <w:rPr>
          <w:sz w:val="28"/>
          <w:szCs w:val="28"/>
          <w:lang w:val="ru-RU"/>
        </w:rPr>
        <w:t>Постановление может быть</w:t>
      </w:r>
      <w:r w:rsidRPr="006D1370">
        <w:rPr>
          <w:sz w:val="28"/>
          <w:szCs w:val="28"/>
          <w:lang w:val="ru-RU"/>
        </w:rPr>
        <w:t xml:space="preserve"> обжаловано в Центральный районный суд города Симферополя через мирового судью судебного участка №1</w:t>
      </w:r>
      <w:r w:rsidRPr="006D1370" w:rsidR="00C936F2">
        <w:rPr>
          <w:sz w:val="28"/>
          <w:szCs w:val="28"/>
          <w:lang w:val="ru-RU"/>
        </w:rPr>
        <w:t>9</w:t>
      </w:r>
      <w:r w:rsidRPr="006D1370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</w:t>
      </w:r>
      <w:r w:rsidRPr="006D1370">
        <w:rPr>
          <w:sz w:val="28"/>
          <w:szCs w:val="28"/>
          <w:lang w:val="ru-RU"/>
        </w:rPr>
        <w:t xml:space="preserve">остановления.                       </w:t>
      </w:r>
    </w:p>
    <w:p w:rsidR="00C936F2" w:rsidRPr="006D1370" w:rsidP="002E4060">
      <w:pPr>
        <w:ind w:right="-1" w:firstLine="851"/>
        <w:jc w:val="both"/>
        <w:rPr>
          <w:sz w:val="28"/>
          <w:szCs w:val="28"/>
          <w:lang w:val="ru-RU"/>
        </w:rPr>
      </w:pPr>
    </w:p>
    <w:p w:rsidR="002C5A43" w:rsidRPr="006D1370" w:rsidP="002E4060">
      <w:pPr>
        <w:ind w:right="-1" w:firstLine="851"/>
        <w:jc w:val="both"/>
        <w:rPr>
          <w:sz w:val="28"/>
          <w:szCs w:val="28"/>
        </w:rPr>
      </w:pPr>
      <w:r w:rsidRPr="006D1370">
        <w:rPr>
          <w:sz w:val="28"/>
          <w:szCs w:val="28"/>
          <w:lang w:val="ru-RU"/>
        </w:rPr>
        <w:t xml:space="preserve">Мировой судья                     </w:t>
      </w:r>
      <w:r w:rsidR="00B10691">
        <w:rPr>
          <w:sz w:val="28"/>
          <w:szCs w:val="28"/>
          <w:lang w:val="ru-RU"/>
        </w:rPr>
        <w:t>подпись</w:t>
      </w:r>
      <w:r w:rsidRPr="006D1370">
        <w:rPr>
          <w:sz w:val="28"/>
          <w:szCs w:val="28"/>
          <w:lang w:val="ru-RU"/>
        </w:rPr>
        <w:t xml:space="preserve">                                 </w:t>
      </w:r>
      <w:r w:rsidRPr="006D1370" w:rsidR="00C936F2">
        <w:rPr>
          <w:sz w:val="28"/>
          <w:szCs w:val="28"/>
          <w:lang w:val="ru-RU"/>
        </w:rPr>
        <w:t xml:space="preserve">Л.А. Шуб </w:t>
      </w:r>
    </w:p>
    <w:sectPr w:rsidSect="00862799">
      <w:footerReference w:type="even" r:id="rId4"/>
      <w:footerReference w:type="default" r:id="rId5"/>
      <w:pgSz w:w="11906" w:h="16838"/>
      <w:pgMar w:top="567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1C3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1B15AF"/>
    <w:rsid w:val="0020504E"/>
    <w:rsid w:val="002C5A43"/>
    <w:rsid w:val="002E4060"/>
    <w:rsid w:val="00326552"/>
    <w:rsid w:val="0041272A"/>
    <w:rsid w:val="00420C50"/>
    <w:rsid w:val="00422A52"/>
    <w:rsid w:val="00431C3A"/>
    <w:rsid w:val="004604A8"/>
    <w:rsid w:val="004634A2"/>
    <w:rsid w:val="00470A47"/>
    <w:rsid w:val="00477F2B"/>
    <w:rsid w:val="00486F21"/>
    <w:rsid w:val="00532C16"/>
    <w:rsid w:val="005B767C"/>
    <w:rsid w:val="005C760C"/>
    <w:rsid w:val="005F6C2E"/>
    <w:rsid w:val="00680454"/>
    <w:rsid w:val="006A5D85"/>
    <w:rsid w:val="006C3B7F"/>
    <w:rsid w:val="006D1370"/>
    <w:rsid w:val="006E60BB"/>
    <w:rsid w:val="006F23FA"/>
    <w:rsid w:val="006F5ABF"/>
    <w:rsid w:val="007E0261"/>
    <w:rsid w:val="00823468"/>
    <w:rsid w:val="00862799"/>
    <w:rsid w:val="008D6ABE"/>
    <w:rsid w:val="00982941"/>
    <w:rsid w:val="0099363A"/>
    <w:rsid w:val="009E6B66"/>
    <w:rsid w:val="00A07BF0"/>
    <w:rsid w:val="00A84E4A"/>
    <w:rsid w:val="00B06CF0"/>
    <w:rsid w:val="00B10691"/>
    <w:rsid w:val="00B31063"/>
    <w:rsid w:val="00B72D17"/>
    <w:rsid w:val="00B7654E"/>
    <w:rsid w:val="00BB2BD8"/>
    <w:rsid w:val="00BF3B9D"/>
    <w:rsid w:val="00BF48D1"/>
    <w:rsid w:val="00C51E40"/>
    <w:rsid w:val="00C545F8"/>
    <w:rsid w:val="00C936F2"/>
    <w:rsid w:val="00D95A7E"/>
    <w:rsid w:val="00E53E2A"/>
    <w:rsid w:val="00E65B74"/>
    <w:rsid w:val="00F35C23"/>
    <w:rsid w:val="00F64BE5"/>
    <w:rsid w:val="00FC50FD"/>
    <w:rsid w:val="00FE09FA"/>
    <w:rsid w:val="00FE3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