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DE8" w:rsidRPr="009401D4" w:rsidP="00EB4DE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1957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66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/1</w:t>
      </w:r>
      <w:r w:rsidR="0019571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EB4DE8" w:rsidRPr="009401D4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ноября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г. Симферополь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7F2" w:rsidRPr="009401D4" w:rsidP="00EB4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1D4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="0019571A">
        <w:rPr>
          <w:rFonts w:ascii="Times New Roman" w:hAnsi="Times New Roman" w:cs="Times New Roman"/>
          <w:sz w:val="28"/>
          <w:szCs w:val="28"/>
        </w:rPr>
        <w:t>9</w:t>
      </w:r>
      <w:r w:rsidRPr="009401D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19571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940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40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401D4" w:rsidR="00D377F2">
        <w:rPr>
          <w:rFonts w:ascii="Times New Roman" w:hAnsi="Times New Roman" w:cs="Times New Roman"/>
          <w:sz w:val="28"/>
          <w:szCs w:val="28"/>
        </w:rPr>
        <w:t>мировых судей</w:t>
      </w:r>
      <w:r w:rsidRPr="009401D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40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</w:t>
      </w:r>
      <w:r w:rsidRPr="00940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Партизан, 3а, </w:t>
      </w:r>
      <w:r w:rsidRPr="009401D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E4E6E" w:rsidRPr="009401D4" w:rsidP="006E4E6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D03771">
        <w:rPr>
          <w:rFonts w:ascii="Times New Roman" w:hAnsi="Times New Roman" w:cs="Times New Roman"/>
          <w:sz w:val="28"/>
          <w:szCs w:val="28"/>
        </w:rPr>
        <w:t xml:space="preserve"> </w:t>
      </w:r>
      <w:r w:rsidR="00E00693"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Pr="009401D4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E00693">
        <w:rPr>
          <w:rFonts w:ascii="Times New Roman" w:hAnsi="Times New Roman" w:cs="Times New Roman"/>
          <w:sz w:val="28"/>
          <w:szCs w:val="28"/>
        </w:rPr>
        <w:t>Строительно-монтажное управление 82</w:t>
      </w:r>
      <w:r w:rsidRPr="009401D4">
        <w:rPr>
          <w:rFonts w:ascii="Times New Roman" w:hAnsi="Times New Roman" w:cs="Times New Roman"/>
          <w:sz w:val="28"/>
          <w:szCs w:val="28"/>
        </w:rPr>
        <w:t xml:space="preserve">» </w:t>
      </w:r>
      <w:r w:rsidR="00E00693">
        <w:rPr>
          <w:rFonts w:ascii="Times New Roman" w:hAnsi="Times New Roman" w:cs="Times New Roman"/>
          <w:sz w:val="28"/>
          <w:szCs w:val="28"/>
        </w:rPr>
        <w:t>Крутова</w:t>
      </w:r>
      <w:r w:rsidR="00E00693">
        <w:rPr>
          <w:rFonts w:ascii="Times New Roman" w:hAnsi="Times New Roman" w:cs="Times New Roman"/>
          <w:sz w:val="28"/>
          <w:szCs w:val="28"/>
        </w:rPr>
        <w:t xml:space="preserve"> Анатолия Владимировича</w:t>
      </w:r>
      <w:r w:rsidRPr="009401D4">
        <w:rPr>
          <w:rFonts w:ascii="Times New Roman" w:hAnsi="Times New Roman" w:cs="Times New Roman"/>
          <w:sz w:val="28"/>
          <w:szCs w:val="28"/>
        </w:rPr>
        <w:t xml:space="preserve">, </w:t>
      </w:r>
      <w:r w:rsidRPr="00C34473" w:rsidR="00C34473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ч.1 ст.15.6</w:t>
      </w:r>
      <w:r w:rsidRPr="009401D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Кодекса Российс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</w:t>
      </w:r>
    </w:p>
    <w:p w:rsidR="00EB4DE8" w:rsidRPr="009401D4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Крутов А.В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 w:rsidRPr="0019571A" w:rsidR="0019571A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Строительно-монтажное управление 82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ООО «СМУ 82», юридическое лицо)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C34473" w:rsidR="00C3447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 xml:space="preserve">налоговый орган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(расчет авансовог</w:t>
      </w:r>
      <w:r>
        <w:rPr>
          <w:rFonts w:ascii="Times New Roman" w:eastAsia="Times New Roman" w:hAnsi="Times New Roman" w:cs="Times New Roman"/>
          <w:sz w:val="28"/>
          <w:szCs w:val="28"/>
        </w:rPr>
        <w:t>о платежа за отчетный период код 21, который относится к сведениям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необходимым для осуществления налогового контроля)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.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.05.2023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771" w:rsidRP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E00693" w:rsidR="00E00693">
        <w:rPr>
          <w:rFonts w:ascii="Times New Roman" w:eastAsia="Times New Roman" w:hAnsi="Times New Roman" w:cs="Times New Roman"/>
          <w:sz w:val="28"/>
          <w:szCs w:val="28"/>
        </w:rPr>
        <w:t>Крутов А.В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, о дате, времени и ме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сте рассмотрения дела уведомлен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сообщил, ходатайств об отложении рассмотрении дела мировому судье не направил. Почтовая корреспонденция, направленная в адрес лица, в отношении которого ведется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по делу, возвращена в суд с отметкой об истечении срока хранения.</w:t>
      </w:r>
    </w:p>
    <w:p w:rsidR="00D03771" w:rsidRP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E00693" w:rsidR="00E00693">
        <w:rPr>
          <w:rFonts w:ascii="Times New Roman" w:eastAsia="Times New Roman" w:hAnsi="Times New Roman" w:cs="Times New Roman"/>
          <w:sz w:val="28"/>
          <w:szCs w:val="28"/>
        </w:rPr>
        <w:t>Крутов А.В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равонарушении.</w:t>
      </w:r>
    </w:p>
    <w:p w:rsidR="00D03771" w:rsidRP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00693" w:rsidR="00E00693">
        <w:rPr>
          <w:rFonts w:ascii="Times New Roman" w:eastAsia="Times New Roman" w:hAnsi="Times New Roman" w:cs="Times New Roman"/>
          <w:sz w:val="28"/>
          <w:szCs w:val="28"/>
        </w:rPr>
        <w:t>Крутов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0693" w:rsidR="00E00693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EB4DE8" w:rsidRPr="009401D4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ст. 2.4 Кодекса Российской Федерации об административных правонарушениях административной ответственности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х обязанностей.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огах и сборах.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 силу п. 1 ст. 289 Налогового кодекса Российской Федерации налогоплательщики независимо от наличия у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6E4E6E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Федерации, налогоплательщики (налоговые агенты)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</w:t>
      </w:r>
    </w:p>
    <w:p w:rsidR="006E4E6E" w:rsidRPr="009401D4" w:rsidP="006E4E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Организация, в состав которой входят обособленные подразделения, по окончании каждого отчетно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го и налогового периода представляет в налоговые органы по месту своего нахождения налоговую декларацию в целом по организации с распределением по обособленным подразделениям (п. 5 ст. 289 Налогового кодекса Российской Федерации). </w:t>
      </w:r>
    </w:p>
    <w:p w:rsidR="00EB4DE8" w:rsidRPr="009401D4" w:rsidP="006E4E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Пунктом 2 ст. 285 Налого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днем срока предоста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вления декларации по налогу на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прибыль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установлено, что налоговая декларация на пологу на прибыль за  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 2023 года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подана в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лицом посредством телекоммуникаци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онной связи – 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.05.2023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, то есть  документ представлен с нарушением граничного срока предоставления.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B3070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07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CB307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B3070">
        <w:rPr>
          <w:rFonts w:ascii="Times New Roman" w:eastAsia="Times New Roman" w:hAnsi="Times New Roman" w:cs="Times New Roman"/>
          <w:sz w:val="28"/>
          <w:szCs w:val="28"/>
        </w:rPr>
        <w:t>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СМУ 82</w:t>
      </w:r>
      <w:r w:rsidRPr="00CB3070">
        <w:rPr>
          <w:rFonts w:ascii="Times New Roman" w:eastAsia="Times New Roman" w:hAnsi="Times New Roman" w:cs="Times New Roman"/>
          <w:sz w:val="28"/>
          <w:szCs w:val="28"/>
        </w:rPr>
        <w:t xml:space="preserve">» является Крутов А.В. 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именно </w:t>
      </w:r>
      <w:r w:rsidRPr="00CB3070" w:rsidR="00CB3070">
        <w:rPr>
          <w:rFonts w:ascii="Times New Roman" w:eastAsia="Times New Roman" w:hAnsi="Times New Roman" w:cs="Times New Roman"/>
          <w:sz w:val="28"/>
          <w:szCs w:val="28"/>
        </w:rPr>
        <w:t>Крутов А.В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CB3070" w:rsidR="00CB3070">
        <w:rPr>
          <w:rFonts w:ascii="Times New Roman" w:eastAsia="Times New Roman" w:hAnsi="Times New Roman" w:cs="Times New Roman"/>
          <w:sz w:val="28"/>
          <w:szCs w:val="28"/>
        </w:rPr>
        <w:t>Крутов</w:t>
      </w:r>
      <w:r w:rsidR="00CB30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3070" w:rsidR="00CB3070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 w:rsidR="00CB3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91022324400020300003/17</w:t>
      </w:r>
      <w:r w:rsidRPr="009401D4" w:rsidR="00CD6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B3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12.10</w:t>
      </w:r>
      <w:r w:rsidRPr="009401D4" w:rsidR="00CD6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декларации в электронном виде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копией квитанции о приеме налоговой декларации (расчета) в электронном виде, 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 акта, сведениями  из ЕГРЮЛ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его законодательства и в совокупности являются достаточными для вывода о виновности </w:t>
      </w:r>
      <w:r w:rsidRPr="00CB3070" w:rsidR="00CB3070">
        <w:rPr>
          <w:rFonts w:ascii="Times New Roman" w:eastAsia="Times New Roman" w:hAnsi="Times New Roman" w:cs="Times New Roman"/>
          <w:sz w:val="28"/>
          <w:szCs w:val="28"/>
        </w:rPr>
        <w:t>Крутов</w:t>
      </w:r>
      <w:r w:rsidR="00CB30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3070" w:rsidR="00CB3070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в совершении вмененного административного правонарушения.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выводу, что </w:t>
      </w:r>
      <w:r w:rsidRPr="00CB3070" w:rsidR="00CB3070">
        <w:rPr>
          <w:rFonts w:ascii="Times New Roman" w:eastAsia="Times New Roman" w:hAnsi="Times New Roman" w:cs="Times New Roman"/>
          <w:sz w:val="28"/>
          <w:szCs w:val="28"/>
        </w:rPr>
        <w:t>Крутов А.В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 1 ст. 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документы, необходимые для осуществления налогового контроля.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чения к административной ответственности установлен в один год со дня совершения административного правонарушения. 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не содержит. Права и законные интересы </w:t>
      </w:r>
      <w:r w:rsidRPr="00CB3070" w:rsidR="00CB3070">
        <w:rPr>
          <w:rFonts w:ascii="Times New Roman" w:eastAsia="Times New Roman" w:hAnsi="Times New Roman" w:cs="Times New Roman"/>
          <w:sz w:val="28"/>
          <w:szCs w:val="28"/>
        </w:rPr>
        <w:t>Крутов</w:t>
      </w:r>
      <w:r w:rsidR="00CB30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3070" w:rsidR="00CB3070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ушены не были.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 делу не установлено.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ных частью 2 настоящей статьи.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носится в письменной форме.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 и техногенного характера, а также при отсутствии имущественного ущерба.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авонарушениях).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ех обстоятельств, указанных в ч.ч. 2, 3 ст. 3.4 Кодекса Российской Федерации об административных правонарушениях. 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ативных правонарушениях, принимая во внимание обстоятельства дела, данные о личности </w:t>
      </w:r>
      <w:r w:rsidRPr="00CB3070" w:rsidR="00CB3070">
        <w:rPr>
          <w:rFonts w:ascii="Times New Roman" w:eastAsia="Times New Roman" w:hAnsi="Times New Roman" w:cs="Times New Roman"/>
          <w:sz w:val="28"/>
          <w:szCs w:val="28"/>
        </w:rPr>
        <w:t>Крутов</w:t>
      </w:r>
      <w:r w:rsidR="00CB30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3070" w:rsidR="00CB3070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CB3070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ранее (на момент совершения вмененного правонарушения) к административной ответственности не привлекал</w:t>
      </w:r>
      <w:r w:rsidR="00CB307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отсутствие обстоятельств, отягчающих и смягчающих ответственность, то обстоятельство, что допущенные </w:t>
      </w:r>
      <w:r w:rsidR="00CB3070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можным назначить </w:t>
      </w:r>
      <w:r w:rsidRPr="00CB3070" w:rsidR="00CB3070">
        <w:rPr>
          <w:rFonts w:ascii="Times New Roman" w:eastAsia="Times New Roman" w:hAnsi="Times New Roman" w:cs="Times New Roman"/>
          <w:sz w:val="28"/>
          <w:szCs w:val="28"/>
        </w:rPr>
        <w:t>Крутов</w:t>
      </w:r>
      <w:r w:rsidR="00CB307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B3070" w:rsidR="00CB3070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070">
        <w:rPr>
          <w:rFonts w:ascii="Times New Roman" w:eastAsia="Times New Roman" w:hAnsi="Times New Roman" w:cs="Times New Roman"/>
          <w:sz w:val="28"/>
          <w:szCs w:val="28"/>
        </w:rPr>
        <w:t xml:space="preserve">Крутова Анатолия Владимировича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порядке в Центральный районный суд города Симферополя Республики Крым через мирового судью судебного участка №1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дня вручения или получения копии постановления.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DE8" w:rsidRPr="009401D4" w:rsidP="00EB4DE8">
      <w:pPr>
        <w:spacing w:after="0" w:line="240" w:lineRule="auto"/>
        <w:ind w:firstLine="851"/>
        <w:jc w:val="both"/>
        <w:rPr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</w:t>
      </w:r>
      <w:r w:rsidRPr="009401D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7E6AD1" w:rsidRPr="009401D4">
      <w:pPr>
        <w:rPr>
          <w:sz w:val="28"/>
          <w:szCs w:val="28"/>
        </w:rPr>
      </w:pPr>
    </w:p>
    <w:sectPr w:rsidSect="009401D4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473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E8"/>
    <w:rsid w:val="0019571A"/>
    <w:rsid w:val="0065648A"/>
    <w:rsid w:val="006E4E6E"/>
    <w:rsid w:val="007E6AD1"/>
    <w:rsid w:val="009401D4"/>
    <w:rsid w:val="009F0F1D"/>
    <w:rsid w:val="00A24E5E"/>
    <w:rsid w:val="00AC4D7B"/>
    <w:rsid w:val="00B02173"/>
    <w:rsid w:val="00C34473"/>
    <w:rsid w:val="00CB3070"/>
    <w:rsid w:val="00CD6D57"/>
    <w:rsid w:val="00D03771"/>
    <w:rsid w:val="00D377F2"/>
    <w:rsid w:val="00D93D3E"/>
    <w:rsid w:val="00E00693"/>
    <w:rsid w:val="00EB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B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4D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