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D96834">
        <w:rPr>
          <w:rFonts w:ascii="Times New Roman" w:hAnsi="Times New Roman" w:cs="Times New Roman"/>
          <w:sz w:val="27"/>
          <w:szCs w:val="27"/>
        </w:rPr>
        <w:t>47</w:t>
      </w:r>
      <w:r w:rsidR="00FF0558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/1</w:t>
      </w:r>
      <w:r w:rsidR="00D96834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/2021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 сентября 2021 года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D96834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D96834">
        <w:rPr>
          <w:rFonts w:ascii="Times New Roman" w:hAnsi="Times New Roman" w:cs="Times New Roman"/>
          <w:sz w:val="27"/>
          <w:szCs w:val="27"/>
        </w:rPr>
        <w:t xml:space="preserve">Шуб Л.А.,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</w:t>
      </w:r>
      <w:r w:rsidR="00D96834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рас</w:t>
      </w:r>
      <w:r>
        <w:rPr>
          <w:rFonts w:ascii="Times New Roman" w:hAnsi="Times New Roman" w:cs="Times New Roman"/>
          <w:sz w:val="27"/>
          <w:szCs w:val="27"/>
        </w:rPr>
        <w:t xml:space="preserve">положенного по адресу: г. Симферополь, ул. Крымских партизан, 3а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Индивидуального предпринимателя Бейтуллаев</w:t>
      </w:r>
      <w:r w:rsidR="00FF0558"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0558">
        <w:rPr>
          <w:rFonts w:ascii="Times New Roman" w:hAnsi="Times New Roman" w:cs="Times New Roman"/>
          <w:sz w:val="27"/>
          <w:szCs w:val="27"/>
        </w:rPr>
        <w:t>Зеры Мустафаевны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80E2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 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</w:t>
      </w:r>
      <w:r>
        <w:rPr>
          <w:rFonts w:ascii="Times New Roman" w:hAnsi="Times New Roman" w:cs="Times New Roman"/>
          <w:sz w:val="27"/>
          <w:szCs w:val="27"/>
        </w:rPr>
        <w:t>тренного частью 1 статьи 20.35 Кодекса Российской Федерации об административных правонарушениях,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D9683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07.07.2021</w:t>
      </w:r>
      <w:r w:rsidRPr="00D96834">
        <w:rPr>
          <w:rFonts w:ascii="Times New Roman" w:hAnsi="Times New Roman" w:cs="Times New Roman"/>
          <w:sz w:val="27"/>
          <w:szCs w:val="27"/>
        </w:rPr>
        <w:t xml:space="preserve"> в период времени с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96834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96834">
        <w:rPr>
          <w:rFonts w:ascii="Times New Roman" w:hAnsi="Times New Roman" w:cs="Times New Roman"/>
          <w:sz w:val="27"/>
          <w:szCs w:val="27"/>
        </w:rPr>
        <w:t>0 минут по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96834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20 минут, находясь по адресу: Республика Крым, г. Ялта, пгт. Алупка, ул. Приморская, 2а,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6834">
        <w:rPr>
          <w:rFonts w:ascii="Times New Roman" w:hAnsi="Times New Roman" w:cs="Times New Roman"/>
          <w:sz w:val="27"/>
          <w:szCs w:val="27"/>
        </w:rPr>
        <w:t xml:space="preserve">должностное лицо - Индивидуальный предприниматель </w:t>
      </w:r>
      <w:r>
        <w:rPr>
          <w:rFonts w:ascii="Times New Roman" w:hAnsi="Times New Roman" w:cs="Times New Roman"/>
          <w:sz w:val="27"/>
          <w:szCs w:val="27"/>
        </w:rPr>
        <w:t>Бейтуллаева З.М.,</w:t>
      </w:r>
      <w:r w:rsidRPr="00D96834">
        <w:rPr>
          <w:rFonts w:ascii="Times New Roman" w:hAnsi="Times New Roman" w:cs="Times New Roman"/>
          <w:sz w:val="27"/>
          <w:szCs w:val="27"/>
        </w:rPr>
        <w:t xml:space="preserve"> будучи </w:t>
      </w:r>
      <w:r>
        <w:rPr>
          <w:rFonts w:ascii="Times New Roman" w:hAnsi="Times New Roman" w:cs="Times New Roman"/>
          <w:sz w:val="27"/>
          <w:szCs w:val="27"/>
        </w:rPr>
        <w:t xml:space="preserve">арендатором комплекса объектов для временного размещения, </w:t>
      </w:r>
      <w:r w:rsidRPr="00D96834">
        <w:rPr>
          <w:rFonts w:ascii="Times New Roman" w:hAnsi="Times New Roman" w:cs="Times New Roman"/>
          <w:sz w:val="27"/>
          <w:szCs w:val="27"/>
        </w:rPr>
        <w:t>расположенного по вышеуказанному адресу</w:t>
      </w:r>
      <w:r>
        <w:rPr>
          <w:rFonts w:ascii="Times New Roman" w:hAnsi="Times New Roman" w:cs="Times New Roman"/>
          <w:sz w:val="27"/>
          <w:szCs w:val="27"/>
        </w:rPr>
        <w:t>, принадлежащего ООО «Альберта»,</w:t>
      </w:r>
      <w:r w:rsidRPr="00D96834">
        <w:rPr>
          <w:rFonts w:ascii="Times New Roman" w:hAnsi="Times New Roman" w:cs="Times New Roman"/>
          <w:sz w:val="27"/>
          <w:szCs w:val="27"/>
        </w:rPr>
        <w:t xml:space="preserve"> в нарушении п</w:t>
      </w:r>
      <w:r>
        <w:rPr>
          <w:rFonts w:ascii="Times New Roman" w:hAnsi="Times New Roman" w:cs="Times New Roman"/>
          <w:sz w:val="27"/>
          <w:szCs w:val="27"/>
        </w:rPr>
        <w:t>.п</w:t>
      </w:r>
      <w:r w:rsidRPr="00D96834">
        <w:rPr>
          <w:rFonts w:ascii="Times New Roman" w:hAnsi="Times New Roman" w:cs="Times New Roman"/>
          <w:sz w:val="27"/>
          <w:szCs w:val="27"/>
        </w:rPr>
        <w:t>. 5, 8, 11,</w:t>
      </w:r>
      <w:r>
        <w:rPr>
          <w:rFonts w:ascii="Times New Roman" w:hAnsi="Times New Roman" w:cs="Times New Roman"/>
          <w:sz w:val="27"/>
          <w:szCs w:val="27"/>
        </w:rPr>
        <w:t xml:space="preserve"> 14,</w:t>
      </w:r>
      <w:r w:rsidRPr="00D96834">
        <w:rPr>
          <w:rFonts w:ascii="Times New Roman" w:hAnsi="Times New Roman" w:cs="Times New Roman"/>
          <w:sz w:val="27"/>
          <w:szCs w:val="27"/>
        </w:rPr>
        <w:t xml:space="preserve"> 16, 18 Постановлени</w:t>
      </w:r>
      <w:r w:rsidRPr="00D96834">
        <w:rPr>
          <w:rFonts w:ascii="Times New Roman" w:hAnsi="Times New Roman" w:cs="Times New Roman"/>
          <w:sz w:val="27"/>
          <w:szCs w:val="27"/>
        </w:rPr>
        <w:t>я Правительства РФ от 14.04.2017 N 447 "Об утверждении требований к антитеррористической защищенности гостиниц и иных средств размещения и формы паспорта безопасности этих объектов" нарушил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96834">
        <w:rPr>
          <w:rFonts w:ascii="Times New Roman" w:hAnsi="Times New Roman" w:cs="Times New Roman"/>
          <w:sz w:val="27"/>
          <w:szCs w:val="27"/>
        </w:rPr>
        <w:t xml:space="preserve"> требования к антитеррористической защищенности объекта (территори</w:t>
      </w:r>
      <w:r w:rsidRPr="00D96834">
        <w:rPr>
          <w:rFonts w:ascii="Times New Roman" w:hAnsi="Times New Roman" w:cs="Times New Roman"/>
          <w:sz w:val="27"/>
          <w:szCs w:val="27"/>
        </w:rPr>
        <w:t>й), а именно: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 xml:space="preserve">- не осуществлялось категорирование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6834">
        <w:rPr>
          <w:rFonts w:ascii="Times New Roman" w:hAnsi="Times New Roman" w:cs="Times New Roman"/>
          <w:sz w:val="27"/>
          <w:szCs w:val="27"/>
        </w:rPr>
        <w:t>в целях установления дифференцированных требований по обеспечению антитеррористической защищенности отеля;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>- не создавалась комиссия по обследованию и категорированию;</w:t>
      </w:r>
    </w:p>
    <w:p w:rsid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 xml:space="preserve">- отсутствует акт обследования и категорирования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 w:rsidRPr="00D96834">
        <w:rPr>
          <w:rFonts w:ascii="Times New Roman" w:hAnsi="Times New Roman" w:cs="Times New Roman"/>
          <w:sz w:val="27"/>
          <w:szCs w:val="27"/>
        </w:rPr>
        <w:t xml:space="preserve"> по обеспечению антитеррористической защищенности;</w:t>
      </w:r>
    </w:p>
    <w:p w:rsidR="000E261C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не выделены потенциально опасные участки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>- не разработаны организационно-распорядительные документы по организации охраны, пропускного</w:t>
      </w:r>
      <w:r w:rsidRPr="00D96834">
        <w:rPr>
          <w:rFonts w:ascii="Times New Roman" w:hAnsi="Times New Roman" w:cs="Times New Roman"/>
          <w:sz w:val="27"/>
          <w:szCs w:val="27"/>
        </w:rPr>
        <w:t xml:space="preserve"> режима на территории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 w:rsidRPr="00D96834">
        <w:rPr>
          <w:rFonts w:ascii="Times New Roman" w:hAnsi="Times New Roman" w:cs="Times New Roman"/>
          <w:sz w:val="27"/>
          <w:szCs w:val="27"/>
        </w:rPr>
        <w:t>;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>- не определен</w:t>
      </w:r>
      <w:r w:rsidR="000E261C">
        <w:rPr>
          <w:rFonts w:ascii="Times New Roman" w:hAnsi="Times New Roman" w:cs="Times New Roman"/>
          <w:sz w:val="27"/>
          <w:szCs w:val="27"/>
        </w:rPr>
        <w:t>ы</w:t>
      </w:r>
      <w:r w:rsidRPr="00D96834">
        <w:rPr>
          <w:rFonts w:ascii="Times New Roman" w:hAnsi="Times New Roman" w:cs="Times New Roman"/>
          <w:sz w:val="27"/>
          <w:szCs w:val="27"/>
        </w:rPr>
        <w:t xml:space="preserve"> должностн</w:t>
      </w:r>
      <w:r w:rsidR="000E261C">
        <w:rPr>
          <w:rFonts w:ascii="Times New Roman" w:hAnsi="Times New Roman" w:cs="Times New Roman"/>
          <w:sz w:val="27"/>
          <w:szCs w:val="27"/>
        </w:rPr>
        <w:t>ые</w:t>
      </w:r>
      <w:r w:rsidRPr="00D96834">
        <w:rPr>
          <w:rFonts w:ascii="Times New Roman" w:hAnsi="Times New Roman" w:cs="Times New Roman"/>
          <w:sz w:val="27"/>
          <w:szCs w:val="27"/>
        </w:rPr>
        <w:t xml:space="preserve"> лиц</w:t>
      </w:r>
      <w:r w:rsidR="000E261C">
        <w:rPr>
          <w:rFonts w:ascii="Times New Roman" w:hAnsi="Times New Roman" w:cs="Times New Roman"/>
          <w:sz w:val="27"/>
          <w:szCs w:val="27"/>
        </w:rPr>
        <w:t>а</w:t>
      </w:r>
      <w:r w:rsidRPr="00D96834">
        <w:rPr>
          <w:rFonts w:ascii="Times New Roman" w:hAnsi="Times New Roman" w:cs="Times New Roman"/>
          <w:sz w:val="27"/>
          <w:szCs w:val="27"/>
        </w:rPr>
        <w:t>, ответственн</w:t>
      </w:r>
      <w:r w:rsidR="000E261C">
        <w:rPr>
          <w:rFonts w:ascii="Times New Roman" w:hAnsi="Times New Roman" w:cs="Times New Roman"/>
          <w:sz w:val="27"/>
          <w:szCs w:val="27"/>
        </w:rPr>
        <w:t>ые</w:t>
      </w:r>
      <w:r w:rsidRPr="00D96834">
        <w:rPr>
          <w:rFonts w:ascii="Times New Roman" w:hAnsi="Times New Roman" w:cs="Times New Roman"/>
          <w:sz w:val="27"/>
          <w:szCs w:val="27"/>
        </w:rPr>
        <w:t xml:space="preserve"> за антитеррористическую защищенность об</w:t>
      </w:r>
      <w:r w:rsidR="000E261C">
        <w:rPr>
          <w:rFonts w:ascii="Times New Roman" w:hAnsi="Times New Roman" w:cs="Times New Roman"/>
          <w:sz w:val="27"/>
          <w:szCs w:val="27"/>
        </w:rPr>
        <w:t>ъ</w:t>
      </w:r>
      <w:r w:rsidRPr="00D96834">
        <w:rPr>
          <w:rFonts w:ascii="Times New Roman" w:hAnsi="Times New Roman" w:cs="Times New Roman"/>
          <w:sz w:val="27"/>
          <w:szCs w:val="27"/>
        </w:rPr>
        <w:t>екта;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 xml:space="preserve">- не обеспечена подготовка работников к действиям при угрозе совершения и при совершении террористического акта на территории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 w:rsidRPr="00D96834">
        <w:rPr>
          <w:rFonts w:ascii="Times New Roman" w:hAnsi="Times New Roman" w:cs="Times New Roman"/>
          <w:sz w:val="27"/>
          <w:szCs w:val="27"/>
        </w:rPr>
        <w:t>;</w:t>
      </w:r>
    </w:p>
    <w:p w:rsidR="00D96834" w:rsidRP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 xml:space="preserve">- не организовано взаимодействие с территориальным органом безопасности по месту нахождения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 w:rsidRPr="00D96834">
        <w:rPr>
          <w:rFonts w:ascii="Times New Roman" w:hAnsi="Times New Roman" w:cs="Times New Roman"/>
          <w:sz w:val="27"/>
          <w:szCs w:val="27"/>
        </w:rPr>
        <w:t>;</w:t>
      </w:r>
    </w:p>
    <w:p w:rsidR="00D96834" w:rsidP="00D96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6834">
        <w:rPr>
          <w:rFonts w:ascii="Times New Roman" w:hAnsi="Times New Roman" w:cs="Times New Roman"/>
          <w:sz w:val="27"/>
          <w:szCs w:val="27"/>
        </w:rPr>
        <w:t xml:space="preserve">- </w:t>
      </w:r>
      <w:r w:rsidR="007F4EB6">
        <w:rPr>
          <w:rFonts w:ascii="Times New Roman" w:hAnsi="Times New Roman" w:cs="Times New Roman"/>
          <w:sz w:val="27"/>
          <w:szCs w:val="27"/>
        </w:rPr>
        <w:t>комплекс</w:t>
      </w:r>
      <w:r w:rsidR="000E261C">
        <w:rPr>
          <w:rFonts w:ascii="Times New Roman" w:hAnsi="Times New Roman" w:cs="Times New Roman"/>
          <w:sz w:val="27"/>
          <w:szCs w:val="27"/>
        </w:rPr>
        <w:t xml:space="preserve"> не оборудован</w:t>
      </w:r>
      <w:r w:rsidRPr="00D96834">
        <w:rPr>
          <w:rFonts w:ascii="Times New Roman" w:hAnsi="Times New Roman" w:cs="Times New Roman"/>
          <w:sz w:val="27"/>
          <w:szCs w:val="27"/>
        </w:rPr>
        <w:t xml:space="preserve"> информационными стендами, содержащими схему эвакуации при возникновении чрезвычайных ситуации, телефоны </w:t>
      </w:r>
      <w:r w:rsidRPr="00D96834">
        <w:rPr>
          <w:rFonts w:ascii="Times New Roman" w:hAnsi="Times New Roman" w:cs="Times New Roman"/>
          <w:sz w:val="27"/>
          <w:szCs w:val="27"/>
        </w:rPr>
        <w:t xml:space="preserve">ответственных лиц, аварийно-спасательных служб, правоохранительных органом по месту расположения </w:t>
      </w:r>
      <w:r w:rsidR="007F4EB6">
        <w:rPr>
          <w:rFonts w:ascii="Times New Roman" w:hAnsi="Times New Roman" w:cs="Times New Roman"/>
          <w:sz w:val="27"/>
          <w:szCs w:val="27"/>
        </w:rPr>
        <w:t>комплекса</w:t>
      </w:r>
      <w:r w:rsidRPr="00D96834">
        <w:rPr>
          <w:rFonts w:ascii="Times New Roman" w:hAnsi="Times New Roman" w:cs="Times New Roman"/>
          <w:sz w:val="27"/>
          <w:szCs w:val="27"/>
        </w:rPr>
        <w:t>, то есть совершил</w:t>
      </w:r>
      <w:r w:rsidR="007F4EB6">
        <w:rPr>
          <w:rFonts w:ascii="Times New Roman" w:hAnsi="Times New Roman" w:cs="Times New Roman"/>
          <w:sz w:val="27"/>
          <w:szCs w:val="27"/>
        </w:rPr>
        <w:t>а</w:t>
      </w:r>
      <w:r w:rsidRPr="00D96834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 20.35 КоАП РФ.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а</w:t>
      </w:r>
      <w:r w:rsidRPr="000E261C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>., надлежащим образом уведомленн</w:t>
      </w:r>
      <w:r w:rsidR="007F4EB6">
        <w:rPr>
          <w:rFonts w:ascii="Times New Roman" w:hAnsi="Times New Roman" w:cs="Times New Roman"/>
          <w:sz w:val="27"/>
          <w:szCs w:val="27"/>
        </w:rPr>
        <w:t>ая</w:t>
      </w:r>
      <w:r w:rsidRPr="000E261C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дела, в суд не явил</w:t>
      </w:r>
      <w:r w:rsidR="007F4EB6">
        <w:rPr>
          <w:rFonts w:ascii="Times New Roman" w:hAnsi="Times New Roman" w:cs="Times New Roman"/>
          <w:sz w:val="27"/>
          <w:szCs w:val="27"/>
        </w:rPr>
        <w:t>ась</w:t>
      </w:r>
      <w:r w:rsidRPr="000E261C">
        <w:rPr>
          <w:rFonts w:ascii="Times New Roman" w:hAnsi="Times New Roman" w:cs="Times New Roman"/>
          <w:sz w:val="27"/>
          <w:szCs w:val="27"/>
        </w:rPr>
        <w:t>, о причинах неявки суду не сообщил</w:t>
      </w:r>
      <w:r w:rsidR="007F4EB6">
        <w:rPr>
          <w:rFonts w:ascii="Times New Roman" w:hAnsi="Times New Roman" w:cs="Times New Roman"/>
          <w:sz w:val="27"/>
          <w:szCs w:val="27"/>
        </w:rPr>
        <w:t>а</w:t>
      </w:r>
      <w:r w:rsidRPr="000E261C">
        <w:rPr>
          <w:rFonts w:ascii="Times New Roman" w:hAnsi="Times New Roman" w:cs="Times New Roman"/>
          <w:sz w:val="27"/>
          <w:szCs w:val="27"/>
        </w:rPr>
        <w:t>.</w:t>
      </w:r>
    </w:p>
    <w:p w:rsid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Исходя из разъяснений, содержащихся в п. 6 Постановления Пленума Верховного Суда РФ от 24 марта 2005 года N 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E261C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</w:t>
      </w:r>
      <w:r w:rsidRPr="000E261C">
        <w:rPr>
          <w:rFonts w:ascii="Times New Roman" w:hAnsi="Times New Roman" w:cs="Times New Roman"/>
          <w:sz w:val="27"/>
          <w:szCs w:val="27"/>
        </w:rPr>
        <w:t>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E261C">
        <w:rPr>
          <w:rFonts w:ascii="Times New Roman" w:hAnsi="Times New Roman" w:cs="Times New Roman"/>
          <w:sz w:val="27"/>
          <w:szCs w:val="27"/>
        </w:rPr>
        <w:t>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</w:t>
      </w:r>
      <w:r w:rsidRPr="000E261C">
        <w:rPr>
          <w:rFonts w:ascii="Times New Roman" w:hAnsi="Times New Roman" w:cs="Times New Roman"/>
          <w:sz w:val="27"/>
          <w:szCs w:val="27"/>
        </w:rPr>
        <w:t>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</w:t>
      </w:r>
      <w:r w:rsidRPr="000E261C">
        <w:rPr>
          <w:rFonts w:ascii="Times New Roman" w:hAnsi="Times New Roman" w:cs="Times New Roman"/>
          <w:sz w:val="27"/>
          <w:szCs w:val="27"/>
        </w:rPr>
        <w:t>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</w:t>
      </w:r>
      <w:r w:rsidRPr="000E261C">
        <w:rPr>
          <w:rFonts w:ascii="Times New Roman" w:hAnsi="Times New Roman" w:cs="Times New Roman"/>
          <w:sz w:val="27"/>
          <w:szCs w:val="27"/>
        </w:rPr>
        <w:t xml:space="preserve">а отправки и доставки СМС-извещения адресату). 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0E261C">
        <w:rPr>
          <w:rFonts w:ascii="Times New Roman" w:hAnsi="Times New Roman" w:cs="Times New Roman"/>
          <w:sz w:val="27"/>
          <w:szCs w:val="27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 w:rsidRPr="000E261C">
        <w:rPr>
          <w:rFonts w:ascii="Times New Roman" w:hAnsi="Times New Roman" w:cs="Times New Roman"/>
          <w:sz w:val="27"/>
          <w:szCs w:val="27"/>
        </w:rPr>
        <w:t xml:space="preserve">дены положения Особых условий приема, вручения, хранения и возврата почтовых отправлений разряда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E261C">
        <w:rPr>
          <w:rFonts w:ascii="Times New Roman" w:hAnsi="Times New Roman" w:cs="Times New Roman"/>
          <w:sz w:val="27"/>
          <w:szCs w:val="27"/>
        </w:rPr>
        <w:t>Судебное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E261C">
        <w:rPr>
          <w:rFonts w:ascii="Times New Roman" w:hAnsi="Times New Roman" w:cs="Times New Roman"/>
          <w:sz w:val="27"/>
          <w:szCs w:val="27"/>
        </w:rPr>
        <w:t xml:space="preserve">, утвержденных приказом ФГУП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E261C">
        <w:rPr>
          <w:rFonts w:ascii="Times New Roman" w:hAnsi="Times New Roman" w:cs="Times New Roman"/>
          <w:sz w:val="27"/>
          <w:szCs w:val="27"/>
        </w:rPr>
        <w:t>Почта России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0E261C">
        <w:rPr>
          <w:rFonts w:ascii="Times New Roman" w:hAnsi="Times New Roman" w:cs="Times New Roman"/>
          <w:sz w:val="27"/>
          <w:szCs w:val="27"/>
        </w:rPr>
        <w:t xml:space="preserve"> от 31 августа 2005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0E26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0E261C">
        <w:rPr>
          <w:rFonts w:ascii="Times New Roman" w:hAnsi="Times New Roman" w:cs="Times New Roman"/>
          <w:sz w:val="27"/>
          <w:szCs w:val="27"/>
        </w:rPr>
        <w:t>343.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В соответствии со ст. 24.1 КоАП РФ задачами производства по делам об админи</w:t>
      </w:r>
      <w:r w:rsidRPr="000E261C">
        <w:rPr>
          <w:rFonts w:ascii="Times New Roman" w:hAnsi="Times New Roman" w:cs="Times New Roman"/>
          <w:sz w:val="27"/>
          <w:szCs w:val="27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Согласно ст. 26.1 КоАП РФ при разбирательстве по делу об административном правонарушении вы</w:t>
      </w:r>
      <w:r w:rsidRPr="000E261C">
        <w:rPr>
          <w:rFonts w:ascii="Times New Roman" w:hAnsi="Times New Roman" w:cs="Times New Roman"/>
          <w:sz w:val="27"/>
          <w:szCs w:val="27"/>
        </w:rPr>
        <w:t>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</w:t>
      </w:r>
      <w:r w:rsidRPr="000E261C">
        <w:rPr>
          <w:rFonts w:ascii="Times New Roman" w:hAnsi="Times New Roman" w:cs="Times New Roman"/>
          <w:sz w:val="27"/>
          <w:szCs w:val="27"/>
        </w:rPr>
        <w:t>ого разрешения дела.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Изучив материалы дела в полном объеме, полагаю, что вина Бейтуллаев</w:t>
      </w:r>
      <w:r w:rsidR="007F4EB6">
        <w:rPr>
          <w:rFonts w:ascii="Times New Roman" w:hAnsi="Times New Roman" w:cs="Times New Roman"/>
          <w:sz w:val="27"/>
          <w:szCs w:val="27"/>
        </w:rPr>
        <w:t>оц</w:t>
      </w:r>
      <w:r w:rsidRPr="000E261C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20.35 КоАП РФ, нашла свое подтверждение в судебном заседании и подтверждается следующим</w:t>
      </w:r>
      <w:r w:rsidRPr="000E261C">
        <w:rPr>
          <w:rFonts w:ascii="Times New Roman" w:hAnsi="Times New Roman" w:cs="Times New Roman"/>
          <w:sz w:val="27"/>
          <w:szCs w:val="27"/>
        </w:rPr>
        <w:t>и доказательствами: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№26/2/25</w:t>
      </w:r>
      <w:r w:rsidR="007F4EB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-21</w:t>
      </w:r>
      <w:r w:rsidRPr="000E261C">
        <w:rPr>
          <w:rFonts w:ascii="Times New Roman" w:hAnsi="Times New Roman" w:cs="Times New Roman"/>
          <w:sz w:val="27"/>
          <w:szCs w:val="27"/>
        </w:rPr>
        <w:t xml:space="preserve"> от </w:t>
      </w:r>
      <w:r w:rsidR="007F4EB6">
        <w:rPr>
          <w:rFonts w:ascii="Times New Roman" w:hAnsi="Times New Roman" w:cs="Times New Roman"/>
          <w:sz w:val="27"/>
          <w:szCs w:val="27"/>
        </w:rPr>
        <w:t>08</w:t>
      </w:r>
      <w:r>
        <w:rPr>
          <w:rFonts w:ascii="Times New Roman" w:hAnsi="Times New Roman" w:cs="Times New Roman"/>
          <w:sz w:val="27"/>
          <w:szCs w:val="27"/>
        </w:rPr>
        <w:t>.07.2021</w:t>
      </w:r>
      <w:r w:rsidRPr="000E261C">
        <w:rPr>
          <w:rFonts w:ascii="Times New Roman" w:hAnsi="Times New Roman" w:cs="Times New Roman"/>
          <w:sz w:val="27"/>
          <w:szCs w:val="27"/>
        </w:rPr>
        <w:t xml:space="preserve"> с указанием обстоятельств его совершения, согласно которому </w:t>
      </w:r>
      <w:r w:rsidR="007F4EB6">
        <w:rPr>
          <w:rFonts w:ascii="Times New Roman" w:hAnsi="Times New Roman" w:cs="Times New Roman"/>
          <w:sz w:val="27"/>
          <w:szCs w:val="27"/>
        </w:rPr>
        <w:t>07 июля</w:t>
      </w:r>
      <w:r w:rsidRPr="000E261C">
        <w:rPr>
          <w:rFonts w:ascii="Times New Roman" w:hAnsi="Times New Roman" w:cs="Times New Roman"/>
          <w:sz w:val="27"/>
          <w:szCs w:val="27"/>
        </w:rPr>
        <w:t xml:space="preserve"> 2021 г. в период времени с 10 часов 20 минут по 14 часов 20 минут, находясь по адресу: Респуб</w:t>
      </w:r>
      <w:r w:rsidRPr="000E261C">
        <w:rPr>
          <w:rFonts w:ascii="Times New Roman" w:hAnsi="Times New Roman" w:cs="Times New Roman"/>
          <w:sz w:val="27"/>
          <w:szCs w:val="27"/>
        </w:rPr>
        <w:t xml:space="preserve">лика Крым, г. Ялта, </w:t>
      </w:r>
      <w:r w:rsidR="007F4EB6">
        <w:rPr>
          <w:rFonts w:ascii="Times New Roman" w:hAnsi="Times New Roman" w:cs="Times New Roman"/>
          <w:sz w:val="27"/>
          <w:szCs w:val="27"/>
        </w:rPr>
        <w:t>г. Алупка, ул. Приморская, 2а</w:t>
      </w:r>
      <w:r w:rsidRPr="000E261C">
        <w:rPr>
          <w:rFonts w:ascii="Times New Roman" w:hAnsi="Times New Roman" w:cs="Times New Roman"/>
          <w:sz w:val="27"/>
          <w:szCs w:val="27"/>
        </w:rPr>
        <w:t>, должностное лицо - Индивидуальный предприниматель Бейтуллаев</w:t>
      </w:r>
      <w:r w:rsidR="007F4EB6">
        <w:rPr>
          <w:rFonts w:ascii="Times New Roman" w:hAnsi="Times New Roman" w:cs="Times New Roman"/>
          <w:sz w:val="27"/>
          <w:szCs w:val="27"/>
        </w:rPr>
        <w:t>а</w:t>
      </w:r>
      <w:r w:rsidRPr="000E261C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 xml:space="preserve">., будучи </w:t>
      </w:r>
      <w:r w:rsidR="007F4EB6">
        <w:rPr>
          <w:rFonts w:ascii="Times New Roman" w:hAnsi="Times New Roman" w:cs="Times New Roman"/>
          <w:sz w:val="27"/>
          <w:szCs w:val="27"/>
        </w:rPr>
        <w:t>арендатором комплекса</w:t>
      </w:r>
      <w:r w:rsidRPr="000E261C">
        <w:rPr>
          <w:rFonts w:ascii="Times New Roman" w:hAnsi="Times New Roman" w:cs="Times New Roman"/>
          <w:sz w:val="27"/>
          <w:szCs w:val="27"/>
        </w:rPr>
        <w:t>, расположенного по вышеуказанному адресу в нарушении п.п. 5, 8, 11, 14, 16, 18 Постановления Правительства Р</w:t>
      </w:r>
      <w:r w:rsidRPr="000E261C">
        <w:rPr>
          <w:rFonts w:ascii="Times New Roman" w:hAnsi="Times New Roman" w:cs="Times New Roman"/>
          <w:sz w:val="27"/>
          <w:szCs w:val="27"/>
        </w:rPr>
        <w:t xml:space="preserve">Ф от 14.04.2017 N 447 "Об утверждении требований к антитеррористической </w:t>
      </w:r>
      <w:r w:rsidRPr="000E261C">
        <w:rPr>
          <w:rFonts w:ascii="Times New Roman" w:hAnsi="Times New Roman" w:cs="Times New Roman"/>
          <w:sz w:val="27"/>
          <w:szCs w:val="27"/>
        </w:rPr>
        <w:t>защищенности гостиниц и иных средств размещения и формы паспорта безопасности этих объектов" нарушил</w:t>
      </w:r>
      <w:r w:rsidR="007F4EB6">
        <w:rPr>
          <w:rFonts w:ascii="Times New Roman" w:hAnsi="Times New Roman" w:cs="Times New Roman"/>
          <w:sz w:val="27"/>
          <w:szCs w:val="27"/>
        </w:rPr>
        <w:t>а</w:t>
      </w:r>
      <w:r w:rsidRPr="000E261C">
        <w:rPr>
          <w:rFonts w:ascii="Times New Roman" w:hAnsi="Times New Roman" w:cs="Times New Roman"/>
          <w:sz w:val="27"/>
          <w:szCs w:val="27"/>
        </w:rPr>
        <w:t xml:space="preserve"> требования к антитеррористической защищенности объекта (территорий), а именно: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</w:t>
      </w:r>
      <w:r w:rsidRPr="007F4EB6">
        <w:rPr>
          <w:rFonts w:ascii="Times New Roman" w:hAnsi="Times New Roman" w:cs="Times New Roman"/>
          <w:sz w:val="27"/>
          <w:szCs w:val="27"/>
        </w:rPr>
        <w:t>е осуществлялось категорирование комплекса в целях установления дифференцированных требований по обеспечению антитеррористической защищенности отеля;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создавалась комиссия по обследованию и категорированию;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 xml:space="preserve">- отсутствует акт обследования и </w:t>
      </w:r>
      <w:r w:rsidRPr="007F4EB6">
        <w:rPr>
          <w:rFonts w:ascii="Times New Roman" w:hAnsi="Times New Roman" w:cs="Times New Roman"/>
          <w:sz w:val="27"/>
          <w:szCs w:val="27"/>
        </w:rPr>
        <w:t>категорирования комплекса по обеспечению антитеррористической защищенности;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выделены потенциально опасные участки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разработаны организационно-распорядительные документы по организации охраны, пропускного режима на территории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определены должностные лица, ответственные за антитеррористическую защищенность объекта;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обеспечена подготовка работников к действиям при угрозе совершения и при совершении террористического акта на территории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организовано взаимод</w:t>
      </w:r>
      <w:r w:rsidRPr="007F4EB6">
        <w:rPr>
          <w:rFonts w:ascii="Times New Roman" w:hAnsi="Times New Roman" w:cs="Times New Roman"/>
          <w:sz w:val="27"/>
          <w:szCs w:val="27"/>
        </w:rPr>
        <w:t>ействие с территориальным органом безопасности по месту нахождения комплекса;</w:t>
      </w:r>
    </w:p>
    <w:p w:rsidR="000E261C" w:rsidRPr="000E261C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комплекс не оборудован информационными стендами, содержащими схему эвакуации при возникновении чрезвычайных ситуации, телефоны ответственных лиц, аварийно-спасательных служб, п</w:t>
      </w:r>
      <w:r w:rsidRPr="007F4EB6">
        <w:rPr>
          <w:rFonts w:ascii="Times New Roman" w:hAnsi="Times New Roman" w:cs="Times New Roman"/>
          <w:sz w:val="27"/>
          <w:szCs w:val="27"/>
        </w:rPr>
        <w:t>равоохранительных органом по месту расположения комплекса</w:t>
      </w:r>
      <w:r w:rsidRPr="000E261C">
        <w:rPr>
          <w:rFonts w:ascii="Times New Roman" w:hAnsi="Times New Roman" w:cs="Times New Roman"/>
          <w:sz w:val="27"/>
          <w:szCs w:val="27"/>
        </w:rPr>
        <w:t>;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- протокол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E261C">
        <w:rPr>
          <w:rFonts w:ascii="Times New Roman" w:hAnsi="Times New Roman" w:cs="Times New Roman"/>
          <w:sz w:val="27"/>
          <w:szCs w:val="27"/>
        </w:rPr>
        <w:t xml:space="preserve"> осмотра принадлежащих юридическому лицу </w:t>
      </w:r>
      <w:r w:rsidR="00356DD8">
        <w:rPr>
          <w:rFonts w:ascii="Times New Roman" w:hAnsi="Times New Roman" w:cs="Times New Roman"/>
          <w:sz w:val="27"/>
          <w:szCs w:val="27"/>
        </w:rPr>
        <w:t xml:space="preserve">или индивидуальному предпринимателю </w:t>
      </w:r>
      <w:r w:rsidRPr="000E261C">
        <w:rPr>
          <w:rFonts w:ascii="Times New Roman" w:hAnsi="Times New Roman" w:cs="Times New Roman"/>
          <w:sz w:val="27"/>
          <w:szCs w:val="27"/>
        </w:rPr>
        <w:t xml:space="preserve">помещений, территорий и находящихся там вещей и документов от </w:t>
      </w:r>
      <w:r w:rsidR="007F4EB6">
        <w:rPr>
          <w:rFonts w:ascii="Times New Roman" w:hAnsi="Times New Roman" w:cs="Times New Roman"/>
          <w:sz w:val="27"/>
          <w:szCs w:val="27"/>
        </w:rPr>
        <w:t>07.07</w:t>
      </w:r>
      <w:r w:rsidR="00356DD8">
        <w:rPr>
          <w:rFonts w:ascii="Times New Roman" w:hAnsi="Times New Roman" w:cs="Times New Roman"/>
          <w:sz w:val="27"/>
          <w:szCs w:val="27"/>
        </w:rPr>
        <w:t>.2021,</w:t>
      </w:r>
      <w:r w:rsidRPr="000E261C">
        <w:rPr>
          <w:rFonts w:ascii="Times New Roman" w:hAnsi="Times New Roman" w:cs="Times New Roman"/>
          <w:sz w:val="27"/>
          <w:szCs w:val="27"/>
        </w:rPr>
        <w:t xml:space="preserve"> составленн</w:t>
      </w:r>
      <w:r w:rsidR="00356DD8">
        <w:rPr>
          <w:rFonts w:ascii="Times New Roman" w:hAnsi="Times New Roman" w:cs="Times New Roman"/>
          <w:sz w:val="27"/>
          <w:szCs w:val="27"/>
        </w:rPr>
        <w:t>ым</w:t>
      </w:r>
      <w:r w:rsidRPr="000E261C">
        <w:rPr>
          <w:rFonts w:ascii="Times New Roman" w:hAnsi="Times New Roman" w:cs="Times New Roman"/>
          <w:sz w:val="27"/>
          <w:szCs w:val="27"/>
        </w:rPr>
        <w:t xml:space="preserve"> в присутствии понятых</w:t>
      </w:r>
      <w:r w:rsidRPr="000E261C">
        <w:rPr>
          <w:rFonts w:ascii="Times New Roman" w:hAnsi="Times New Roman" w:cs="Times New Roman"/>
          <w:sz w:val="27"/>
          <w:szCs w:val="27"/>
        </w:rPr>
        <w:t xml:space="preserve"> </w:t>
      </w:r>
      <w:r w:rsidR="00356DD8">
        <w:rPr>
          <w:rFonts w:ascii="Times New Roman" w:hAnsi="Times New Roman" w:cs="Times New Roman"/>
          <w:sz w:val="27"/>
          <w:szCs w:val="27"/>
        </w:rPr>
        <w:t>Колодий А.А. и Иванко А.Г.</w:t>
      </w:r>
      <w:r w:rsidRPr="000E261C">
        <w:rPr>
          <w:rFonts w:ascii="Times New Roman" w:hAnsi="Times New Roman" w:cs="Times New Roman"/>
          <w:sz w:val="27"/>
          <w:szCs w:val="27"/>
        </w:rPr>
        <w:t xml:space="preserve">, в нарушении Постановления Правительства РФ от 14.04.2017 </w:t>
      </w:r>
      <w:r w:rsidR="00356DD8">
        <w:rPr>
          <w:rFonts w:ascii="Times New Roman" w:hAnsi="Times New Roman" w:cs="Times New Roman"/>
          <w:sz w:val="27"/>
          <w:szCs w:val="27"/>
        </w:rPr>
        <w:t>№</w:t>
      </w:r>
      <w:r w:rsidRPr="000E261C">
        <w:rPr>
          <w:rFonts w:ascii="Times New Roman" w:hAnsi="Times New Roman" w:cs="Times New Roman"/>
          <w:sz w:val="27"/>
          <w:szCs w:val="27"/>
        </w:rPr>
        <w:t xml:space="preserve">447 </w:t>
      </w:r>
      <w:r w:rsidR="00356DD8">
        <w:rPr>
          <w:rFonts w:ascii="Times New Roman" w:hAnsi="Times New Roman" w:cs="Times New Roman"/>
          <w:sz w:val="27"/>
          <w:szCs w:val="27"/>
        </w:rPr>
        <w:t>«</w:t>
      </w:r>
      <w:r w:rsidRPr="000E261C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гостиниц и иных средств размещения и формы паспорта безопасности этих об</w:t>
      </w:r>
      <w:r w:rsidR="00356DD8">
        <w:rPr>
          <w:rFonts w:ascii="Times New Roman" w:hAnsi="Times New Roman" w:cs="Times New Roman"/>
          <w:sz w:val="27"/>
          <w:szCs w:val="27"/>
        </w:rPr>
        <w:t xml:space="preserve">ъектов» в </w:t>
      </w:r>
      <w:r w:rsidR="007F4EB6">
        <w:rPr>
          <w:rFonts w:ascii="Times New Roman" w:hAnsi="Times New Roman" w:cs="Times New Roman"/>
          <w:sz w:val="27"/>
          <w:szCs w:val="27"/>
        </w:rPr>
        <w:t>комплексе</w:t>
      </w:r>
      <w:r w:rsidR="00356DD8">
        <w:rPr>
          <w:rFonts w:ascii="Times New Roman" w:hAnsi="Times New Roman" w:cs="Times New Roman"/>
          <w:sz w:val="27"/>
          <w:szCs w:val="27"/>
        </w:rPr>
        <w:t>,</w:t>
      </w:r>
      <w:r w:rsidRPr="000E261C">
        <w:rPr>
          <w:rFonts w:ascii="Times New Roman" w:hAnsi="Times New Roman" w:cs="Times New Roman"/>
          <w:sz w:val="27"/>
          <w:szCs w:val="27"/>
        </w:rPr>
        <w:t xml:space="preserve"> расположе</w:t>
      </w:r>
      <w:r w:rsidRPr="000E261C">
        <w:rPr>
          <w:rFonts w:ascii="Times New Roman" w:hAnsi="Times New Roman" w:cs="Times New Roman"/>
          <w:sz w:val="27"/>
          <w:szCs w:val="27"/>
        </w:rPr>
        <w:t xml:space="preserve">нном </w:t>
      </w:r>
      <w:r w:rsidR="00356DD8">
        <w:rPr>
          <w:rFonts w:ascii="Times New Roman" w:hAnsi="Times New Roman" w:cs="Times New Roman"/>
          <w:sz w:val="27"/>
          <w:szCs w:val="27"/>
        </w:rPr>
        <w:t xml:space="preserve">по ул. </w:t>
      </w:r>
      <w:r w:rsidR="007F4EB6">
        <w:rPr>
          <w:rFonts w:ascii="Times New Roman" w:hAnsi="Times New Roman" w:cs="Times New Roman"/>
          <w:sz w:val="27"/>
          <w:szCs w:val="27"/>
        </w:rPr>
        <w:t>Приморская, 2а</w:t>
      </w:r>
      <w:r w:rsidR="00356DD8">
        <w:rPr>
          <w:rFonts w:ascii="Times New Roman" w:hAnsi="Times New Roman" w:cs="Times New Roman"/>
          <w:sz w:val="27"/>
          <w:szCs w:val="27"/>
        </w:rPr>
        <w:t xml:space="preserve">, </w:t>
      </w:r>
      <w:r w:rsidR="007F4EB6">
        <w:rPr>
          <w:rFonts w:ascii="Times New Roman" w:hAnsi="Times New Roman" w:cs="Times New Roman"/>
          <w:sz w:val="27"/>
          <w:szCs w:val="27"/>
        </w:rPr>
        <w:t xml:space="preserve">г. Алупка, </w:t>
      </w:r>
      <w:r w:rsidR="00356DD8">
        <w:rPr>
          <w:rFonts w:ascii="Times New Roman" w:hAnsi="Times New Roman" w:cs="Times New Roman"/>
          <w:sz w:val="27"/>
          <w:szCs w:val="27"/>
        </w:rPr>
        <w:t>г. Ялта,</w:t>
      </w:r>
      <w:r w:rsidRPr="000E261C">
        <w:rPr>
          <w:rFonts w:ascii="Times New Roman" w:hAnsi="Times New Roman" w:cs="Times New Roman"/>
          <w:sz w:val="27"/>
          <w:szCs w:val="27"/>
        </w:rPr>
        <w:t xml:space="preserve"> выявлены следующие нарушения: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осуществлялось категорирование комплекса в целях установления дифференцированных требований по обеспечению антитеррористической защищенности отеля;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создавалась комиссия</w:t>
      </w:r>
      <w:r w:rsidRPr="007F4EB6">
        <w:rPr>
          <w:rFonts w:ascii="Times New Roman" w:hAnsi="Times New Roman" w:cs="Times New Roman"/>
          <w:sz w:val="27"/>
          <w:szCs w:val="27"/>
        </w:rPr>
        <w:t xml:space="preserve"> по обследованию и категорированию;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отсутствует акт обследования и категорирования комплекса по обеспечению антитеррористической защищенности;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выделены потенциально опасные участки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 xml:space="preserve">- не разработаны организационно-распорядительные </w:t>
      </w:r>
      <w:r w:rsidRPr="007F4EB6">
        <w:rPr>
          <w:rFonts w:ascii="Times New Roman" w:hAnsi="Times New Roman" w:cs="Times New Roman"/>
          <w:sz w:val="27"/>
          <w:szCs w:val="27"/>
        </w:rPr>
        <w:t>документы по организации охраны, пропускного режима на территории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определены должностные лица, ответственные за антитеррористическую защищенность объекта;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обеспечена подготовка работников к действиям при угрозе совершения и при соверше</w:t>
      </w:r>
      <w:r w:rsidRPr="007F4EB6">
        <w:rPr>
          <w:rFonts w:ascii="Times New Roman" w:hAnsi="Times New Roman" w:cs="Times New Roman"/>
          <w:sz w:val="27"/>
          <w:szCs w:val="27"/>
        </w:rPr>
        <w:t>нии террористического акта на территории комплекса;</w:t>
      </w:r>
    </w:p>
    <w:p w:rsidR="007F4EB6" w:rsidRPr="007F4EB6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>- не организовано взаимодействие с территориальным органом безопасности по месту нахождения комплекса;</w:t>
      </w:r>
    </w:p>
    <w:p w:rsidR="00356DD8" w:rsidP="007F4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4EB6">
        <w:rPr>
          <w:rFonts w:ascii="Times New Roman" w:hAnsi="Times New Roman" w:cs="Times New Roman"/>
          <w:sz w:val="27"/>
          <w:szCs w:val="27"/>
        </w:rPr>
        <w:t xml:space="preserve">- комплекс не оборудован информационными стендами, содержащими схему эвакуации при возникновении </w:t>
      </w:r>
      <w:r w:rsidRPr="007F4EB6">
        <w:rPr>
          <w:rFonts w:ascii="Times New Roman" w:hAnsi="Times New Roman" w:cs="Times New Roman"/>
          <w:sz w:val="27"/>
          <w:szCs w:val="27"/>
        </w:rPr>
        <w:t xml:space="preserve">чрезвычайных ситуации, телефоны </w:t>
      </w:r>
      <w:r w:rsidRPr="007F4EB6">
        <w:rPr>
          <w:rFonts w:ascii="Times New Roman" w:hAnsi="Times New Roman" w:cs="Times New Roman"/>
          <w:sz w:val="27"/>
          <w:szCs w:val="27"/>
        </w:rPr>
        <w:t>ответственных лиц, аварийно-спасательных служб, правоохранительных органом по месту расположения комплекса</w:t>
      </w:r>
      <w:r w:rsidRPr="00356DD8">
        <w:rPr>
          <w:rFonts w:ascii="Times New Roman" w:hAnsi="Times New Roman" w:cs="Times New Roman"/>
          <w:sz w:val="27"/>
          <w:szCs w:val="27"/>
        </w:rPr>
        <w:t>;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- сведениями из Единого государственного реестра индивидуальных пре</w:t>
      </w:r>
      <w:r w:rsidR="00356DD8">
        <w:rPr>
          <w:rFonts w:ascii="Times New Roman" w:hAnsi="Times New Roman" w:cs="Times New Roman"/>
          <w:sz w:val="27"/>
          <w:szCs w:val="27"/>
        </w:rPr>
        <w:t xml:space="preserve">дпринимателей от </w:t>
      </w:r>
      <w:r w:rsidR="007F4EB6">
        <w:rPr>
          <w:rFonts w:ascii="Times New Roman" w:hAnsi="Times New Roman" w:cs="Times New Roman"/>
          <w:sz w:val="27"/>
          <w:szCs w:val="27"/>
        </w:rPr>
        <w:t>30.06</w:t>
      </w:r>
      <w:r w:rsidR="00356DD8">
        <w:rPr>
          <w:rFonts w:ascii="Times New Roman" w:hAnsi="Times New Roman" w:cs="Times New Roman"/>
          <w:sz w:val="27"/>
          <w:szCs w:val="27"/>
        </w:rPr>
        <w:t>.2021;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- уведомлением о пос</w:t>
      </w:r>
      <w:r w:rsidRPr="000E261C">
        <w:rPr>
          <w:rFonts w:ascii="Times New Roman" w:hAnsi="Times New Roman" w:cs="Times New Roman"/>
          <w:sz w:val="27"/>
          <w:szCs w:val="27"/>
        </w:rPr>
        <w:t>тановке на учет физи</w:t>
      </w:r>
      <w:r w:rsidR="00356DD8">
        <w:rPr>
          <w:rFonts w:ascii="Times New Roman" w:hAnsi="Times New Roman" w:cs="Times New Roman"/>
          <w:sz w:val="27"/>
          <w:szCs w:val="27"/>
        </w:rPr>
        <w:t>ческого лица в налоговом органе;</w:t>
      </w:r>
    </w:p>
    <w:p w:rsid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- свидетельством о постановке на учет физи</w:t>
      </w:r>
      <w:r w:rsidR="00356DD8">
        <w:rPr>
          <w:rFonts w:ascii="Times New Roman" w:hAnsi="Times New Roman" w:cs="Times New Roman"/>
          <w:sz w:val="27"/>
          <w:szCs w:val="27"/>
        </w:rPr>
        <w:t>ческого лица в налоговом органе;</w:t>
      </w:r>
    </w:p>
    <w:p w:rsidR="007F4EB6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уставом ООО «Альберта»; 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- </w:t>
      </w:r>
      <w:r w:rsidR="00356DD8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недвижимости. 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У суда нет оснований не доверять вышеук</w:t>
      </w:r>
      <w:r w:rsidRPr="000E261C">
        <w:rPr>
          <w:rFonts w:ascii="Times New Roman" w:hAnsi="Times New Roman" w:cs="Times New Roman"/>
          <w:sz w:val="27"/>
          <w:szCs w:val="27"/>
        </w:rPr>
        <w:t xml:space="preserve"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56DD8" w:rsidR="00356D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ой</w:t>
      </w:r>
      <w:r w:rsidRPr="00356DD8" w:rsidR="00356DD8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</w:t>
      </w:r>
      <w:r w:rsidRPr="000E261C">
        <w:rPr>
          <w:rFonts w:ascii="Times New Roman" w:hAnsi="Times New Roman" w:cs="Times New Roman"/>
          <w:sz w:val="27"/>
          <w:szCs w:val="27"/>
        </w:rPr>
        <w:t>нного ч. 1 ст. 20.35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Протокол об административном прав</w:t>
      </w:r>
      <w:r w:rsidRPr="000E261C">
        <w:rPr>
          <w:rFonts w:ascii="Times New Roman" w:hAnsi="Times New Roman" w:cs="Times New Roman"/>
          <w:sz w:val="27"/>
          <w:szCs w:val="27"/>
        </w:rPr>
        <w:t>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Б. в процессуальных документах. Права, предусмотренн</w:t>
      </w:r>
      <w:r w:rsidRPr="000E261C">
        <w:rPr>
          <w:rFonts w:ascii="Times New Roman" w:hAnsi="Times New Roman" w:cs="Times New Roman"/>
          <w:sz w:val="27"/>
          <w:szCs w:val="27"/>
        </w:rPr>
        <w:t>ые ст. 25.4. 25.5 КоАП РФ, разъяснены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</w:t>
      </w:r>
      <w:r w:rsidRPr="000E261C">
        <w:rPr>
          <w:rFonts w:ascii="Times New Roman" w:hAnsi="Times New Roman" w:cs="Times New Roman"/>
          <w:sz w:val="27"/>
          <w:szCs w:val="27"/>
        </w:rPr>
        <w:t>венность.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В соответствии с ч. 1 ст. 20.35 КоАП РФ нарушение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</w:t>
      </w:r>
      <w:r w:rsidRPr="000E261C">
        <w:rPr>
          <w:rFonts w:ascii="Times New Roman" w:hAnsi="Times New Roman" w:cs="Times New Roman"/>
          <w:sz w:val="27"/>
          <w:szCs w:val="27"/>
        </w:rPr>
        <w:t>вия не содержат признаков уголовно наказуемого деяния, влечет наложение административного штрафа на должностных лиц - от тридцати тысяч до пятидесяти тысяч рублей или дисквалификацию на срок от шести месяцев до трех лет.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РФ от </w:t>
      </w:r>
      <w:r w:rsidRPr="000E261C">
        <w:rPr>
          <w:rFonts w:ascii="Times New Roman" w:hAnsi="Times New Roman" w:cs="Times New Roman"/>
          <w:sz w:val="27"/>
          <w:szCs w:val="27"/>
        </w:rPr>
        <w:t xml:space="preserve">14.04.2017 </w:t>
      </w:r>
      <w:r w:rsidR="00356DD8">
        <w:rPr>
          <w:rFonts w:ascii="Times New Roman" w:hAnsi="Times New Roman" w:cs="Times New Roman"/>
          <w:sz w:val="27"/>
          <w:szCs w:val="27"/>
        </w:rPr>
        <w:t>№</w:t>
      </w:r>
      <w:r w:rsidRPr="000E261C">
        <w:rPr>
          <w:rFonts w:ascii="Times New Roman" w:hAnsi="Times New Roman" w:cs="Times New Roman"/>
          <w:sz w:val="27"/>
          <w:szCs w:val="27"/>
        </w:rPr>
        <w:t>447 утверждены требования к антитеррористической защищенности гостиниц и иных средств размещения.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Пункты 8, 11 раздела 2 Постановления Правительства РФ от 14.04.2017 </w:t>
      </w:r>
      <w:r w:rsidR="00356DD8">
        <w:rPr>
          <w:rFonts w:ascii="Times New Roman" w:hAnsi="Times New Roman" w:cs="Times New Roman"/>
          <w:sz w:val="27"/>
          <w:szCs w:val="27"/>
        </w:rPr>
        <w:t>№447 «</w:t>
      </w:r>
      <w:r w:rsidRPr="000E261C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гостиниц и</w:t>
      </w:r>
      <w:r w:rsidRPr="000E261C">
        <w:rPr>
          <w:rFonts w:ascii="Times New Roman" w:hAnsi="Times New Roman" w:cs="Times New Roman"/>
          <w:sz w:val="27"/>
          <w:szCs w:val="27"/>
        </w:rPr>
        <w:t xml:space="preserve"> иных средств размещения и формы паспорта безопасности этих объектов</w:t>
      </w:r>
      <w:r w:rsidR="00356DD8">
        <w:rPr>
          <w:rFonts w:ascii="Times New Roman" w:hAnsi="Times New Roman" w:cs="Times New Roman"/>
          <w:sz w:val="27"/>
          <w:szCs w:val="27"/>
        </w:rPr>
        <w:t>»</w:t>
      </w:r>
      <w:r w:rsidRPr="000E261C">
        <w:rPr>
          <w:rFonts w:ascii="Times New Roman" w:hAnsi="Times New Roman" w:cs="Times New Roman"/>
          <w:sz w:val="27"/>
          <w:szCs w:val="27"/>
        </w:rPr>
        <w:t xml:space="preserve"> гласят, что для проведения категорирования гостиницы по решению ответственного лица создается комиссия по обследованию и категорированию гостиницы (далее - комиссия), к работе которой мо</w:t>
      </w:r>
      <w:r w:rsidRPr="000E261C">
        <w:rPr>
          <w:rFonts w:ascii="Times New Roman" w:hAnsi="Times New Roman" w:cs="Times New Roman"/>
          <w:sz w:val="27"/>
          <w:szCs w:val="27"/>
        </w:rPr>
        <w:t xml:space="preserve">гут привлекаться по согласованию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</w:t>
      </w:r>
      <w:r w:rsidRPr="000E261C">
        <w:rPr>
          <w:rFonts w:ascii="Times New Roman" w:hAnsi="Times New Roman" w:cs="Times New Roman"/>
          <w:sz w:val="27"/>
          <w:szCs w:val="27"/>
        </w:rPr>
        <w:t xml:space="preserve">Федерации по месту нахождения гостиницы. Результаты работы комиссии оформляются актом обследования и категорирования гостиницы, который составляется в одном экземпляре, </w:t>
      </w:r>
      <w:r w:rsidRPr="000E261C">
        <w:rPr>
          <w:rFonts w:ascii="Times New Roman" w:hAnsi="Times New Roman" w:cs="Times New Roman"/>
          <w:sz w:val="27"/>
          <w:szCs w:val="27"/>
        </w:rPr>
        <w:t>подписывается всеми членами комиссии и хранится вместе с первым экземпляром паспорта бе</w:t>
      </w:r>
      <w:r w:rsidRPr="000E261C">
        <w:rPr>
          <w:rFonts w:ascii="Times New Roman" w:hAnsi="Times New Roman" w:cs="Times New Roman"/>
          <w:sz w:val="27"/>
          <w:szCs w:val="27"/>
        </w:rPr>
        <w:t>зопасности гостиницы.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Из анализа п.</w:t>
      </w:r>
      <w:r w:rsidR="00356DD8">
        <w:rPr>
          <w:rFonts w:ascii="Times New Roman" w:hAnsi="Times New Roman" w:cs="Times New Roman"/>
          <w:sz w:val="27"/>
          <w:szCs w:val="27"/>
        </w:rPr>
        <w:t>п.</w:t>
      </w:r>
      <w:r w:rsidRPr="000E261C">
        <w:rPr>
          <w:rFonts w:ascii="Times New Roman" w:hAnsi="Times New Roman" w:cs="Times New Roman"/>
          <w:sz w:val="27"/>
          <w:szCs w:val="27"/>
        </w:rPr>
        <w:t xml:space="preserve"> 8 - 11 Требований следует, что для проведения категорирования гостиницы по решению ответственного лица создается комиссия по обследованию и категорированию гостиницы, с обязательным привлечением либо представителя территориального органа безопасности, либ</w:t>
      </w:r>
      <w:r w:rsidRPr="000E261C">
        <w:rPr>
          <w:rFonts w:ascii="Times New Roman" w:hAnsi="Times New Roman" w:cs="Times New Roman"/>
          <w:sz w:val="27"/>
          <w:szCs w:val="27"/>
        </w:rPr>
        <w:t>о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На основании п. 16 раздела 2 Требований ан</w:t>
      </w:r>
      <w:r w:rsidRPr="000E261C">
        <w:rPr>
          <w:rFonts w:ascii="Times New Roman" w:hAnsi="Times New Roman" w:cs="Times New Roman"/>
          <w:sz w:val="27"/>
          <w:szCs w:val="27"/>
        </w:rPr>
        <w:t>титеррористическая защищенность гостиницы независимо от установленной категории опасности обеспечивается путем разработки организационно-распорядительных документов по организации охраны, пропускного режима на территории гостиницы, кроме того работники гос</w:t>
      </w:r>
      <w:r w:rsidRPr="000E261C">
        <w:rPr>
          <w:rFonts w:ascii="Times New Roman" w:hAnsi="Times New Roman" w:cs="Times New Roman"/>
          <w:sz w:val="27"/>
          <w:szCs w:val="27"/>
        </w:rPr>
        <w:t>тиницы должны быть подготовлены к действиям при угрозе совершения и при совершении террористического акта на территории гостиницы. Необходимо осуществлять контроль за соблюдением лицами, находящимися на территории гостиницы, требований к обеспечению антите</w:t>
      </w:r>
      <w:r w:rsidRPr="000E261C">
        <w:rPr>
          <w:rFonts w:ascii="Times New Roman" w:hAnsi="Times New Roman" w:cs="Times New Roman"/>
          <w:sz w:val="27"/>
          <w:szCs w:val="27"/>
        </w:rPr>
        <w:t>ррористической защищенности гостиницы.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Пункт 18 раздела 2 гласит Требований гласит, что все гостиницы независимо от установленной категории опасности оборудуются информационными стендами (табло), содержащими схему эвакуации при возникновении чрезвычайных с</w:t>
      </w:r>
      <w:r w:rsidRPr="000E261C">
        <w:rPr>
          <w:rFonts w:ascii="Times New Roman" w:hAnsi="Times New Roman" w:cs="Times New Roman"/>
          <w:sz w:val="27"/>
          <w:szCs w:val="27"/>
        </w:rPr>
        <w:t>итуаций, телефоны ответственных лиц, аварийно-спасательных служб, правоохранительных органов по месту расположения гостиницы.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Материалы дела не содержат сведений о наличии процессуальных нарушений, которые могли бы препятствовать всестороннему, полному и о</w:t>
      </w:r>
      <w:r w:rsidRPr="000E261C">
        <w:rPr>
          <w:rFonts w:ascii="Times New Roman" w:hAnsi="Times New Roman" w:cs="Times New Roman"/>
          <w:sz w:val="27"/>
          <w:szCs w:val="27"/>
        </w:rPr>
        <w:t>бъективному рассмотрению дела.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E261C" w:rsidRP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Оценив все собранные по делу доказательства, прихожу к убеждению, что </w:t>
      </w:r>
      <w:r w:rsidRPr="00356DD8" w:rsidR="00356D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ой</w:t>
      </w:r>
      <w:r w:rsidRPr="00356DD8" w:rsidR="00356DD8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>. нар</w:t>
      </w:r>
      <w:r w:rsidRPr="000E261C">
        <w:rPr>
          <w:rFonts w:ascii="Times New Roman" w:hAnsi="Times New Roman" w:cs="Times New Roman"/>
          <w:sz w:val="27"/>
          <w:szCs w:val="27"/>
        </w:rPr>
        <w:t xml:space="preserve">ушены требования п. 5, 8, 11, 16, 18 Постановления Правительства РФ от 14.04.2017 </w:t>
      </w:r>
      <w:r w:rsidR="00356DD8">
        <w:rPr>
          <w:rFonts w:ascii="Times New Roman" w:hAnsi="Times New Roman" w:cs="Times New Roman"/>
          <w:sz w:val="27"/>
          <w:szCs w:val="27"/>
        </w:rPr>
        <w:t>№</w:t>
      </w:r>
      <w:r w:rsidRPr="000E261C">
        <w:rPr>
          <w:rFonts w:ascii="Times New Roman" w:hAnsi="Times New Roman" w:cs="Times New Roman"/>
          <w:sz w:val="27"/>
          <w:szCs w:val="27"/>
        </w:rPr>
        <w:t xml:space="preserve">447 </w:t>
      </w:r>
      <w:r w:rsidR="00356DD8">
        <w:rPr>
          <w:rFonts w:ascii="Times New Roman" w:hAnsi="Times New Roman" w:cs="Times New Roman"/>
          <w:sz w:val="27"/>
          <w:szCs w:val="27"/>
        </w:rPr>
        <w:t>«</w:t>
      </w:r>
      <w:r w:rsidRPr="000E261C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гостиниц и иных средств размещения и формы паспорта безопасности этих объектов</w:t>
      </w:r>
      <w:r w:rsidR="00356DD8">
        <w:rPr>
          <w:rFonts w:ascii="Times New Roman" w:hAnsi="Times New Roman" w:cs="Times New Roman"/>
          <w:sz w:val="27"/>
          <w:szCs w:val="27"/>
        </w:rPr>
        <w:t>»</w:t>
      </w:r>
      <w:r w:rsidRPr="000E261C">
        <w:rPr>
          <w:rFonts w:ascii="Times New Roman" w:hAnsi="Times New Roman" w:cs="Times New Roman"/>
          <w:sz w:val="27"/>
          <w:szCs w:val="27"/>
        </w:rPr>
        <w:t>.</w:t>
      </w:r>
    </w:p>
    <w:p w:rsidR="000E261C" w:rsidP="000E2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261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56DD8" w:rsidR="00356D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ой</w:t>
      </w:r>
      <w:r w:rsidRPr="00356DD8" w:rsidR="00356DD8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0E261C">
        <w:rPr>
          <w:rFonts w:ascii="Times New Roman" w:hAnsi="Times New Roman" w:cs="Times New Roman"/>
          <w:sz w:val="27"/>
          <w:szCs w:val="27"/>
        </w:rPr>
        <w:t>. правильно квалифицированы по ч. 1 ст. 20.35 КоАП РФ, как нарушение требований к антитеррористической защищенности объектов (территорий) за исключением случаев, предусмотренных частью 2 настоящей статьи, статьями 11.15.1 и 20.30 настоящего Кодекса, если э</w:t>
      </w:r>
      <w:r w:rsidRPr="000E261C">
        <w:rPr>
          <w:rFonts w:ascii="Times New Roman" w:hAnsi="Times New Roman" w:cs="Times New Roman"/>
          <w:sz w:val="27"/>
          <w:szCs w:val="27"/>
        </w:rPr>
        <w:t>ти действия не содержат признаков уголовно наказуемого деяния.</w:t>
      </w:r>
    </w:p>
    <w:p w:rsidR="00A70594" w:rsidP="000E2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="003F6010">
        <w:rPr>
          <w:rFonts w:ascii="Times New Roman" w:hAnsi="Times New Roman" w:cs="Times New Roman"/>
          <w:sz w:val="27"/>
          <w:szCs w:val="27"/>
        </w:rPr>
        <w:t>Постановление о возбуждении производства по делу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составлен</w:t>
      </w:r>
      <w:r w:rsidR="003F601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содержит. Права и законные </w:t>
      </w:r>
      <w:r>
        <w:rPr>
          <w:rFonts w:ascii="Times New Roman" w:hAnsi="Times New Roman" w:cs="Times New Roman"/>
          <w:sz w:val="27"/>
          <w:szCs w:val="27"/>
        </w:rPr>
        <w:t xml:space="preserve">интересы </w:t>
      </w:r>
      <w:r w:rsidRPr="00356DD8" w:rsidR="00356D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ой</w:t>
      </w:r>
      <w:r w:rsidRPr="00356DD8" w:rsidR="00356DD8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</w:t>
      </w:r>
      <w:r>
        <w:rPr>
          <w:rFonts w:ascii="Times New Roman" w:hAnsi="Times New Roman" w:cs="Times New Roman"/>
          <w:sz w:val="27"/>
          <w:szCs w:val="27"/>
        </w:rPr>
        <w:t>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</w:t>
      </w:r>
      <w:r>
        <w:rPr>
          <w:rFonts w:ascii="Times New Roman" w:hAnsi="Times New Roman" w:cs="Times New Roman"/>
          <w:sz w:val="27"/>
          <w:szCs w:val="27"/>
        </w:rPr>
        <w:t>бстоятельств, смягчающих или отягчающих административную ответственность.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356DD8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548D6">
        <w:rPr>
          <w:rFonts w:ascii="Times New Roman" w:hAnsi="Times New Roman" w:cs="Times New Roman"/>
          <w:sz w:val="27"/>
          <w:szCs w:val="27"/>
        </w:rPr>
        <w:t xml:space="preserve">отягчающих </w:t>
      </w:r>
      <w:r>
        <w:rPr>
          <w:rFonts w:ascii="Times New Roman" w:hAnsi="Times New Roman" w:cs="Times New Roman"/>
          <w:sz w:val="27"/>
          <w:szCs w:val="27"/>
        </w:rPr>
        <w:t>ответственность, по делу не установлено.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и обстоятельства совершенного </w:t>
      </w:r>
      <w:r w:rsidRPr="00356DD8" w:rsidR="00356D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ой</w:t>
      </w:r>
      <w:r w:rsidRPr="00356DD8" w:rsidR="00356DD8">
        <w:rPr>
          <w:rFonts w:ascii="Times New Roman" w:hAnsi="Times New Roman" w:cs="Times New Roman"/>
          <w:sz w:val="27"/>
          <w:szCs w:val="27"/>
        </w:rPr>
        <w:t xml:space="preserve"> </w:t>
      </w:r>
      <w:r w:rsidR="007F4EB6">
        <w:rPr>
          <w:rFonts w:ascii="Times New Roman" w:hAnsi="Times New Roman" w:cs="Times New Roman"/>
          <w:sz w:val="27"/>
          <w:szCs w:val="27"/>
        </w:rPr>
        <w:t>З.М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административного правонарушения, об</w:t>
      </w:r>
      <w:r>
        <w:rPr>
          <w:rFonts w:ascii="Times New Roman" w:hAnsi="Times New Roman" w:cs="Times New Roman"/>
          <w:sz w:val="27"/>
          <w:szCs w:val="27"/>
        </w:rPr>
        <w:t>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3F6010" w:rsidP="00A85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6010">
        <w:rPr>
          <w:rFonts w:ascii="Times New Roman" w:hAnsi="Times New Roman" w:cs="Times New Roman"/>
          <w:sz w:val="27"/>
          <w:szCs w:val="27"/>
        </w:rPr>
        <w:t>Оснований для применения положений статьи 4.1.1 Кодекса Российской Федерации об административных правонарушениях при назн</w:t>
      </w:r>
      <w:r w:rsidRPr="003F6010">
        <w:rPr>
          <w:rFonts w:ascii="Times New Roman" w:hAnsi="Times New Roman" w:cs="Times New Roman"/>
          <w:sz w:val="27"/>
          <w:szCs w:val="27"/>
        </w:rPr>
        <w:t>ачении наказания не имеется</w:t>
      </w:r>
      <w:r w:rsidR="00A851D8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548D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</w:t>
      </w:r>
      <w:r w:rsidRPr="007548D6">
        <w:rPr>
          <w:rFonts w:ascii="Times New Roman" w:hAnsi="Times New Roman" w:cs="Times New Roman"/>
          <w:sz w:val="27"/>
          <w:szCs w:val="27"/>
        </w:rPr>
        <w:t xml:space="preserve">оторого возбуждено производство по делу об административном правонарушении, обстоятельства дела, отсутствие обстоятельств, </w:t>
      </w:r>
      <w:r w:rsidR="00A851D8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548D6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A851D8" w:rsidR="00A851D8">
        <w:rPr>
          <w:rFonts w:ascii="Times New Roman" w:hAnsi="Times New Roman" w:cs="Times New Roman"/>
          <w:sz w:val="27"/>
          <w:szCs w:val="27"/>
        </w:rPr>
        <w:t>Бейтуллаев</w:t>
      </w:r>
      <w:r w:rsidR="007F4EB6">
        <w:rPr>
          <w:rFonts w:ascii="Times New Roman" w:hAnsi="Times New Roman" w:cs="Times New Roman"/>
          <w:sz w:val="27"/>
          <w:szCs w:val="27"/>
        </w:rPr>
        <w:t>у З.М</w:t>
      </w:r>
      <w:r w:rsidRPr="00723979" w:rsidR="00723979">
        <w:rPr>
          <w:rFonts w:ascii="Times New Roman" w:hAnsi="Times New Roman" w:cs="Times New Roman"/>
          <w:sz w:val="27"/>
          <w:szCs w:val="27"/>
        </w:rPr>
        <w:t xml:space="preserve">. </w:t>
      </w:r>
      <w:r w:rsidRPr="007548D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</w:t>
      </w:r>
      <w:r w:rsidRPr="007548D6">
        <w:rPr>
          <w:rFonts w:ascii="Times New Roman" w:hAnsi="Times New Roman" w:cs="Times New Roman"/>
          <w:sz w:val="27"/>
          <w:szCs w:val="27"/>
        </w:rPr>
        <w:t xml:space="preserve">административного штрафа в пределах санкции,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548D6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</w:t>
      </w:r>
      <w:r w:rsidR="00723979">
        <w:rPr>
          <w:rFonts w:ascii="Times New Roman" w:hAnsi="Times New Roman" w:cs="Times New Roman"/>
          <w:sz w:val="27"/>
          <w:szCs w:val="27"/>
        </w:rPr>
        <w:t>5</w:t>
      </w:r>
      <w:r w:rsidRPr="007548D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723979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7548D6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 адм</w:t>
      </w:r>
      <w:r>
        <w:rPr>
          <w:rFonts w:ascii="Times New Roman" w:hAnsi="Times New Roman" w:cs="Times New Roman"/>
          <w:sz w:val="27"/>
          <w:szCs w:val="27"/>
        </w:rPr>
        <w:t>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A851D8" w:rsidR="00A851D8">
        <w:rPr>
          <w:sz w:val="27"/>
          <w:szCs w:val="27"/>
        </w:rPr>
        <w:t xml:space="preserve">Индивидуального предпринимателя </w:t>
      </w:r>
      <w:r w:rsidRPr="007F4EB6" w:rsidR="007F4EB6">
        <w:rPr>
          <w:sz w:val="27"/>
          <w:szCs w:val="27"/>
        </w:rPr>
        <w:t>Бейтуллаев</w:t>
      </w:r>
      <w:r w:rsidR="007F4EB6">
        <w:rPr>
          <w:sz w:val="27"/>
          <w:szCs w:val="27"/>
        </w:rPr>
        <w:t>у</w:t>
      </w:r>
      <w:r w:rsidRPr="007F4EB6" w:rsidR="007F4EB6">
        <w:rPr>
          <w:sz w:val="27"/>
          <w:szCs w:val="27"/>
        </w:rPr>
        <w:t xml:space="preserve"> Зер</w:t>
      </w:r>
      <w:r w:rsidR="007F4EB6">
        <w:rPr>
          <w:sz w:val="27"/>
          <w:szCs w:val="27"/>
        </w:rPr>
        <w:t>у</w:t>
      </w:r>
      <w:r w:rsidRPr="007F4EB6" w:rsidR="007F4EB6">
        <w:rPr>
          <w:sz w:val="27"/>
          <w:szCs w:val="27"/>
        </w:rPr>
        <w:t xml:space="preserve"> Мустафаевн</w:t>
      </w:r>
      <w:r w:rsidR="007F4EB6">
        <w:rPr>
          <w:sz w:val="27"/>
          <w:szCs w:val="27"/>
        </w:rPr>
        <w:t>у</w:t>
      </w:r>
      <w:r w:rsidRPr="00A851D8" w:rsidR="00A851D8">
        <w:rPr>
          <w:sz w:val="27"/>
          <w:szCs w:val="27"/>
        </w:rPr>
        <w:t xml:space="preserve"> </w:t>
      </w:r>
      <w:r>
        <w:rPr>
          <w:sz w:val="27"/>
          <w:szCs w:val="27"/>
        </w:rPr>
        <w:t>виновн</w:t>
      </w:r>
      <w:r w:rsidR="007F4EB6">
        <w:rPr>
          <w:sz w:val="27"/>
          <w:szCs w:val="27"/>
        </w:rPr>
        <w:t>ой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</w:t>
      </w:r>
      <w:r>
        <w:rPr>
          <w:sz w:val="27"/>
          <w:szCs w:val="27"/>
        </w:rPr>
        <w:t>дминистративных правонарушениях, и назначить е</w:t>
      </w:r>
      <w:r w:rsidR="007F4EB6">
        <w:rPr>
          <w:sz w:val="27"/>
          <w:szCs w:val="27"/>
        </w:rPr>
        <w:t>й</w:t>
      </w:r>
      <w:r>
        <w:rPr>
          <w:sz w:val="27"/>
          <w:szCs w:val="27"/>
        </w:rPr>
        <w:t xml:space="preserve"> наказание в виде административного штрафа в размере </w:t>
      </w:r>
      <w:r w:rsidR="00723979">
        <w:rPr>
          <w:sz w:val="27"/>
          <w:szCs w:val="27"/>
        </w:rPr>
        <w:t>30</w:t>
      </w:r>
      <w:r>
        <w:rPr>
          <w:sz w:val="27"/>
          <w:szCs w:val="27"/>
        </w:rPr>
        <w:t>000 (</w:t>
      </w:r>
      <w:r w:rsidR="00723979">
        <w:rPr>
          <w:sz w:val="27"/>
          <w:szCs w:val="27"/>
        </w:rPr>
        <w:t>тридцать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FE2073">
        <w:rPr>
          <w:rFonts w:ascii="Times New Roman" w:hAnsi="Times New Roman" w:cs="Times New Roman"/>
          <w:sz w:val="28"/>
          <w:szCs w:val="28"/>
        </w:rPr>
        <w:t>получатель</w:t>
      </w:r>
      <w:r>
        <w:t xml:space="preserve"> </w:t>
      </w:r>
      <w:r w:rsidRPr="00FE2073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</w:t>
      </w:r>
      <w:r w:rsidRPr="00FE2073">
        <w:rPr>
          <w:rFonts w:ascii="Times New Roman" w:hAnsi="Times New Roman" w:cs="Times New Roman"/>
          <w:sz w:val="27"/>
          <w:szCs w:val="27"/>
        </w:rPr>
        <w:t xml:space="preserve">водного реестра 35220323, почтовый адрес: Россия, Республика Крым, 29500,  г. Симферополь, ул. Набережная им.60-летия СССР, 28), Банк получателя: Отделение Республика Крым Банка России//УФК по Республике Крым г. Симферополь, ИНН 9102013284, КПП 910201001, </w:t>
      </w:r>
      <w:r w:rsidRPr="00FE2073">
        <w:rPr>
          <w:rFonts w:ascii="Times New Roman" w:hAnsi="Times New Roman" w:cs="Times New Roman"/>
          <w:sz w:val="27"/>
          <w:szCs w:val="27"/>
        </w:rPr>
        <w:t xml:space="preserve">БИК: 013510002, Единый казначейский счет: 40102810645370000035, казначейский счет 03100643000000017500, УИН 0,  ОКТМО 35701000, 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Pr="00FE2073">
        <w:rPr>
          <w:rFonts w:ascii="Times New Roman" w:hAnsi="Times New Roman" w:cs="Times New Roman"/>
          <w:sz w:val="27"/>
          <w:szCs w:val="27"/>
        </w:rPr>
        <w:t>, назначение платежа – штраф согласно постановления № 05-0</w:t>
      </w:r>
      <w:r w:rsidR="00A851D8">
        <w:rPr>
          <w:rFonts w:ascii="Times New Roman" w:hAnsi="Times New Roman" w:cs="Times New Roman"/>
          <w:sz w:val="27"/>
          <w:szCs w:val="27"/>
        </w:rPr>
        <w:t>47</w:t>
      </w:r>
      <w:r w:rsidR="007F4EB6">
        <w:rPr>
          <w:rFonts w:ascii="Times New Roman" w:hAnsi="Times New Roman" w:cs="Times New Roman"/>
          <w:sz w:val="27"/>
          <w:szCs w:val="27"/>
        </w:rPr>
        <w:t>6</w:t>
      </w:r>
      <w:r w:rsidRPr="00FE2073">
        <w:rPr>
          <w:rFonts w:ascii="Times New Roman" w:hAnsi="Times New Roman" w:cs="Times New Roman"/>
          <w:sz w:val="27"/>
          <w:szCs w:val="27"/>
        </w:rPr>
        <w:t>/1</w:t>
      </w:r>
      <w:r w:rsidR="00A851D8">
        <w:rPr>
          <w:rFonts w:ascii="Times New Roman" w:hAnsi="Times New Roman" w:cs="Times New Roman"/>
          <w:sz w:val="27"/>
          <w:szCs w:val="27"/>
        </w:rPr>
        <w:t>9</w:t>
      </w:r>
      <w:r w:rsidRPr="00FE2073">
        <w:rPr>
          <w:rFonts w:ascii="Times New Roman" w:hAnsi="Times New Roman" w:cs="Times New Roman"/>
          <w:sz w:val="27"/>
          <w:szCs w:val="27"/>
        </w:rPr>
        <w:t xml:space="preserve">/2021 от </w:t>
      </w:r>
      <w:r w:rsidR="00A851D8">
        <w:rPr>
          <w:rFonts w:ascii="Times New Roman" w:hAnsi="Times New Roman" w:cs="Times New Roman"/>
          <w:sz w:val="27"/>
          <w:szCs w:val="27"/>
        </w:rPr>
        <w:t>15.09</w:t>
      </w:r>
      <w:r w:rsidRPr="00FE2073">
        <w:rPr>
          <w:rFonts w:ascii="Times New Roman" w:hAnsi="Times New Roman" w:cs="Times New Roman"/>
          <w:sz w:val="27"/>
          <w:szCs w:val="27"/>
        </w:rPr>
        <w:t xml:space="preserve">.2021 в отношении </w:t>
      </w:r>
      <w:r w:rsidRPr="00A851D8" w:rsidR="00A851D8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7F4EB6" w:rsidR="007F4EB6">
        <w:rPr>
          <w:rFonts w:ascii="Times New Roman" w:hAnsi="Times New Roman" w:cs="Times New Roman"/>
          <w:sz w:val="27"/>
          <w:szCs w:val="27"/>
        </w:rPr>
        <w:t>Бейтуллаевой Зеры Мустафаевны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</w:t>
      </w:r>
      <w:r>
        <w:rPr>
          <w:rFonts w:ascii="Times New Roman" w:hAnsi="Times New Roman" w:cs="Times New Roman"/>
          <w:sz w:val="27"/>
          <w:szCs w:val="27"/>
        </w:rPr>
        <w:t xml:space="preserve">рафа, предусмотренных ст. 31.5 Кодекса Российской Федерации об административных правонарушениях.    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7"/>
          <w:szCs w:val="27"/>
        </w:rPr>
        <w:t>ениях влечет наложение административного штрафа в двукратном размере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851D8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</w:t>
      </w:r>
      <w:r>
        <w:rPr>
          <w:rFonts w:ascii="Times New Roman" w:hAnsi="Times New Roman" w:cs="Times New Roman"/>
          <w:sz w:val="27"/>
          <w:szCs w:val="27"/>
        </w:rPr>
        <w:t>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</w:t>
      </w:r>
      <w:r>
        <w:rPr>
          <w:rFonts w:ascii="Times New Roman" w:hAnsi="Times New Roman" w:cs="Times New Roman"/>
          <w:sz w:val="27"/>
          <w:szCs w:val="27"/>
        </w:rPr>
        <w:t>удью судебного участка №1</w:t>
      </w:r>
      <w:r w:rsidR="00A851D8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A851D8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/>
    <w:sectPr w:rsidSect="009F3D17">
      <w:footerReference w:type="default" r:id="rId4"/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E27">
          <w:rPr>
            <w:noProof/>
          </w:rPr>
          <w:t>1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E261C"/>
    <w:rsid w:val="000E441B"/>
    <w:rsid w:val="002A5C7A"/>
    <w:rsid w:val="002C5A43"/>
    <w:rsid w:val="00326552"/>
    <w:rsid w:val="00334E20"/>
    <w:rsid w:val="00356DD8"/>
    <w:rsid w:val="003F6010"/>
    <w:rsid w:val="00625A4A"/>
    <w:rsid w:val="006963DB"/>
    <w:rsid w:val="00723979"/>
    <w:rsid w:val="007548D6"/>
    <w:rsid w:val="007F4EB6"/>
    <w:rsid w:val="0090476C"/>
    <w:rsid w:val="009F3D17"/>
    <w:rsid w:val="00A70594"/>
    <w:rsid w:val="00A851D8"/>
    <w:rsid w:val="00B472A4"/>
    <w:rsid w:val="00B71CC3"/>
    <w:rsid w:val="00C545F8"/>
    <w:rsid w:val="00CB0AA4"/>
    <w:rsid w:val="00D1446F"/>
    <w:rsid w:val="00D96834"/>
    <w:rsid w:val="00E643F1"/>
    <w:rsid w:val="00E65D12"/>
    <w:rsid w:val="00EB4B6D"/>
    <w:rsid w:val="00EF40CD"/>
    <w:rsid w:val="00F7369C"/>
    <w:rsid w:val="00F80155"/>
    <w:rsid w:val="00F80E27"/>
    <w:rsid w:val="00FD2F4E"/>
    <w:rsid w:val="00FE2073"/>
    <w:rsid w:val="00FF0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