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9AD" w:rsidRPr="00CF6B78" w:rsidP="00C809A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Дело №05-0492/19/2019</w:t>
      </w:r>
    </w:p>
    <w:p w:rsidR="00C809AD" w:rsidRPr="00CF6B78" w:rsidP="00C809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09 сентября 2019 года                                               г. Симферополь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CF6B78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>с участием защитника лица, в отношении которого ведется производство по делу об административном правонарушении – Татаренковой Л.Н.,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F6B7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F6B78">
        <w:rPr>
          <w:rFonts w:ascii="Times New Roman" w:hAnsi="Times New Roman" w:cs="Times New Roman"/>
          <w:sz w:val="18"/>
          <w:szCs w:val="18"/>
        </w:rPr>
        <w:t>судебного учас</w:t>
      </w:r>
      <w:r w:rsidRPr="00CF6B78">
        <w:rPr>
          <w:rFonts w:ascii="Times New Roman" w:hAnsi="Times New Roman" w:cs="Times New Roman"/>
          <w:sz w:val="18"/>
          <w:szCs w:val="18"/>
        </w:rPr>
        <w:t xml:space="preserve">тка №17 Центрального судебного района города Симферополь, по адресу: </w:t>
      </w:r>
      <w:r w:rsidRPr="00CF6B7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F6B78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809AD" w:rsidRPr="00CF6B78" w:rsidP="00C809AD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CF6B78" w:rsidR="00CF6B7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CF6B78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CF6B78" w:rsidR="00CF6B7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CF6B78">
        <w:rPr>
          <w:rFonts w:ascii="Times New Roman" w:hAnsi="Times New Roman" w:cs="Times New Roman"/>
          <w:sz w:val="18"/>
          <w:szCs w:val="18"/>
        </w:rPr>
        <w:t xml:space="preserve">  </w:t>
      </w:r>
      <w:r w:rsidRPr="00CF6B78">
        <w:rPr>
          <w:rFonts w:ascii="Times New Roman" w:hAnsi="Times New Roman" w:cs="Times New Roman"/>
          <w:sz w:val="18"/>
          <w:szCs w:val="18"/>
        </w:rPr>
        <w:t>Дженеев</w:t>
      </w:r>
      <w:r w:rsidRPr="00CF6B78">
        <w:rPr>
          <w:rFonts w:ascii="Times New Roman" w:hAnsi="Times New Roman" w:cs="Times New Roman"/>
          <w:sz w:val="18"/>
          <w:szCs w:val="18"/>
        </w:rPr>
        <w:t>ой</w:t>
      </w:r>
      <w:r w:rsidRPr="00CF6B78">
        <w:rPr>
          <w:rFonts w:ascii="Times New Roman" w:hAnsi="Times New Roman" w:cs="Times New Roman"/>
          <w:sz w:val="18"/>
          <w:szCs w:val="18"/>
        </w:rPr>
        <w:t xml:space="preserve"> Е</w:t>
      </w:r>
      <w:r w:rsidRPr="00CF6B78" w:rsidR="00CF6B78">
        <w:rPr>
          <w:rFonts w:ascii="Times New Roman" w:hAnsi="Times New Roman" w:cs="Times New Roman"/>
          <w:sz w:val="18"/>
          <w:szCs w:val="18"/>
        </w:rPr>
        <w:t>.</w:t>
      </w:r>
      <w:r w:rsidRPr="00CF6B78">
        <w:rPr>
          <w:rFonts w:ascii="Times New Roman" w:hAnsi="Times New Roman" w:cs="Times New Roman"/>
          <w:sz w:val="18"/>
          <w:szCs w:val="18"/>
        </w:rPr>
        <w:t xml:space="preserve"> С</w:t>
      </w:r>
      <w:r w:rsidRPr="00CF6B78" w:rsidR="00CF6B78">
        <w:rPr>
          <w:rFonts w:ascii="Times New Roman" w:hAnsi="Times New Roman" w:cs="Times New Roman"/>
          <w:sz w:val="18"/>
          <w:szCs w:val="18"/>
        </w:rPr>
        <w:t>.</w:t>
      </w:r>
      <w:r w:rsidRPr="00CF6B78">
        <w:rPr>
          <w:rFonts w:ascii="Times New Roman" w:hAnsi="Times New Roman" w:cs="Times New Roman"/>
          <w:sz w:val="18"/>
          <w:szCs w:val="18"/>
        </w:rPr>
        <w:t xml:space="preserve">, </w:t>
      </w:r>
      <w:r w:rsidRPr="00CF6B78" w:rsidR="00CF6B78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ст.15.33.2</w:t>
      </w:r>
      <w:r w:rsidRPr="00CF6B7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</w:t>
      </w:r>
    </w:p>
    <w:p w:rsidR="00C809AD" w:rsidRPr="00CF6B78" w:rsidP="00C809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>Дженеева</w:t>
      </w:r>
      <w:r w:rsidRPr="00CF6B78">
        <w:rPr>
          <w:rFonts w:ascii="Times New Roman" w:hAnsi="Times New Roman" w:cs="Times New Roman"/>
          <w:sz w:val="18"/>
          <w:szCs w:val="18"/>
        </w:rPr>
        <w:t xml:space="preserve"> Е.С., являясь </w:t>
      </w:r>
      <w:r w:rsidRPr="00CF6B78" w:rsidR="00CF6B7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CF6B78" w:rsidR="00CF6B78">
        <w:rPr>
          <w:rFonts w:ascii="Times New Roman" w:hAnsi="Times New Roman" w:cs="Times New Roman"/>
          <w:sz w:val="18"/>
          <w:szCs w:val="18"/>
        </w:rPr>
        <w:t>изъяты</w:t>
      </w:r>
      <w:r w:rsidRPr="00CF6B78" w:rsidR="00CF6B78">
        <w:rPr>
          <w:rFonts w:ascii="Times New Roman" w:hAnsi="Times New Roman" w:cs="Times New Roman"/>
          <w:sz w:val="18"/>
          <w:szCs w:val="18"/>
        </w:rPr>
        <w:t>»</w:t>
      </w:r>
      <w:r w:rsidRPr="00CF6B78">
        <w:rPr>
          <w:rFonts w:ascii="Times New Roman" w:hAnsi="Times New Roman" w:cs="Times New Roman"/>
          <w:sz w:val="18"/>
          <w:szCs w:val="18"/>
        </w:rPr>
        <w:t>О</w:t>
      </w:r>
      <w:r w:rsidRPr="00CF6B78">
        <w:rPr>
          <w:rFonts w:ascii="Times New Roman" w:hAnsi="Times New Roman" w:cs="Times New Roman"/>
          <w:sz w:val="18"/>
          <w:szCs w:val="18"/>
        </w:rPr>
        <w:t>бщества</w:t>
      </w:r>
      <w:r w:rsidRPr="00CF6B78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CF6B78" w:rsidR="00CF6B7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CF6B78" w:rsidR="00CF6B78">
        <w:rPr>
          <w:rFonts w:ascii="Times New Roman" w:hAnsi="Times New Roman" w:cs="Times New Roman"/>
          <w:sz w:val="18"/>
          <w:szCs w:val="18"/>
        </w:rPr>
        <w:t>изъяты»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учета в системе обязательного пенсионного страхования за январь 2019 года по сроку предоставления не позднее 15.02.2019, фактически сведения в полном объеме представлены 24.02.2019.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В судебное заседание Дженеева Е.С. не явилась, о месте и времени рассмотр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ения дела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уведомлена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 по адресу места жительства, о причинах неявки не сообщила, ходатайств мировому судье не направила.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В судебном заседании защитник лица, в отношении которого ведется, не оспаривая обстоятельства, установленные в проток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оле об административном правонарушении, при назначении наказания просила применить положения ст. 4.1.</w:t>
      </w:r>
      <w:r w:rsidRPr="00CF6B78">
        <w:rPr>
          <w:sz w:val="18"/>
          <w:szCs w:val="18"/>
        </w:rPr>
        <w:t xml:space="preserve">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 правонарушении, позицию защитника, считаю возможным рассмотреть дело в отсутствие Дженеевой Е.С.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Выслушав защитника лица, в отношении которого ведется, не оспаривая обстоятельства, исследовав материалы дела, прихожу к следующему.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Согласн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ных обязанностей. </w:t>
      </w:r>
    </w:p>
    <w:p w:rsidR="00C809AD" w:rsidRPr="00CF6B78" w:rsidP="00C809A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CF6B78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Федерального закона от 01.04.1996</w:t>
        </w:r>
        <w:r w:rsidRPr="00CF6B78" w:rsidR="00BA6C75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 xml:space="preserve"> №</w:t>
        </w:r>
        <w:r w:rsidRPr="00CF6B78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27-ФЗ</w:t>
        </w:r>
        <w:r w:rsidRPr="00CF6B78" w:rsidR="00BA6C75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 xml:space="preserve"> «</w:t>
        </w:r>
        <w:r w:rsidRPr="00CF6B78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Об индивидуальном (персонифицированном) учете в системе обязательного пенсионного страхования</w:t>
        </w:r>
        <w:r w:rsidRPr="00CF6B78" w:rsidR="00BA6C75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»</w:t>
        </w:r>
      </w:hyperlink>
      <w:r w:rsidRPr="00CF6B78">
        <w:rPr>
          <w:rFonts w:ascii="Times New Roman" w:hAnsi="Times New Roman" w:cs="Times New Roman"/>
          <w:sz w:val="18"/>
          <w:szCs w:val="18"/>
        </w:rPr>
        <w:t xml:space="preserve"> </w:t>
      </w:r>
      <w:r w:rsidRPr="00CF6B78">
        <w:rPr>
          <w:rStyle w:val="blk"/>
          <w:rFonts w:ascii="Times New Roman" w:hAnsi="Times New Roman" w:cs="Times New Roman"/>
          <w:sz w:val="18"/>
          <w:szCs w:val="18"/>
        </w:rPr>
        <w:t xml:space="preserve">страхователь ежемесячно не позднее 15-го числа месяца, следующего за отчетным </w:t>
      </w:r>
      <w:r w:rsidRPr="00CF6B78">
        <w:rPr>
          <w:rStyle w:val="blk"/>
          <w:rFonts w:ascii="Times New Roman" w:hAnsi="Times New Roman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</w:t>
      </w:r>
      <w:r w:rsidRPr="00CF6B78">
        <w:rPr>
          <w:rStyle w:val="blk"/>
          <w:rFonts w:ascii="Times New Roman" w:hAnsi="Times New Roman" w:cs="Times New Roman"/>
          <w:color w:val="000000"/>
          <w:sz w:val="18"/>
          <w:szCs w:val="18"/>
        </w:rPr>
        <w:t>лнение работ, оказание услуг, договоры авторского заказа, договоры об отчуждении</w:t>
      </w:r>
      <w:r w:rsidRPr="00CF6B7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CF6B7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</w:t>
      </w:r>
      <w:r w:rsidRPr="00CF6B78">
        <w:rPr>
          <w:rStyle w:val="blk"/>
          <w:rFonts w:ascii="Times New Roman" w:hAnsi="Times New Roman" w:cs="Times New Roman"/>
          <w:color w:val="000000"/>
          <w:sz w:val="18"/>
          <w:szCs w:val="18"/>
        </w:rPr>
        <w:t>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809AD" w:rsidRPr="00CF6B78" w:rsidP="00C809A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CF6B7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Кодекса Россий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правонарушениях.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CF6B78">
        <w:rPr>
          <w:rFonts w:ascii="Times New Roman" w:hAnsi="Times New Roman" w:cs="Times New Roman"/>
          <w:sz w:val="18"/>
          <w:szCs w:val="18"/>
        </w:rPr>
        <w:t xml:space="preserve">Дженеева Е.С. допустил административное правонарушение, выразившееся в непредставлении в установленный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ахования за январь 2019 года.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январь 2019 года – 15.02.2019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тооборота за отчетный период января 2019 года предоставлены 24.02.2019.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 xml:space="preserve">на момент возникновения обязанности, установленной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 xml:space="preserve">п.2.2 ст.11 Федерального закона от 01.04.1996 №27-ФЗ «Об индивидуальном (персонифицированном) учете в системе обязательного пенсионного страхования» руководителем ООО  «Интре Тур»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явля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>лась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 xml:space="preserve">Дженеева Е.С.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регистрации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ководителем организации является лицо, указанное в реестре.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иях, является именно </w:t>
      </w:r>
      <w:r w:rsidRPr="00CF6B78" w:rsidR="00BA6C75">
        <w:rPr>
          <w:rFonts w:ascii="Times New Roman" w:hAnsi="Times New Roman" w:cs="Times New Roman"/>
          <w:sz w:val="18"/>
          <w:szCs w:val="18"/>
        </w:rPr>
        <w:t xml:space="preserve">Дженеева Е.С.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F6B78" w:rsidR="00BA6C75">
        <w:rPr>
          <w:rFonts w:ascii="Times New Roman" w:hAnsi="Times New Roman" w:cs="Times New Roman"/>
          <w:sz w:val="18"/>
          <w:szCs w:val="18"/>
        </w:rPr>
        <w:t xml:space="preserve">Дженеевой Е.С. 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протоколом об административном правонарушении № </w:t>
      </w:r>
      <w:r w:rsidRPr="00CF6B78" w:rsidR="00BA6C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675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F6B78" w:rsidR="00BA6C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CF6B78" w:rsidR="00BA6C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скриншотом реестра полученных документов, </w:t>
      </w:r>
      <w:r w:rsidRPr="00CF6B78" w:rsidR="00BA6C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</w:t>
      </w:r>
      <w:r w:rsidRPr="00CF6B78" w:rsidR="00BA6C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акта от 12.03.2019, копией решения от 24.04.2019,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выпиской из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шении в их совокупности, прихожу к выводу, что 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 xml:space="preserve">Дженеева Е.С.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ст.15.33.2 Кодекса Российской Федерации об административных правонарушениях, а именно: не представил</w:t>
      </w:r>
      <w:r w:rsidRPr="00CF6B78" w:rsidR="00BA6C7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ифицированного) учета в системе обязательного пенсионного страхования.</w:t>
      </w:r>
      <w:r w:rsidRPr="00CF6B78">
        <w:rPr>
          <w:sz w:val="18"/>
          <w:szCs w:val="18"/>
        </w:rPr>
        <w:t xml:space="preserve">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установлено. 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C809AD" w:rsidRPr="00CF6B78" w:rsidP="00C8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со ст. ст. 4.2, 4.3 Кодекса Российской Федерации об административных правонарушениях обстоятельств, смягчающи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статьей раздела II настоящего Кодекса или закона субъекта Российской Федераци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астью 2 настоящей статьи.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выносится в письменной форме.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ного и техногенного характера, а также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данным официального сайта Федеральной Налоговой Службы Российской Феде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рации (https://rmsp.nalog.ru/) ООО </w:t>
      </w:r>
      <w:r w:rsidRPr="00CF6B78" w:rsid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«данные изъяты»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относится к субъектам малого предпринимательства (микропредприятие).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отягчающих ответственность, то обстоятельство, что допущенные им нарушения не повлекли причинения вреда или возникновения угрозы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причинения вреда жизни и здоровью людей либо других негативных последствий, считаю возможным назначить </w:t>
      </w:r>
      <w:r w:rsidRPr="00CF6B78" w:rsidR="00BA6C75">
        <w:rPr>
          <w:rFonts w:ascii="Times New Roman" w:hAnsi="Times New Roman" w:cs="Times New Roman"/>
          <w:sz w:val="18"/>
          <w:szCs w:val="18"/>
        </w:rPr>
        <w:t xml:space="preserve">Дженеевой Е.С. 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>наказание в пределах санкции статьи, по которой квалифицированы его действия, с применением ч. 1 ст. 4.1.1 Кодекса Российской Федерации о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 административных правонарушениях.  </w:t>
      </w:r>
    </w:p>
    <w:p w:rsidR="00C809AD" w:rsidRPr="00CF6B78" w:rsidP="00C80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3.4, 4.1, 4.1.1, 29.9, 29.10, 29.11 </w:t>
      </w:r>
      <w:r w:rsidRPr="00CF6B7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C809AD" w:rsidRPr="00CF6B78" w:rsidP="00C809A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6B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C809AD" w:rsidRPr="00CF6B78" w:rsidP="00C8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>Дженееву</w:t>
      </w:r>
      <w:r w:rsidRPr="00CF6B78">
        <w:rPr>
          <w:rFonts w:ascii="Times New Roman" w:hAnsi="Times New Roman" w:cs="Times New Roman"/>
          <w:sz w:val="18"/>
          <w:szCs w:val="18"/>
        </w:rPr>
        <w:t xml:space="preserve"> Е</w:t>
      </w:r>
      <w:r w:rsidRPr="00CF6B78" w:rsidR="00CF6B78">
        <w:rPr>
          <w:rFonts w:ascii="Times New Roman" w:hAnsi="Times New Roman" w:cs="Times New Roman"/>
          <w:sz w:val="18"/>
          <w:szCs w:val="18"/>
        </w:rPr>
        <w:t>.</w:t>
      </w:r>
      <w:r w:rsidRPr="00CF6B78">
        <w:rPr>
          <w:rFonts w:ascii="Times New Roman" w:hAnsi="Times New Roman" w:cs="Times New Roman"/>
          <w:sz w:val="18"/>
          <w:szCs w:val="18"/>
        </w:rPr>
        <w:t xml:space="preserve"> </w:t>
      </w:r>
      <w:r w:rsidRPr="00CF6B78">
        <w:rPr>
          <w:rFonts w:ascii="Times New Roman" w:hAnsi="Times New Roman" w:cs="Times New Roman"/>
          <w:sz w:val="18"/>
          <w:szCs w:val="18"/>
        </w:rPr>
        <w:t>С</w:t>
      </w:r>
      <w:r w:rsidRPr="00CF6B78" w:rsidR="00CF6B78">
        <w:rPr>
          <w:rFonts w:ascii="Times New Roman" w:hAnsi="Times New Roman" w:cs="Times New Roman"/>
          <w:sz w:val="18"/>
          <w:szCs w:val="18"/>
        </w:rPr>
        <w:t>.</w:t>
      </w:r>
      <w:r w:rsidRPr="00CF6B78">
        <w:rPr>
          <w:rFonts w:ascii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C809AD" w:rsidRPr="00CF6B78" w:rsidP="00C8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>В соответствии</w:t>
      </w:r>
      <w:r w:rsidRPr="00CF6B78">
        <w:rPr>
          <w:rFonts w:ascii="Times New Roman" w:hAnsi="Times New Roman" w:cs="Times New Roman"/>
          <w:sz w:val="18"/>
          <w:szCs w:val="18"/>
        </w:rPr>
        <w:t xml:space="preserve"> со ст.4.1.1 Кодекса Российской Федерации об административных правонарушениях назначенное наказание </w:t>
      </w:r>
      <w:r w:rsidRPr="00CF6B78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CF6B78">
        <w:rPr>
          <w:rFonts w:ascii="Times New Roman" w:hAnsi="Times New Roman" w:cs="Times New Roman"/>
          <w:sz w:val="18"/>
          <w:szCs w:val="18"/>
        </w:rPr>
        <w:t>.</w:t>
      </w:r>
    </w:p>
    <w:p w:rsidR="00C809AD" w:rsidRPr="00CF6B78" w:rsidP="00C809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CF6B78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F6B78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CF6B78">
        <w:rPr>
          <w:rFonts w:ascii="Times New Roman" w:hAnsi="Times New Roman"/>
          <w:sz w:val="18"/>
          <w:szCs w:val="18"/>
        </w:rPr>
        <w:t>судебного участка №1</w:t>
      </w:r>
      <w:r w:rsidRPr="00CF6B78" w:rsidR="00BA6C75">
        <w:rPr>
          <w:rFonts w:ascii="Times New Roman" w:hAnsi="Times New Roman"/>
          <w:sz w:val="18"/>
          <w:szCs w:val="18"/>
        </w:rPr>
        <w:t>9</w:t>
      </w:r>
      <w:r w:rsidRPr="00CF6B78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809AD" w:rsidRPr="00CF6B78" w:rsidP="00C809AD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809AD" w:rsidRPr="00CF6B78" w:rsidP="00BA6C75">
      <w:pPr>
        <w:ind w:firstLine="851"/>
        <w:rPr>
          <w:sz w:val="18"/>
          <w:szCs w:val="18"/>
        </w:rPr>
      </w:pPr>
      <w:r w:rsidRPr="00CF6B78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А.Л. Тоскина</w:t>
      </w:r>
    </w:p>
    <w:p w:rsidR="00C809AD" w:rsidRPr="00CF6B78" w:rsidP="00C809AD">
      <w:pPr>
        <w:rPr>
          <w:sz w:val="18"/>
          <w:szCs w:val="18"/>
        </w:rPr>
      </w:pPr>
    </w:p>
    <w:p w:rsidR="00C809AD" w:rsidRPr="00CF6B78" w:rsidP="00C809AD">
      <w:pPr>
        <w:rPr>
          <w:sz w:val="18"/>
          <w:szCs w:val="18"/>
        </w:rPr>
      </w:pPr>
    </w:p>
    <w:p w:rsidR="00C809AD" w:rsidRPr="00CF6B78" w:rsidP="00C809AD">
      <w:pPr>
        <w:rPr>
          <w:sz w:val="18"/>
          <w:szCs w:val="18"/>
        </w:rPr>
      </w:pPr>
    </w:p>
    <w:p w:rsidR="002C5A43" w:rsidRPr="00CF6B78">
      <w:pPr>
        <w:rPr>
          <w:sz w:val="18"/>
          <w:szCs w:val="18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B78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AD"/>
    <w:rsid w:val="00001497"/>
    <w:rsid w:val="002C5A43"/>
    <w:rsid w:val="00326552"/>
    <w:rsid w:val="00BA6C75"/>
    <w:rsid w:val="00C545F8"/>
    <w:rsid w:val="00C809AD"/>
    <w:rsid w:val="00CF6B7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A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8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809A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C809A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C8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