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2DE1" w:rsidRPr="00C96C28" w:rsidP="00242DE1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96C28">
        <w:rPr>
          <w:rFonts w:ascii="Times New Roman" w:eastAsia="Times New Roman" w:hAnsi="Times New Roman" w:cs="Times New Roman"/>
          <w:sz w:val="18"/>
          <w:szCs w:val="18"/>
          <w:lang w:eastAsia="ru-RU"/>
        </w:rPr>
        <w:t>Дело №05-049</w:t>
      </w:r>
      <w:r w:rsidRPr="00C96C28" w:rsidR="00C761A1">
        <w:rPr>
          <w:rFonts w:ascii="Times New Roman" w:eastAsia="Times New Roman" w:hAnsi="Times New Roman" w:cs="Times New Roman"/>
          <w:sz w:val="18"/>
          <w:szCs w:val="18"/>
          <w:lang w:eastAsia="ru-RU"/>
        </w:rPr>
        <w:t>8</w:t>
      </w:r>
      <w:r w:rsidRPr="00C96C28">
        <w:rPr>
          <w:rFonts w:ascii="Times New Roman" w:eastAsia="Times New Roman" w:hAnsi="Times New Roman" w:cs="Times New Roman"/>
          <w:sz w:val="18"/>
          <w:szCs w:val="18"/>
          <w:lang w:eastAsia="ru-RU"/>
        </w:rPr>
        <w:t>/19/2019</w:t>
      </w:r>
    </w:p>
    <w:p w:rsidR="00242DE1" w:rsidRPr="00C96C28" w:rsidP="008E5B5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96C28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ПОСТАНОВЛЕНИЕ</w:t>
      </w:r>
    </w:p>
    <w:p w:rsidR="00242DE1" w:rsidRPr="00C96C28" w:rsidP="00242D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96C2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11 сентября 2019 года                                            </w:t>
      </w:r>
      <w:r w:rsidRPr="00C96C28" w:rsidR="008E5B5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</w:t>
      </w:r>
      <w:r w:rsidRPr="00C96C2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г. Симферополь</w:t>
      </w:r>
    </w:p>
    <w:p w:rsidR="00242DE1" w:rsidRPr="00C96C28" w:rsidP="00242D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42DE1" w:rsidRPr="00C96C28" w:rsidP="00242DE1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18"/>
          <w:szCs w:val="18"/>
          <w:lang w:eastAsia="ru-RU"/>
        </w:rPr>
      </w:pPr>
      <w:r w:rsidRPr="00C96C28">
        <w:rPr>
          <w:rFonts w:ascii="Times New Roman" w:hAnsi="Times New Roman" w:eastAsiaTheme="minorEastAsia" w:cs="Times New Roman"/>
          <w:sz w:val="18"/>
          <w:szCs w:val="18"/>
          <w:lang w:eastAsia="ru-RU"/>
        </w:rPr>
        <w:t>Исполняющий обязанност</w:t>
      </w:r>
      <w:r w:rsidRPr="00C96C28" w:rsidR="008E5B55">
        <w:rPr>
          <w:rFonts w:ascii="Times New Roman" w:hAnsi="Times New Roman" w:eastAsiaTheme="minorEastAsia" w:cs="Times New Roman"/>
          <w:sz w:val="18"/>
          <w:szCs w:val="18"/>
          <w:lang w:eastAsia="ru-RU"/>
        </w:rPr>
        <w:t>и</w:t>
      </w:r>
      <w:r w:rsidRPr="00C96C28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мирового судьи судебного участка №19 Центрального судебного района города Симферополь (Центральный район городского округа Симферополя) Республики Крым мировой судья судебного участка №17 Центрального судебного района города Симферополь (Центральный район</w:t>
      </w:r>
      <w:r w:rsidRPr="00C96C28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городского округа Симферополя) Республики Крым Тоскина А.Л., </w:t>
      </w:r>
    </w:p>
    <w:p w:rsidR="00242DE1" w:rsidRPr="00C96C28" w:rsidP="00242D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96C2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рассмотрев в </w:t>
      </w:r>
      <w:r w:rsidRPr="00C96C28">
        <w:rPr>
          <w:rFonts w:ascii="Times New Roman" w:hAnsi="Times New Roman" w:eastAsiaTheme="minorEastAsia" w:cs="Times New Roman"/>
          <w:bCs/>
          <w:color w:val="000000"/>
          <w:sz w:val="18"/>
          <w:szCs w:val="18"/>
          <w:lang w:eastAsia="ru-RU"/>
        </w:rPr>
        <w:t xml:space="preserve">помещении </w:t>
      </w:r>
      <w:r w:rsidRPr="00C96C28" w:rsidR="008E5B55">
        <w:rPr>
          <w:rFonts w:ascii="Times New Roman" w:hAnsi="Times New Roman" w:eastAsiaTheme="minorEastAsia" w:cs="Times New Roman"/>
          <w:sz w:val="18"/>
          <w:szCs w:val="18"/>
          <w:lang w:eastAsia="ru-RU"/>
        </w:rPr>
        <w:t>мировых судей</w:t>
      </w:r>
      <w:r w:rsidRPr="00C96C28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Центрального судебного района города Симферополь, по адресу: </w:t>
      </w:r>
      <w:r w:rsidRPr="00C96C28">
        <w:rPr>
          <w:rFonts w:ascii="Times New Roman" w:hAnsi="Times New Roman" w:eastAsiaTheme="minorEastAsia" w:cs="Times New Roman"/>
          <w:bCs/>
          <w:color w:val="000000"/>
          <w:sz w:val="18"/>
          <w:szCs w:val="18"/>
          <w:lang w:eastAsia="ru-RU"/>
        </w:rPr>
        <w:t xml:space="preserve">г. Симферополь, ул. Крымских Партизан, 3а, </w:t>
      </w:r>
      <w:r w:rsidRPr="00C96C28">
        <w:rPr>
          <w:rFonts w:ascii="Times New Roman" w:hAnsi="Times New Roman" w:eastAsiaTheme="minorEastAsia"/>
          <w:sz w:val="18"/>
          <w:szCs w:val="18"/>
          <w:lang w:eastAsia="ru-RU"/>
        </w:rPr>
        <w:t>дело об административном правонарушении</w:t>
      </w:r>
      <w:r w:rsidRPr="00C96C2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отношении:</w:t>
      </w:r>
    </w:p>
    <w:p w:rsidR="008E5B55" w:rsidRPr="00C96C28" w:rsidP="008E5B55">
      <w:pPr>
        <w:spacing w:after="0" w:line="240" w:lineRule="auto"/>
        <w:ind w:left="1560"/>
        <w:jc w:val="both"/>
        <w:rPr>
          <w:rFonts w:ascii="Times New Roman" w:hAnsi="Times New Roman" w:eastAsiaTheme="minorEastAsia" w:cs="Times New Roman"/>
          <w:sz w:val="18"/>
          <w:szCs w:val="18"/>
          <w:lang w:eastAsia="ru-RU"/>
        </w:rPr>
      </w:pPr>
      <w:r w:rsidRPr="00C96C28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должностного лица – </w:t>
      </w:r>
      <w:r w:rsidRPr="00C96C28" w:rsidR="00C96C28">
        <w:rPr>
          <w:rFonts w:ascii="Times New Roman" w:hAnsi="Times New Roman" w:eastAsiaTheme="minorEastAsia" w:cs="Times New Roman"/>
          <w:sz w:val="18"/>
          <w:szCs w:val="18"/>
          <w:lang w:eastAsia="ru-RU"/>
        </w:rPr>
        <w:t>«данные изъяты»</w:t>
      </w:r>
      <w:r w:rsidRPr="00C96C28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Общества с ограниченной ответственностью </w:t>
      </w:r>
      <w:r w:rsidRPr="00C96C28" w:rsidR="00C96C28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«данные </w:t>
      </w:r>
      <w:r w:rsidRPr="00C96C28" w:rsidR="00C96C28">
        <w:rPr>
          <w:rFonts w:ascii="Times New Roman" w:hAnsi="Times New Roman" w:eastAsiaTheme="minorEastAsia" w:cs="Times New Roman"/>
          <w:sz w:val="18"/>
          <w:szCs w:val="18"/>
          <w:lang w:eastAsia="ru-RU"/>
        </w:rPr>
        <w:t>изъяты</w:t>
      </w:r>
      <w:r w:rsidRPr="00C96C28" w:rsidR="00C96C28">
        <w:rPr>
          <w:rFonts w:ascii="Times New Roman" w:hAnsi="Times New Roman" w:eastAsiaTheme="minorEastAsia" w:cs="Times New Roman"/>
          <w:sz w:val="18"/>
          <w:szCs w:val="18"/>
          <w:lang w:eastAsia="ru-RU"/>
        </w:rPr>
        <w:t>»</w:t>
      </w:r>
      <w:r w:rsidRPr="00C96C28" w:rsidR="00C761A1">
        <w:rPr>
          <w:rFonts w:ascii="Times New Roman" w:hAnsi="Times New Roman" w:eastAsiaTheme="minorEastAsia" w:cs="Times New Roman"/>
          <w:sz w:val="18"/>
          <w:szCs w:val="18"/>
          <w:lang w:eastAsia="ru-RU"/>
        </w:rPr>
        <w:t>И</w:t>
      </w:r>
      <w:r w:rsidRPr="00C96C28" w:rsidR="00C761A1">
        <w:rPr>
          <w:rFonts w:ascii="Times New Roman" w:hAnsi="Times New Roman" w:eastAsiaTheme="minorEastAsia" w:cs="Times New Roman"/>
          <w:sz w:val="18"/>
          <w:szCs w:val="18"/>
          <w:lang w:eastAsia="ru-RU"/>
        </w:rPr>
        <w:t>брагимова</w:t>
      </w:r>
      <w:r w:rsidRPr="00C96C28" w:rsidR="00C761A1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Р</w:t>
      </w:r>
      <w:r w:rsidRPr="00C96C28" w:rsidR="00C96C28">
        <w:rPr>
          <w:rFonts w:ascii="Times New Roman" w:hAnsi="Times New Roman" w:eastAsiaTheme="minorEastAsia" w:cs="Times New Roman"/>
          <w:sz w:val="18"/>
          <w:szCs w:val="18"/>
          <w:lang w:eastAsia="ru-RU"/>
        </w:rPr>
        <w:t>.</w:t>
      </w:r>
      <w:r w:rsidRPr="00C96C28" w:rsidR="00C761A1">
        <w:rPr>
          <w:rFonts w:ascii="Times New Roman" w:hAnsi="Times New Roman" w:eastAsiaTheme="minorEastAsia" w:cs="Times New Roman"/>
          <w:sz w:val="18"/>
          <w:szCs w:val="18"/>
          <w:lang w:eastAsia="ru-RU"/>
        </w:rPr>
        <w:t>Н</w:t>
      </w:r>
      <w:r w:rsidRPr="00C96C28" w:rsidR="00C96C28">
        <w:rPr>
          <w:rFonts w:ascii="Times New Roman" w:hAnsi="Times New Roman" w:eastAsiaTheme="minorEastAsia" w:cs="Times New Roman"/>
          <w:sz w:val="18"/>
          <w:szCs w:val="18"/>
          <w:lang w:eastAsia="ru-RU"/>
        </w:rPr>
        <w:t>.</w:t>
      </w:r>
      <w:r w:rsidRPr="00C96C28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, </w:t>
      </w:r>
      <w:r w:rsidRPr="00C96C28" w:rsidR="00C96C28">
        <w:rPr>
          <w:rFonts w:ascii="Times New Roman" w:hAnsi="Times New Roman" w:eastAsiaTheme="minorEastAsia" w:cs="Times New Roman"/>
          <w:sz w:val="18"/>
          <w:szCs w:val="18"/>
          <w:lang w:eastAsia="ru-RU"/>
        </w:rPr>
        <w:t>«данные изъяты»</w:t>
      </w:r>
      <w:r w:rsidRPr="00C96C28">
        <w:rPr>
          <w:rFonts w:ascii="Times New Roman" w:hAnsi="Times New Roman" w:eastAsiaTheme="minorEastAsia" w:cs="Times New Roman"/>
          <w:sz w:val="18"/>
          <w:szCs w:val="18"/>
          <w:lang w:eastAsia="ru-RU"/>
        </w:rPr>
        <w:t>,</w:t>
      </w:r>
      <w:r w:rsidRPr="00C96C28" w:rsidR="00C761A1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                   </w:t>
      </w:r>
    </w:p>
    <w:p w:rsidR="00242DE1" w:rsidRPr="00C96C28" w:rsidP="008E5B5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96C28">
        <w:rPr>
          <w:rFonts w:ascii="Times New Roman" w:eastAsia="Times New Roman" w:hAnsi="Times New Roman" w:cs="Times New Roman"/>
          <w:sz w:val="18"/>
          <w:szCs w:val="18"/>
          <w:lang w:eastAsia="ru-RU"/>
        </w:rPr>
        <w:t>по признакам состава правонарушения, предусмотренного ст.15.33.2</w:t>
      </w:r>
      <w:r w:rsidRPr="00C96C28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C96C28">
        <w:rPr>
          <w:rFonts w:ascii="Times New Roman" w:eastAsia="Times New Roman" w:hAnsi="Times New Roman" w:cs="Times New Roman"/>
          <w:sz w:val="18"/>
          <w:szCs w:val="18"/>
          <w:lang w:eastAsia="ru-RU"/>
        </w:rPr>
        <w:t>Кодекса Российской Федерации об административных правонарушениях,</w:t>
      </w:r>
    </w:p>
    <w:p w:rsidR="00242DE1" w:rsidRPr="00C96C28" w:rsidP="008E5B5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96C28">
        <w:rPr>
          <w:rFonts w:ascii="Times New Roman" w:eastAsia="Times New Roman" w:hAnsi="Times New Roman" w:cs="Times New Roman"/>
          <w:sz w:val="18"/>
          <w:szCs w:val="18"/>
          <w:lang w:eastAsia="ru-RU"/>
        </w:rPr>
        <w:t>УСТАНОВИЛ:</w:t>
      </w:r>
    </w:p>
    <w:p w:rsidR="00242DE1" w:rsidRPr="00C96C28" w:rsidP="00242DE1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18"/>
          <w:szCs w:val="18"/>
          <w:lang w:eastAsia="ru-RU"/>
        </w:rPr>
      </w:pPr>
      <w:r w:rsidRPr="00C96C28">
        <w:rPr>
          <w:rFonts w:ascii="Times New Roman" w:hAnsi="Times New Roman" w:eastAsiaTheme="minorEastAsia" w:cs="Times New Roman"/>
          <w:sz w:val="18"/>
          <w:szCs w:val="18"/>
          <w:lang w:eastAsia="ru-RU"/>
        </w:rPr>
        <w:t>Ибрагимов Р.Н.</w:t>
      </w:r>
      <w:r w:rsidRPr="00C96C28" w:rsidR="008E5B55">
        <w:rPr>
          <w:rFonts w:ascii="Times New Roman" w:hAnsi="Times New Roman" w:eastAsiaTheme="minorEastAsia" w:cs="Times New Roman"/>
          <w:sz w:val="18"/>
          <w:szCs w:val="18"/>
          <w:lang w:eastAsia="ru-RU"/>
        </w:rPr>
        <w:t>,</w:t>
      </w:r>
      <w:r w:rsidRPr="00C96C28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являясь </w:t>
      </w:r>
      <w:r w:rsidRPr="00C96C28" w:rsidR="00C96C28">
        <w:rPr>
          <w:rFonts w:ascii="Times New Roman" w:hAnsi="Times New Roman" w:eastAsiaTheme="minorEastAsia" w:cs="Times New Roman"/>
          <w:sz w:val="18"/>
          <w:szCs w:val="18"/>
          <w:lang w:eastAsia="ru-RU"/>
        </w:rPr>
        <w:t>«данные изъяты»</w:t>
      </w:r>
      <w:r w:rsidRPr="00C96C28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Общества с ограниченной ответственностью </w:t>
      </w:r>
      <w:r w:rsidRPr="00C96C28" w:rsidR="00C96C28">
        <w:rPr>
          <w:rFonts w:ascii="Times New Roman" w:hAnsi="Times New Roman" w:eastAsiaTheme="minorEastAsia" w:cs="Times New Roman"/>
          <w:sz w:val="18"/>
          <w:szCs w:val="18"/>
          <w:lang w:eastAsia="ru-RU"/>
        </w:rPr>
        <w:t>«данные изъяты»</w:t>
      </w:r>
      <w:r w:rsidRPr="00C96C28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, </w:t>
      </w:r>
      <w:r w:rsidRPr="00C96C28">
        <w:rPr>
          <w:rFonts w:ascii="Times New Roman" w:eastAsia="Times New Roman" w:hAnsi="Times New Roman" w:cs="Times New Roman"/>
          <w:sz w:val="18"/>
          <w:szCs w:val="18"/>
          <w:lang w:eastAsia="ru-RU"/>
        </w:rPr>
        <w:t>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</w:t>
      </w:r>
      <w:r w:rsidRPr="00C96C28">
        <w:rPr>
          <w:rFonts w:ascii="Times New Roman" w:eastAsia="Times New Roman" w:hAnsi="Times New Roman" w:cs="Times New Roman"/>
          <w:sz w:val="18"/>
          <w:szCs w:val="18"/>
          <w:lang w:eastAsia="ru-RU"/>
        </w:rPr>
        <w:t>ания срок необходимые сведения для ведения индивидуального (персонифицированного) учета в системе обязательного пенсионного страхования за январь 2019 года по сроку предоставления не позднее 15.02.2019, фактически сведения в полном объеме представлены 18.0</w:t>
      </w:r>
      <w:r w:rsidRPr="00C96C28">
        <w:rPr>
          <w:rFonts w:ascii="Times New Roman" w:eastAsia="Times New Roman" w:hAnsi="Times New Roman" w:cs="Times New Roman"/>
          <w:sz w:val="18"/>
          <w:szCs w:val="18"/>
          <w:lang w:eastAsia="ru-RU"/>
        </w:rPr>
        <w:t>2.2019.</w:t>
      </w:r>
    </w:p>
    <w:p w:rsidR="00242DE1" w:rsidRPr="00C96C28" w:rsidP="00242D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96C2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судебное заседание </w:t>
      </w:r>
      <w:r w:rsidRPr="00C96C28" w:rsidR="00C761A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Ибрагимов Р.Н. </w:t>
      </w:r>
      <w:r w:rsidRPr="00C96C28">
        <w:rPr>
          <w:rFonts w:ascii="Times New Roman" w:eastAsia="Times New Roman" w:hAnsi="Times New Roman" w:cs="Times New Roman"/>
          <w:sz w:val="18"/>
          <w:szCs w:val="18"/>
          <w:lang w:eastAsia="ru-RU"/>
        </w:rPr>
        <w:t>не явился, о месте и времени рассмотрения дела уведомлен надлежащим образом, о причинах неявки не сообщил, ходатайств мировому судье не направил.</w:t>
      </w:r>
    </w:p>
    <w:p w:rsidR="00242DE1" w:rsidRPr="00C96C28" w:rsidP="00242D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96C2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 учетом разъяснений, данных Пленумом Верховного Суда РФ в пункте </w:t>
      </w:r>
      <w:r w:rsidRPr="00C96C28">
        <w:rPr>
          <w:rFonts w:ascii="Times New Roman" w:eastAsia="Times New Roman" w:hAnsi="Times New Roman" w:cs="Times New Roman"/>
          <w:sz w:val="18"/>
          <w:szCs w:val="18"/>
          <w:lang w:eastAsia="ru-RU"/>
        </w:rPr>
        <w:t>6 постановления от 24 марта 2005 года № 5 "О некоторых вопросах, возникающих у судов при применении Кодекса Российской Федерации об административных правонарушениях", а также положений ст. 25.1 Кодекса Российской Федерации об административных правонарушени</w:t>
      </w:r>
      <w:r w:rsidRPr="00C96C28">
        <w:rPr>
          <w:rFonts w:ascii="Times New Roman" w:eastAsia="Times New Roman" w:hAnsi="Times New Roman" w:cs="Times New Roman"/>
          <w:sz w:val="18"/>
          <w:szCs w:val="18"/>
          <w:lang w:eastAsia="ru-RU"/>
        </w:rPr>
        <w:t>ях, Османов С.С. считается надлежаще извещенным о времени и месте рассмотрения дела об административном правонарушении.</w:t>
      </w:r>
    </w:p>
    <w:p w:rsidR="00242DE1" w:rsidRPr="00C96C28" w:rsidP="00242D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96C28">
        <w:rPr>
          <w:rFonts w:ascii="Times New Roman" w:eastAsia="Times New Roman" w:hAnsi="Times New Roman" w:cs="Times New Roman"/>
          <w:sz w:val="18"/>
          <w:szCs w:val="18"/>
          <w:lang w:eastAsia="ru-RU"/>
        </w:rPr>
        <w:t>Учитывая надлежащее извещение лица, в отношении которого ведется производство по делу об административном правонарушении, считаю возможн</w:t>
      </w:r>
      <w:r w:rsidRPr="00C96C2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ым рассмотреть дело в отсутствие </w:t>
      </w:r>
      <w:r w:rsidRPr="00C96C28" w:rsidR="00C761A1">
        <w:rPr>
          <w:rFonts w:ascii="Times New Roman" w:eastAsia="Times New Roman" w:hAnsi="Times New Roman" w:cs="Times New Roman"/>
          <w:sz w:val="18"/>
          <w:szCs w:val="18"/>
          <w:lang w:eastAsia="ru-RU"/>
        </w:rPr>
        <w:t>Ибрагимова Р.Н.</w:t>
      </w:r>
    </w:p>
    <w:p w:rsidR="00242DE1" w:rsidRPr="00C96C28" w:rsidP="00242D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96C2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Исследовав материалы дела, прихожу к следующему. </w:t>
      </w:r>
    </w:p>
    <w:p w:rsidR="00242DE1" w:rsidRPr="00C96C28" w:rsidP="00242DE1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18"/>
          <w:szCs w:val="18"/>
          <w:lang w:eastAsia="ru-RU"/>
        </w:rPr>
      </w:pPr>
      <w:r w:rsidRPr="00C96C28">
        <w:rPr>
          <w:rFonts w:ascii="Times New Roman" w:eastAsia="Times New Roman" w:hAnsi="Times New Roman" w:cs="Times New Roman"/>
          <w:sz w:val="18"/>
          <w:szCs w:val="18"/>
          <w:lang w:eastAsia="ru-RU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</w:t>
      </w:r>
      <w:r w:rsidRPr="00C96C2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242DE1" w:rsidRPr="00C96C28" w:rsidP="00242DE1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</w:pPr>
      <w:r w:rsidRPr="00C96C2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соответствии с п.2.2 ст.11 </w:t>
      </w:r>
      <w:hyperlink r:id="rId4" w:history="1">
        <w:r w:rsidRPr="00C96C28">
          <w:rPr>
            <w:rFonts w:ascii="Times New Roman" w:hAnsi="Times New Roman" w:eastAsiaTheme="minorEastAsia" w:cs="Times New Roman"/>
            <w:bCs/>
            <w:sz w:val="18"/>
            <w:szCs w:val="18"/>
            <w:shd w:val="clear" w:color="auto" w:fill="FFFFFF"/>
            <w:lang w:eastAsia="ru-RU"/>
          </w:rPr>
          <w:t>Федерального закона от 01.04.1996</w:t>
        </w:r>
        <w:r w:rsidRPr="00C96C28">
          <w:rPr>
            <w:rFonts w:ascii="Times New Roman" w:hAnsi="Times New Roman" w:eastAsiaTheme="minorEastAsia" w:cs="Times New Roman"/>
            <w:bCs/>
            <w:sz w:val="18"/>
            <w:szCs w:val="18"/>
            <w:shd w:val="clear" w:color="auto" w:fill="FFFFFF"/>
            <w:lang w:eastAsia="ru-RU"/>
          </w:rPr>
          <w:t xml:space="preserve"> «27-ФЗ «Об индивидуальном (персонифицированном) учете в системе обязательного пенсионного страхования»</w:t>
        </w:r>
      </w:hyperlink>
      <w:r w:rsidRPr="00C96C28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страхователь ежемесячно не позднее 15-го числа месяца, следующего за отчетным </w:t>
      </w:r>
      <w:r w:rsidRPr="00C96C28"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  <w:t>периодом - месяцем, представляет о каждом работающем у него застрахованном</w:t>
      </w:r>
      <w:r w:rsidRPr="00C96C28"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  <w:t xml:space="preserve">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 w:rsidRPr="00C96C28"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  <w:t xml:space="preserve"> исключительного права на произведения науки, литературы, искусства, изд</w:t>
      </w:r>
      <w:r w:rsidRPr="00C96C28"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  <w:t>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</w:t>
      </w:r>
      <w:r w:rsidRPr="00C96C28"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  <w:t>лективной основе) следующие 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242DE1" w:rsidRPr="00C96C28" w:rsidP="00242DE1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</w:pPr>
      <w:r w:rsidRPr="00C96C28">
        <w:rPr>
          <w:rFonts w:ascii="Times New Roman" w:eastAsia="Times New Roman" w:hAnsi="Times New Roman" w:cs="Times New Roman"/>
          <w:sz w:val="18"/>
          <w:szCs w:val="18"/>
          <w:lang w:eastAsia="ru-RU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</w:t>
      </w:r>
      <w:r w:rsidRPr="00C96C28">
        <w:rPr>
          <w:rFonts w:ascii="Times New Roman" w:eastAsia="Times New Roman" w:hAnsi="Times New Roman" w:cs="Times New Roman"/>
          <w:sz w:val="18"/>
          <w:szCs w:val="18"/>
          <w:lang w:eastAsia="ru-RU"/>
        </w:rPr>
        <w:t>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образует о</w:t>
      </w:r>
      <w:r w:rsidRPr="00C96C28">
        <w:rPr>
          <w:rFonts w:ascii="Times New Roman" w:eastAsia="Times New Roman" w:hAnsi="Times New Roman" w:cs="Times New Roman"/>
          <w:sz w:val="18"/>
          <w:szCs w:val="18"/>
          <w:lang w:eastAsia="ru-RU"/>
        </w:rPr>
        <w:t>бъективную сторону состава административного</w:t>
      </w:r>
      <w:r w:rsidRPr="00C96C2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правонарушения, предусмотренного </w:t>
      </w:r>
      <w:r w:rsidRPr="00C96C28"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  <w:t xml:space="preserve">ст. 15.33.2 </w:t>
      </w:r>
      <w:r w:rsidRPr="00C96C2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Кодекса Российской Федерации об административных правонарушениях. </w:t>
      </w:r>
    </w:p>
    <w:p w:rsidR="00242DE1" w:rsidRPr="00C96C28" w:rsidP="00242D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96C2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Как усматривается из материалов дела, </w:t>
      </w:r>
      <w:r w:rsidRPr="00C96C28" w:rsidR="00C761A1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Ибрагимов Р.Н. </w:t>
      </w:r>
      <w:r w:rsidRPr="00C96C28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допустил административное правонарушение, выразившееся в непредставлении в установленный </w:t>
      </w:r>
      <w:r w:rsidRPr="00C96C28">
        <w:rPr>
          <w:rFonts w:ascii="Times New Roman" w:eastAsia="Times New Roman" w:hAnsi="Times New Roman" w:cs="Times New Roman"/>
          <w:sz w:val="18"/>
          <w:szCs w:val="18"/>
          <w:lang w:eastAsia="ru-RU"/>
        </w:rPr>
        <w:t>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вед</w:t>
      </w:r>
      <w:r w:rsidRPr="00C96C2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ения индивидуального (персонифицированного) учета в системе обязательного пенсионного страхования за </w:t>
      </w:r>
      <w:r w:rsidRPr="00C96C28" w:rsidR="008E5B55">
        <w:rPr>
          <w:rFonts w:ascii="Times New Roman" w:eastAsia="Times New Roman" w:hAnsi="Times New Roman" w:cs="Times New Roman"/>
          <w:sz w:val="18"/>
          <w:szCs w:val="18"/>
          <w:lang w:eastAsia="ru-RU"/>
        </w:rPr>
        <w:t>январь 2019</w:t>
      </w:r>
      <w:r w:rsidRPr="00C96C2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года.</w:t>
      </w:r>
      <w:r w:rsidRPr="00C96C2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Граничный срок предоставления сведений за январь 2019 года – 15.02.2019 включительно. Фактически сведения в полном объеме по форме СЗВ-М </w:t>
      </w:r>
      <w:r w:rsidRPr="00C96C28">
        <w:rPr>
          <w:rFonts w:ascii="Times New Roman" w:eastAsia="Times New Roman" w:hAnsi="Times New Roman" w:cs="Times New Roman"/>
          <w:sz w:val="18"/>
          <w:szCs w:val="18"/>
          <w:lang w:eastAsia="ru-RU"/>
        </w:rPr>
        <w:t>в электронном виде по телекоммуникационным каналам связи посредством электронного документооборота за отчетный период январь 2019 года предоставлены 18.02.2019.</w:t>
      </w:r>
    </w:p>
    <w:p w:rsidR="00242DE1" w:rsidRPr="00C96C28" w:rsidP="00242D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96C2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Согласно сведениям из Единого государственного реестра юридических лиц, </w:t>
      </w:r>
      <w:r w:rsidRPr="00C96C28" w:rsidR="00C96C28">
        <w:rPr>
          <w:rFonts w:ascii="Times New Roman" w:eastAsia="Times New Roman" w:hAnsi="Times New Roman" w:cs="Times New Roman"/>
          <w:sz w:val="18"/>
          <w:szCs w:val="18"/>
          <w:lang w:eastAsia="ru-RU"/>
        </w:rPr>
        <w:t>«данные изъяты»</w:t>
      </w:r>
      <w:r w:rsidRPr="00C96C2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ООО «</w:t>
      </w:r>
      <w:r w:rsidRPr="00C96C28" w:rsidR="00C96C28">
        <w:rPr>
          <w:rFonts w:ascii="Times New Roman" w:eastAsia="Times New Roman" w:hAnsi="Times New Roman" w:cs="Times New Roman"/>
          <w:sz w:val="18"/>
          <w:szCs w:val="18"/>
          <w:lang w:eastAsia="ru-RU"/>
        </w:rPr>
        <w:t>«данные изъяты»</w:t>
      </w:r>
      <w:r w:rsidRPr="00C96C2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является </w:t>
      </w:r>
      <w:r w:rsidRPr="00C96C28" w:rsidR="00C761A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Ибрагимов Р.Н. </w:t>
      </w:r>
      <w:r w:rsidRPr="00C96C28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</w:t>
      </w:r>
      <w:r w:rsidRPr="00C96C28">
        <w:rPr>
          <w:rFonts w:ascii="Times New Roman" w:eastAsia="Times New Roman" w:hAnsi="Times New Roman" w:cs="Times New Roman"/>
          <w:sz w:val="18"/>
          <w:szCs w:val="18"/>
          <w:lang w:eastAsia="ru-RU"/>
        </w:rPr>
        <w:t>оверенности действовать от имени юридического лица, считаются достоверными</w:t>
      </w:r>
      <w:r w:rsidRPr="00C96C2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до внесения в них соответствующих изменений. Для всех третьих лиц руководителем организации является лицо, указанное в реестре.</w:t>
      </w:r>
    </w:p>
    <w:p w:rsidR="00242DE1" w:rsidRPr="00C96C28" w:rsidP="00242D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96C28">
        <w:rPr>
          <w:rFonts w:ascii="Times New Roman" w:eastAsia="Times New Roman" w:hAnsi="Times New Roman" w:cs="Times New Roman"/>
          <w:sz w:val="18"/>
          <w:szCs w:val="18"/>
          <w:lang w:eastAsia="ru-RU"/>
        </w:rPr>
        <w:t>Таким образом, с учетом имеющихся в материалах дела д</w:t>
      </w:r>
      <w:r w:rsidRPr="00C96C2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окументов, в данном случае субъектом правонарушения, предусмотренного ст. 15.33.2 Кодекса Российской Федерации об административных правонарушениях, является именно </w:t>
      </w:r>
      <w:r w:rsidRPr="00C96C28" w:rsidR="00C761A1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Ибрагимов Р.Н. </w:t>
      </w:r>
      <w:r w:rsidRPr="00C96C28">
        <w:rPr>
          <w:rFonts w:ascii="Times New Roman" w:eastAsia="Times New Roman" w:hAnsi="Times New Roman" w:cs="Times New Roman"/>
          <w:sz w:val="18"/>
          <w:szCs w:val="18"/>
          <w:lang w:eastAsia="ru-RU"/>
        </w:rPr>
        <w:t>Опровергающих указанные обстоятельства доказательств мировому судье не предст</w:t>
      </w:r>
      <w:r w:rsidRPr="00C96C28">
        <w:rPr>
          <w:rFonts w:ascii="Times New Roman" w:eastAsia="Times New Roman" w:hAnsi="Times New Roman" w:cs="Times New Roman"/>
          <w:sz w:val="18"/>
          <w:szCs w:val="18"/>
          <w:lang w:eastAsia="ru-RU"/>
        </w:rPr>
        <w:t>авлено.</w:t>
      </w:r>
    </w:p>
    <w:p w:rsidR="00242DE1" w:rsidRPr="00C96C28" w:rsidP="00242D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96C2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Вина </w:t>
      </w:r>
      <w:r w:rsidRPr="00C96C28" w:rsidR="00C761A1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Ибрагимова Р.Н. </w:t>
      </w:r>
      <w:r w:rsidRPr="00C96C2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в совершении инкриминированного правонарушения подтверждается исследованными в судебном заседании доказательствами: протоколом об административном правонарушении №68</w:t>
      </w:r>
      <w:r w:rsidRPr="00C96C28" w:rsidR="00C761A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7</w:t>
      </w:r>
      <w:r w:rsidRPr="00C96C2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от 14.08.2019, скриншотом реестра полученных документов, изв</w:t>
      </w:r>
      <w:r w:rsidRPr="00C96C2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ещением о доставке,  выпиской из </w:t>
      </w:r>
      <w:r w:rsidRPr="00C96C28">
        <w:rPr>
          <w:rFonts w:ascii="Times New Roman" w:eastAsia="Times New Roman" w:hAnsi="Times New Roman" w:cs="Times New Roman"/>
          <w:sz w:val="18"/>
          <w:szCs w:val="18"/>
          <w:lang w:eastAsia="ru-RU"/>
        </w:rPr>
        <w:t>ЕГРЮЛ.</w:t>
      </w:r>
    </w:p>
    <w:p w:rsidR="00242DE1" w:rsidRPr="00C96C28" w:rsidP="00242D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96C2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Pr="00C96C28" w:rsidR="00C761A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Ибрагимов Р.Н. </w:t>
      </w:r>
      <w:r w:rsidRPr="00C96C28">
        <w:rPr>
          <w:rFonts w:ascii="Times New Roman" w:eastAsia="Times New Roman" w:hAnsi="Times New Roman" w:cs="Times New Roman"/>
          <w:sz w:val="18"/>
          <w:szCs w:val="18"/>
          <w:lang w:eastAsia="ru-RU"/>
        </w:rPr>
        <w:t>совершил правонарушение, предусмотренное ст.15.33.2 Кодекса Российской Федерации об а</w:t>
      </w:r>
      <w:r w:rsidRPr="00C96C2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дминистративных правонарушениях, а именно: не представил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</w:t>
      </w:r>
      <w:r w:rsidRPr="00C96C2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Пенсионного фонда Российской </w:t>
      </w:r>
      <w:r w:rsidRPr="00C96C28">
        <w:rPr>
          <w:rFonts w:ascii="Times New Roman" w:eastAsia="Times New Roman" w:hAnsi="Times New Roman" w:cs="Times New Roman"/>
          <w:sz w:val="18"/>
          <w:szCs w:val="18"/>
          <w:lang w:eastAsia="ru-RU"/>
        </w:rPr>
        <w:t>Федерац</w:t>
      </w:r>
      <w:r w:rsidRPr="00C96C28">
        <w:rPr>
          <w:rFonts w:ascii="Times New Roman" w:eastAsia="Times New Roman" w:hAnsi="Times New Roman" w:cs="Times New Roman"/>
          <w:sz w:val="18"/>
          <w:szCs w:val="18"/>
          <w:lang w:eastAsia="ru-RU"/>
        </w:rPr>
        <w:t>ии</w:t>
      </w:r>
      <w:r w:rsidRPr="00C96C2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оформленные в установленном порядке сведения (документы), необходимые для ведения индивидуального (персонифицированного) учета в системе обязательного пенсионного страхования.</w:t>
      </w:r>
      <w:r w:rsidRPr="00C96C28">
        <w:rPr>
          <w:rFonts w:eastAsiaTheme="minorEastAsia"/>
          <w:sz w:val="18"/>
          <w:szCs w:val="18"/>
          <w:lang w:eastAsia="ru-RU"/>
        </w:rPr>
        <w:t xml:space="preserve"> </w:t>
      </w:r>
    </w:p>
    <w:p w:rsidR="00242DE1" w:rsidRPr="00C96C28" w:rsidP="00242D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96C28">
        <w:rPr>
          <w:rFonts w:ascii="Times New Roman" w:eastAsia="Times New Roman" w:hAnsi="Times New Roman" w:cs="Times New Roman"/>
          <w:sz w:val="18"/>
          <w:szCs w:val="18"/>
          <w:lang w:eastAsia="ru-RU"/>
        </w:rPr>
        <w:t>Согласно п.1 п.4.5 Кодекса Российской Федерации об административных правонарушениях, за нарушение страхового законодательства срок привлечения к административной ответственности установлен один год со дня совершения административного правонарушения. Учитыв</w:t>
      </w:r>
      <w:r w:rsidRPr="00C96C2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242DE1" w:rsidRPr="00C96C28" w:rsidP="00242D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96C2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Процессуальных нарушений и обстоятельств, исключающих</w:t>
      </w:r>
      <w:r w:rsidRPr="00C96C2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</w:t>
      </w:r>
    </w:p>
    <w:p w:rsidR="00242DE1" w:rsidRPr="00C96C28" w:rsidP="00242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96C2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При назначении меры административного наказания за административное правонарушение, мировой судья, в со</w:t>
      </w:r>
      <w:r w:rsidRPr="00C96C2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</w:t>
      </w:r>
      <w:r w:rsidRPr="00C96C2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или отягчающих административную ответственность.</w:t>
      </w:r>
    </w:p>
    <w:p w:rsidR="00242DE1" w:rsidRPr="00C96C28" w:rsidP="00242D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96C2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 соответствии со ст. ст. 4.2, 4.3 Кодекса Российской Федерации об административных правонарушениях обстоятельств, смягчающих и отягчающих ответственность лица, в отношении которого ведется производство об а</w:t>
      </w:r>
      <w:r w:rsidRPr="00C96C2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дминистративном правонарушении, по делу не установлено. </w:t>
      </w:r>
    </w:p>
    <w:p w:rsidR="00242DE1" w:rsidRPr="00C96C28" w:rsidP="00242D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96C2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 соответствии с ч. 1 ст. 4.1.1 Кодекса Российской Федерации об административных правонарушениях, являющимся субъектами малого и среднего предпринимательства лицам, осуществляющим предпринимательскую</w:t>
      </w:r>
      <w:r w:rsidRPr="00C96C2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</w:t>
      </w:r>
      <w:r w:rsidRPr="00C96C2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 назначение административного наказания в виде предупреждения не предусмотрено соответствующей</w:t>
      </w:r>
      <w:r w:rsidRPr="00C96C2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</w:t>
      </w:r>
      <w:r w:rsidRPr="00C96C2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242DE1" w:rsidRPr="00C96C28" w:rsidP="00242D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96C2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 соответствии с ч. 1 ст. 3.4 Кодекса Российской Федераци</w:t>
      </w:r>
      <w:r w:rsidRPr="00C96C2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242DE1" w:rsidRPr="00C96C28" w:rsidP="00242D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96C2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В силу ч. 2 ст. 3.4 Кодекса Российской Федерации об </w:t>
      </w:r>
      <w:r w:rsidRPr="00C96C2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</w:t>
      </w:r>
      <w:r w:rsidRPr="00C96C2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 w:rsidRPr="00C96C2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при отсутствии имущественного ущерба.</w:t>
      </w:r>
    </w:p>
    <w:p w:rsidR="00242DE1" w:rsidRPr="00C96C28" w:rsidP="00242D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96C2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 учет</w:t>
      </w:r>
      <w:r w:rsidRPr="00C96C2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ом взаимосвязанных положений ч. 2 ст. 3.4 и ч. 1 ст. 4.1.1 Кодекса Российской Федерации об административных правонарушениях возможность замены наказания в виде административного штрафа предупреждением допускается при наличии совокупности всех обстоятельств</w:t>
      </w:r>
      <w:r w:rsidRPr="00C96C2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, указанных в ч. 2 ст. 3.4 Кодекса Российской Федерации об административных правонарушениях. </w:t>
      </w:r>
    </w:p>
    <w:p w:rsidR="00242DE1" w:rsidRPr="00C96C28" w:rsidP="00242D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96C2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Согласно данным официального сайта Федеральной Налоговой Службы Российской Федерации (https://rmsp.nalog.ru/) ООО </w:t>
      </w:r>
      <w:r w:rsidRPr="00C96C28" w:rsidR="00C96C2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«данные </w:t>
      </w:r>
      <w:r w:rsidRPr="00C96C28" w:rsidR="00C96C2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изъяты</w:t>
      </w:r>
      <w:r w:rsidRPr="00C96C28" w:rsidR="00C96C2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»</w:t>
      </w:r>
      <w:r w:rsidRPr="00C96C2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</w:t>
      </w:r>
      <w:r w:rsidRPr="00C96C2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тносится</w:t>
      </w:r>
      <w:r w:rsidRPr="00C96C2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к субъектам малого предп</w:t>
      </w:r>
      <w:r w:rsidRPr="00C96C2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ринимательства (микропредприятие).</w:t>
      </w:r>
    </w:p>
    <w:p w:rsidR="00242DE1" w:rsidRPr="00C96C28" w:rsidP="00242D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96C2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</w:t>
      </w:r>
      <w:r w:rsidRPr="00C96C2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ости лица, в отношении которого возбуждено производство по делу об административном правонарушении, который ранее к административной ответственности (на момент совершения инкриминируемого правонарушения) не привлекался (иные данные в материалах дела отсутс</w:t>
      </w:r>
      <w:r w:rsidRPr="00C96C2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твуют), отсутствие обстоятельств, смягчающих и</w:t>
      </w:r>
      <w:r w:rsidRPr="00C96C2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C96C2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отягчающих ответственность, то обстоятельство, что допущенные им нарушения не повлекли причинения вреда или возникновения угрозы причинения вреда жизни и здоровью людей либо других негативных последствий, счит</w:t>
      </w:r>
      <w:r w:rsidRPr="00C96C2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аю возможным назначить </w:t>
      </w:r>
      <w:r w:rsidRPr="00C96C28" w:rsidR="008E5B55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Ибрагимову Р.Н. </w:t>
      </w:r>
      <w:r w:rsidRPr="00C96C2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наказание в пределах санкции статьи, по которой квалифицированы его действия, с применением ч. 1 ст. 4.1.1 Кодекса Российской Федерации об административных правонарушениях.  </w:t>
      </w:r>
    </w:p>
    <w:p w:rsidR="00242DE1" w:rsidRPr="00C96C28" w:rsidP="00242D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96C28">
        <w:rPr>
          <w:rFonts w:ascii="Times New Roman" w:eastAsia="Times New Roman" w:hAnsi="Times New Roman" w:cs="Times New Roman"/>
          <w:sz w:val="18"/>
          <w:szCs w:val="18"/>
          <w:lang w:eastAsia="ru-RU"/>
        </w:rPr>
        <w:t>Руководствуясь</w:t>
      </w:r>
      <w:r w:rsidRPr="00C96C2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ст.ст. 3.4, 4.1, 4.1.1, 29.</w:t>
      </w:r>
      <w:r w:rsidRPr="00C96C2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9, 29.10, 29.11 </w:t>
      </w:r>
      <w:r w:rsidRPr="00C96C28">
        <w:rPr>
          <w:rFonts w:ascii="Times New Roman" w:eastAsia="Times New Roman" w:hAnsi="Times New Roman" w:cs="Times New Roman"/>
          <w:sz w:val="18"/>
          <w:szCs w:val="18"/>
          <w:lang w:eastAsia="ru-RU"/>
        </w:rPr>
        <w:t>Кодекса Российской Федерации об административных правонарушениях</w:t>
      </w:r>
      <w:r w:rsidRPr="00C96C2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, мировой судья – </w:t>
      </w:r>
    </w:p>
    <w:p w:rsidR="00242DE1" w:rsidRPr="00C96C28" w:rsidP="00242DE1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96C2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         ПОСТАНОВИЛ:</w:t>
      </w:r>
    </w:p>
    <w:p w:rsidR="00242DE1" w:rsidRPr="00C96C28" w:rsidP="00242DE1">
      <w:pPr>
        <w:spacing w:after="0" w:line="240" w:lineRule="auto"/>
        <w:ind w:firstLine="709"/>
        <w:contextualSpacing/>
        <w:jc w:val="both"/>
        <w:rPr>
          <w:rFonts w:ascii="Times New Roman" w:hAnsi="Times New Roman" w:eastAsiaTheme="minorEastAsia" w:cs="Times New Roman"/>
          <w:sz w:val="18"/>
          <w:szCs w:val="18"/>
          <w:lang w:eastAsia="ru-RU"/>
        </w:rPr>
      </w:pPr>
      <w:r w:rsidRPr="00C96C28">
        <w:rPr>
          <w:rFonts w:ascii="Times New Roman" w:hAnsi="Times New Roman" w:eastAsiaTheme="minorEastAsia" w:cs="Times New Roman"/>
          <w:sz w:val="18"/>
          <w:szCs w:val="18"/>
          <w:lang w:eastAsia="ru-RU"/>
        </w:rPr>
        <w:t>Ибрагимова Р</w:t>
      </w:r>
      <w:r w:rsidRPr="00C96C28" w:rsidR="00C96C28">
        <w:rPr>
          <w:rFonts w:ascii="Times New Roman" w:hAnsi="Times New Roman" w:eastAsiaTheme="minorEastAsia" w:cs="Times New Roman"/>
          <w:sz w:val="18"/>
          <w:szCs w:val="18"/>
          <w:lang w:eastAsia="ru-RU"/>
        </w:rPr>
        <w:t>.</w:t>
      </w:r>
      <w:r w:rsidRPr="00C96C28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Н</w:t>
      </w:r>
      <w:r w:rsidRPr="00C96C28" w:rsidR="00C96C28">
        <w:rPr>
          <w:rFonts w:ascii="Times New Roman" w:hAnsi="Times New Roman" w:eastAsiaTheme="minorEastAsia" w:cs="Times New Roman"/>
          <w:sz w:val="18"/>
          <w:szCs w:val="18"/>
          <w:lang w:eastAsia="ru-RU"/>
        </w:rPr>
        <w:t>.</w:t>
      </w:r>
      <w:r w:rsidRPr="00C96C28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признать виновным в совершении административного правонарушения, предусмотренного ст. 15.33.2  Кодекса Российской Федерации об административных правонарушениях, и назначить ему наказание в виде штрафа в размере 300 (трехсот) рублей.</w:t>
      </w:r>
    </w:p>
    <w:p w:rsidR="00242DE1" w:rsidRPr="00C96C28" w:rsidP="00242DE1">
      <w:pPr>
        <w:spacing w:after="0" w:line="240" w:lineRule="auto"/>
        <w:ind w:firstLine="709"/>
        <w:contextualSpacing/>
        <w:jc w:val="both"/>
        <w:rPr>
          <w:rFonts w:ascii="Times New Roman" w:hAnsi="Times New Roman" w:eastAsiaTheme="minorEastAsia" w:cs="Times New Roman"/>
          <w:sz w:val="18"/>
          <w:szCs w:val="18"/>
          <w:lang w:eastAsia="ru-RU"/>
        </w:rPr>
      </w:pPr>
      <w:r w:rsidRPr="00C96C28">
        <w:rPr>
          <w:rFonts w:ascii="Times New Roman" w:hAnsi="Times New Roman" w:eastAsiaTheme="minorEastAsia" w:cs="Times New Roman"/>
          <w:sz w:val="18"/>
          <w:szCs w:val="18"/>
          <w:lang w:eastAsia="ru-RU"/>
        </w:rPr>
        <w:t>В соответствии со ст.4</w:t>
      </w:r>
      <w:r w:rsidRPr="00C96C28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.1.1 Кодекса Российской Федерации об административных правонарушениях назначенное наказание </w:t>
      </w:r>
      <w:r w:rsidRPr="00C96C28">
        <w:rPr>
          <w:rFonts w:ascii="Times New Roman" w:hAnsi="Times New Roman" w:eastAsiaTheme="minorEastAsia" w:cs="Times New Roman"/>
          <w:sz w:val="18"/>
          <w:szCs w:val="18"/>
          <w:lang w:eastAsia="ru-RU"/>
        </w:rPr>
        <w:t>заменить на предупреждение</w:t>
      </w:r>
      <w:r w:rsidRPr="00C96C28">
        <w:rPr>
          <w:rFonts w:ascii="Times New Roman" w:hAnsi="Times New Roman" w:eastAsiaTheme="minorEastAsia" w:cs="Times New Roman"/>
          <w:sz w:val="18"/>
          <w:szCs w:val="18"/>
          <w:lang w:eastAsia="ru-RU"/>
        </w:rPr>
        <w:t>.</w:t>
      </w:r>
    </w:p>
    <w:p w:rsidR="00242DE1" w:rsidRPr="00C96C28" w:rsidP="00242DE1">
      <w:pPr>
        <w:spacing w:after="0" w:line="240" w:lineRule="auto"/>
        <w:ind w:firstLine="708"/>
        <w:contextualSpacing/>
        <w:jc w:val="both"/>
        <w:rPr>
          <w:rFonts w:ascii="Times New Roman" w:hAnsi="Times New Roman" w:eastAsiaTheme="minorEastAsia"/>
          <w:sz w:val="18"/>
          <w:szCs w:val="18"/>
          <w:lang w:eastAsia="ru-RU"/>
        </w:rPr>
      </w:pPr>
      <w:r w:rsidRPr="00C96C28">
        <w:rPr>
          <w:rFonts w:ascii="Times New Roman" w:hAnsi="Times New Roman" w:eastAsiaTheme="minorEastAsia"/>
          <w:sz w:val="18"/>
          <w:szCs w:val="18"/>
          <w:lang w:eastAsia="ru-RU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</w:t>
      </w:r>
      <w:r w:rsidRPr="00C96C28">
        <w:rPr>
          <w:rFonts w:ascii="Times New Roman" w:hAnsi="Times New Roman" w:eastAsiaTheme="minorEastAsia"/>
          <w:sz w:val="18"/>
          <w:szCs w:val="18"/>
          <w:shd w:val="clear" w:color="auto" w:fill="FFFFFF"/>
          <w:lang w:eastAsia="ru-RU"/>
        </w:rPr>
        <w:t xml:space="preserve">мирового судью </w:t>
      </w:r>
      <w:r w:rsidRPr="00C96C28">
        <w:rPr>
          <w:rFonts w:ascii="Times New Roman" w:hAnsi="Times New Roman" w:eastAsiaTheme="minorEastAsia"/>
          <w:sz w:val="18"/>
          <w:szCs w:val="18"/>
          <w:lang w:eastAsia="ru-RU"/>
        </w:rPr>
        <w:t>судебного участка №19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242DE1" w:rsidRPr="00C96C28" w:rsidP="00242DE1">
      <w:pPr>
        <w:ind w:firstLine="851"/>
        <w:rPr>
          <w:rFonts w:ascii="Times New Roman" w:hAnsi="Times New Roman" w:eastAsiaTheme="minorEastAsia" w:cs="Times New Roman"/>
          <w:sz w:val="18"/>
          <w:szCs w:val="18"/>
          <w:lang w:eastAsia="ru-RU"/>
        </w:rPr>
      </w:pPr>
      <w:r w:rsidRPr="00C96C28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       </w:t>
      </w:r>
    </w:p>
    <w:p w:rsidR="00A022C0" w:rsidRPr="00C96C28" w:rsidP="008E5B55">
      <w:pPr>
        <w:ind w:firstLine="851"/>
        <w:rPr>
          <w:sz w:val="18"/>
          <w:szCs w:val="18"/>
        </w:rPr>
      </w:pPr>
      <w:r w:rsidRPr="00C96C28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Мировой судья:      </w:t>
      </w:r>
      <w:r w:rsidRPr="00C96C28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                                                   А.Л. Тоскина</w:t>
      </w:r>
    </w:p>
    <w:sectPr w:rsidSect="008E5B55">
      <w:footerReference w:type="default" r:id="rId5"/>
      <w:pgSz w:w="11906" w:h="16838"/>
      <w:pgMar w:top="709" w:right="707" w:bottom="851" w:left="1418" w:header="708" w:footer="2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6C28">
          <w:rPr>
            <w:noProof/>
          </w:rPr>
          <w:t>2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DE1"/>
    <w:rsid w:val="00242DE1"/>
    <w:rsid w:val="00247A49"/>
    <w:rsid w:val="00344683"/>
    <w:rsid w:val="006E6757"/>
    <w:rsid w:val="008E5B55"/>
    <w:rsid w:val="00A022C0"/>
    <w:rsid w:val="00C761A1"/>
    <w:rsid w:val="00C96C28"/>
    <w:rsid w:val="00FB5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242DE1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242DE1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242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42D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9839/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