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0D6" w:rsidRPr="00D1209D" w:rsidP="00D710D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1209D" w:rsidR="00501203">
        <w:rPr>
          <w:rFonts w:ascii="Times New Roman" w:eastAsia="Times New Roman" w:hAnsi="Times New Roman" w:cs="Times New Roman"/>
          <w:sz w:val="18"/>
          <w:szCs w:val="18"/>
        </w:rPr>
        <w:t>507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D1209D" w:rsidR="0014385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/201</w:t>
      </w:r>
      <w:r w:rsidRPr="00D1209D" w:rsidR="00501203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D710D6" w:rsidRPr="00D1209D" w:rsidP="00D710D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710D6" w:rsidRPr="00D1209D" w:rsidP="00D710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18 </w:t>
      </w:r>
      <w:r w:rsidRPr="00D1209D" w:rsidR="00501203"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D1209D" w:rsidR="00501203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43855" w:rsidRPr="00D1209D" w:rsidP="00D710D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D1209D">
        <w:rPr>
          <w:rFonts w:ascii="Times New Roman" w:hAnsi="Times New Roman" w:cs="Times New Roman"/>
          <w:sz w:val="18"/>
          <w:szCs w:val="18"/>
        </w:rPr>
        <w:t>Исполняющий обязанност</w:t>
      </w:r>
      <w:r w:rsidRPr="00D1209D" w:rsidR="00651D76">
        <w:rPr>
          <w:rFonts w:ascii="Times New Roman" w:hAnsi="Times New Roman" w:cs="Times New Roman"/>
          <w:sz w:val="18"/>
          <w:szCs w:val="18"/>
        </w:rPr>
        <w:t>и</w:t>
      </w:r>
      <w:r w:rsidRPr="00D1209D">
        <w:rPr>
          <w:rFonts w:ascii="Times New Roman" w:hAnsi="Times New Roman" w:cs="Times New Roman"/>
          <w:sz w:val="18"/>
          <w:szCs w:val="18"/>
        </w:rPr>
        <w:t xml:space="preserve">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</w:t>
      </w:r>
      <w:r w:rsidRPr="00D1209D">
        <w:rPr>
          <w:rFonts w:ascii="Times New Roman" w:hAnsi="Times New Roman" w:cs="Times New Roman"/>
          <w:sz w:val="18"/>
          <w:szCs w:val="18"/>
        </w:rPr>
        <w:t xml:space="preserve"> городского округа Симферополя) Республики Крым Тоскина А.Л.,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1209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1209D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D1209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1209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в отношен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ии:</w:t>
      </w:r>
    </w:p>
    <w:p w:rsidR="00501203" w:rsidRPr="00D1209D" w:rsidP="00651D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1209D" w:rsidR="00C01DF9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D1209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D1209D" w:rsidR="00C01DF9">
        <w:rPr>
          <w:rFonts w:ascii="Times New Roman" w:hAnsi="Times New Roman" w:cs="Times New Roman"/>
          <w:sz w:val="18"/>
          <w:szCs w:val="18"/>
        </w:rPr>
        <w:t xml:space="preserve"> </w:t>
      </w:r>
      <w:r w:rsidRPr="00D1209D" w:rsidR="00C01DF9">
        <w:rPr>
          <w:rFonts w:ascii="Times New Roman" w:eastAsia="Times New Roman" w:hAnsi="Times New Roman" w:cs="Times New Roman"/>
          <w:sz w:val="18"/>
          <w:szCs w:val="18"/>
        </w:rPr>
        <w:t>Цыбулаева</w:t>
      </w:r>
      <w:r w:rsidRPr="00D1209D" w:rsidR="00C01DF9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1209D" w:rsidR="00C01DF9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1209D" w:rsidR="00C01DF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D1209D" w:rsidR="00651D76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</w:t>
      </w:r>
      <w:r w:rsidRPr="00D1209D" w:rsidR="00651D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1 ст.15.6</w:t>
      </w:r>
      <w:r w:rsidRPr="00D1209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710D6" w:rsidRPr="00D1209D" w:rsidP="00D710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Цыбулаев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Д.О., являясь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D1209D" w:rsidR="00651D76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D1209D" w:rsidR="00651D76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по налогу на прибыль за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9 месяцев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1151006)</w:t>
      </w:r>
      <w:r w:rsidRPr="00D1209D">
        <w:rPr>
          <w:sz w:val="18"/>
          <w:szCs w:val="18"/>
        </w:rPr>
        <w:t xml:space="preserve">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– </w:t>
      </w:r>
      <w:r w:rsidRPr="00D1209D" w:rsidR="003B4A3A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1209D" w:rsidR="003B4A3A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Фактически декларация пред</w:t>
      </w:r>
      <w:r w:rsidRPr="00D1209D" w:rsidR="00651D7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ставлена </w:t>
      </w:r>
      <w:r w:rsidRPr="00D1209D" w:rsidR="003B4A3A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1209D" w:rsidR="003B4A3A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710D6" w:rsidRPr="00D1209D" w:rsidP="00D7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D1209D" w:rsidR="003B4A3A">
        <w:rPr>
          <w:rFonts w:ascii="Times New Roman" w:hAnsi="Times New Roman" w:cs="Times New Roman"/>
          <w:sz w:val="18"/>
          <w:szCs w:val="18"/>
        </w:rPr>
        <w:t xml:space="preserve">Цыбулаев Д.О., 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D1209D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ходатайств </w:t>
      </w:r>
      <w:r w:rsidRPr="00D1209D">
        <w:rPr>
          <w:rFonts w:ascii="Times New Roman" w:hAnsi="Times New Roman" w:cs="Times New Roman"/>
          <w:sz w:val="18"/>
          <w:szCs w:val="18"/>
        </w:rPr>
        <w:t>мировому судье</w:t>
      </w:r>
      <w:r w:rsidRPr="00D1209D">
        <w:rPr>
          <w:rFonts w:ascii="Times New Roman" w:hAnsi="Times New Roman" w:cs="Times New Roman"/>
          <w:sz w:val="18"/>
          <w:szCs w:val="18"/>
        </w:rPr>
        <w:t xml:space="preserve"> не направил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D710D6" w:rsidRPr="00D1209D" w:rsidP="00D7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тви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1209D" w:rsidR="00A55134">
        <w:rPr>
          <w:rFonts w:ascii="Times New Roman" w:hAnsi="Times New Roman" w:cs="Times New Roman"/>
          <w:sz w:val="18"/>
          <w:szCs w:val="18"/>
        </w:rPr>
        <w:t>Цыбулаева Д.О.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D710D6" w:rsidRPr="00D1209D" w:rsidP="00D710D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правонарушения в связи с неисполнением либо ненадлежащим исполнением своих служебных обязанностей.</w:t>
      </w:r>
    </w:p>
    <w:p w:rsidR="00D710D6" w:rsidRPr="00D1209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декларации (расчеты), если такая обязанность предусмотрена законодательством о налогах и сборах.</w:t>
      </w:r>
    </w:p>
    <w:p w:rsidR="00D710D6" w:rsidRPr="00D1209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710D6" w:rsidRPr="00D1209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Согласно п. 3 ст. 289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710D6" w:rsidRPr="00D1209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D710D6" w:rsidRPr="00D1209D" w:rsidP="00D710D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602B0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Следовательно, срок предоставления декларации по налогу на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прибыль за 9 месяцев 201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года – не позднее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29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.10.201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налоговая декларация на </w:t>
      </w:r>
      <w:r w:rsidRPr="00D1209D" w:rsidR="000A0FA5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логу на прибыль за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года  подана в ИФНС России по г. Симферополю ООО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по средствам телекоммуникационной связи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D1209D" w:rsidR="000A0FA5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1209D" w:rsidR="000A0FA5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.2018,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граничный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налогово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декларации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1209D" w:rsidR="000A0FA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1209D" w:rsidR="000A0FA5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, т.е. документ представлен на 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день после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граничного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срока предоставления декларации</w:t>
      </w:r>
      <w:r w:rsidRPr="00D1209D">
        <w:rPr>
          <w:rStyle w:val="FontStyle12"/>
          <w:lang w:eastAsia="uk-UA"/>
        </w:rPr>
        <w:t>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юриди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ческих лиц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>Цыбулаев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 xml:space="preserve"> Д.О.</w:t>
      </w:r>
      <w:r w:rsidRPr="00D1209D" w:rsidR="00651D76">
        <w:rPr>
          <w:sz w:val="18"/>
          <w:szCs w:val="18"/>
        </w:rPr>
        <w:t xml:space="preserve"> </w:t>
      </w:r>
      <w:r w:rsidRPr="00D1209D" w:rsidR="00651D76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 xml:space="preserve">Цыбулаев Д.О.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обстоятельства доказательств мировому судье не представлено.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 xml:space="preserve">Цыбулаева Д.О. 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D1209D" w:rsidR="00A551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910219116890300002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 от 1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D1209D" w:rsidR="00A551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D1209D" w:rsidR="00A551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скриншотом налоговой декларац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ии, квитанцией о приеме налоговой декларации, копией акта № 2</w:t>
      </w:r>
      <w:r w:rsidRPr="00D1209D" w:rsidR="00A551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4996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Pr="00D1209D" w:rsidR="00A551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28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D1209D" w:rsidR="00A551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.2018, копией решения № </w:t>
      </w:r>
      <w:r w:rsidRPr="00D1209D" w:rsidR="00A551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18782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08.05.2018,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с требованиями действующего законодательства и в совокупности являются достаточными для вывода о виновности 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 xml:space="preserve">Цыбулаев Д.О.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шении в совокупности, прихожу к выводу, что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>Цыбулаев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 xml:space="preserve"> Д.О.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екса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а именно: не представил в установленный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правонарушении составлен с соблюдением требований закона, противоречий не содержит. Права и законные интересы </w:t>
      </w:r>
      <w:r w:rsidRPr="00D1209D" w:rsidR="00A55134">
        <w:rPr>
          <w:rFonts w:ascii="Times New Roman" w:eastAsia="Times New Roman" w:hAnsi="Times New Roman" w:cs="Times New Roman"/>
          <w:sz w:val="18"/>
          <w:szCs w:val="18"/>
        </w:rPr>
        <w:t xml:space="preserve">Цыбулаева Д.О. 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>ение, а также наличие обстоятельств, смягчающих или отягчающих административную ответственность.</w:t>
      </w:r>
    </w:p>
    <w:p w:rsidR="00D710D6" w:rsidRPr="00D1209D" w:rsidP="00D710D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делу не установлено.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ания в виде предупреждения не предусмотрено соответствующей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оссийской Федерации об административных правонарушениях. 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D1209D" w:rsidR="00D1209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относится к субъектам малого предпринимательства (микропредприятие).</w:t>
      </w:r>
    </w:p>
    <w:p w:rsidR="00651D7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мягчающих и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Цыбулаев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у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Д.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О. 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D710D6" w:rsidRPr="00D1209D" w:rsidP="00D710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</w:t>
      </w: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D710D6" w:rsidRPr="00D1209D" w:rsidP="00D710D6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651D76" w:rsidRPr="00D1209D" w:rsidP="00651D7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hAnsi="Times New Roman" w:cs="Times New Roman"/>
          <w:sz w:val="18"/>
          <w:szCs w:val="18"/>
        </w:rPr>
        <w:t>Цыбулаева</w:t>
      </w:r>
      <w:r w:rsidRPr="00D1209D">
        <w:rPr>
          <w:rFonts w:ascii="Times New Roman" w:hAnsi="Times New Roman" w:cs="Times New Roman"/>
          <w:sz w:val="18"/>
          <w:szCs w:val="18"/>
        </w:rPr>
        <w:t xml:space="preserve"> Д</w:t>
      </w:r>
      <w:r w:rsidRPr="00D1209D" w:rsidR="00D1209D">
        <w:rPr>
          <w:rFonts w:ascii="Times New Roman" w:hAnsi="Times New Roman" w:cs="Times New Roman"/>
          <w:sz w:val="18"/>
          <w:szCs w:val="18"/>
        </w:rPr>
        <w:t>.</w:t>
      </w:r>
      <w:r w:rsidRPr="00D1209D">
        <w:rPr>
          <w:rFonts w:ascii="Times New Roman" w:hAnsi="Times New Roman" w:cs="Times New Roman"/>
          <w:sz w:val="18"/>
          <w:szCs w:val="18"/>
        </w:rPr>
        <w:t xml:space="preserve"> О</w:t>
      </w:r>
      <w:r w:rsidRPr="00D1209D" w:rsidR="00D1209D">
        <w:rPr>
          <w:rFonts w:ascii="Times New Roman" w:hAnsi="Times New Roman" w:cs="Times New Roman"/>
          <w:sz w:val="18"/>
          <w:szCs w:val="18"/>
        </w:rPr>
        <w:t>.</w:t>
      </w:r>
      <w:r w:rsidRPr="00D1209D">
        <w:rPr>
          <w:rFonts w:ascii="Times New Roman" w:hAnsi="Times New Roman" w:cs="Times New Roman"/>
          <w:sz w:val="18"/>
          <w:szCs w:val="18"/>
        </w:rPr>
        <w:t xml:space="preserve"> </w:t>
      </w:r>
      <w:r w:rsidRPr="00D1209D" w:rsidR="00D710D6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D1209D" w:rsidR="00D710D6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D1209D" w:rsidR="00D710D6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штрафа в размере 300 (трехсот) рублей.</w:t>
      </w:r>
    </w:p>
    <w:p w:rsidR="00D710D6" w:rsidRPr="00D1209D" w:rsidP="00651D7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09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D1209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710D6" w:rsidRPr="00D1209D" w:rsidP="00D710D6">
      <w:pPr>
        <w:pStyle w:val="NoSpacing"/>
        <w:ind w:firstLine="993"/>
        <w:jc w:val="both"/>
        <w:rPr>
          <w:rFonts w:ascii="Times New Roman" w:hAnsi="Times New Roman"/>
          <w:sz w:val="18"/>
          <w:szCs w:val="18"/>
        </w:rPr>
      </w:pPr>
      <w:r w:rsidRPr="00D1209D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1209D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D1209D">
        <w:rPr>
          <w:rFonts w:ascii="Times New Roman" w:hAnsi="Times New Roman"/>
          <w:sz w:val="18"/>
          <w:szCs w:val="18"/>
        </w:rPr>
        <w:t>судебного участка №1</w:t>
      </w:r>
      <w:r w:rsidRPr="00D1209D" w:rsidR="00143855">
        <w:rPr>
          <w:rFonts w:ascii="Times New Roman" w:hAnsi="Times New Roman"/>
          <w:sz w:val="18"/>
          <w:szCs w:val="18"/>
        </w:rPr>
        <w:t>9</w:t>
      </w:r>
      <w:r w:rsidRPr="00D1209D">
        <w:rPr>
          <w:rFonts w:ascii="Times New Roman" w:hAnsi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</w:t>
      </w:r>
      <w:r w:rsidRPr="00D1209D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2C5A43" w:rsidRPr="00D1209D" w:rsidP="00D710D6">
      <w:pPr>
        <w:ind w:firstLine="993"/>
        <w:rPr>
          <w:sz w:val="18"/>
          <w:szCs w:val="18"/>
        </w:rPr>
      </w:pPr>
      <w:r w:rsidRPr="00D1209D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sectPr w:rsidSect="00D710D6">
      <w:footerReference w:type="default" r:id="rId4"/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1209D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6"/>
    <w:rsid w:val="00067C4A"/>
    <w:rsid w:val="000A0FA5"/>
    <w:rsid w:val="00143855"/>
    <w:rsid w:val="002C5A43"/>
    <w:rsid w:val="00326552"/>
    <w:rsid w:val="003B4A3A"/>
    <w:rsid w:val="004F734F"/>
    <w:rsid w:val="00501203"/>
    <w:rsid w:val="0051229C"/>
    <w:rsid w:val="0052303A"/>
    <w:rsid w:val="00651D76"/>
    <w:rsid w:val="006602B0"/>
    <w:rsid w:val="009F0F1D"/>
    <w:rsid w:val="00A55134"/>
    <w:rsid w:val="00C01DF9"/>
    <w:rsid w:val="00C545F8"/>
    <w:rsid w:val="00D1209D"/>
    <w:rsid w:val="00D40191"/>
    <w:rsid w:val="00D71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D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0D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710D6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D710D6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7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710D6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0FA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