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6CD" w:rsidRPr="00AA7298" w:rsidP="003B76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Дело №05-0527/19/2019</w:t>
      </w:r>
    </w:p>
    <w:p w:rsidR="003B76CD" w:rsidRPr="00AA7298" w:rsidP="003B7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A7298" w:rsidR="004F1A08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октября 2019 года                                                                 г. Симферополь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7298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AA7298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</w:t>
      </w:r>
      <w:r w:rsidRPr="00AA7298">
        <w:rPr>
          <w:rFonts w:ascii="Times New Roman" w:hAnsi="Times New Roman" w:cs="Times New Roman"/>
          <w:sz w:val="18"/>
          <w:szCs w:val="18"/>
        </w:rPr>
        <w:t>Тоскина</w:t>
      </w:r>
      <w:r w:rsidRPr="00AA7298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729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– Семенцовой О.П., ее защитника</w:t>
      </w:r>
      <w:r w:rsidRPr="00AA7298" w:rsidR="00085158">
        <w:rPr>
          <w:rFonts w:ascii="Times New Roman" w:hAnsi="Times New Roman" w:cs="Times New Roman"/>
          <w:sz w:val="18"/>
          <w:szCs w:val="18"/>
        </w:rPr>
        <w:t xml:space="preserve"> -</w:t>
      </w:r>
      <w:r w:rsidRPr="00AA7298">
        <w:rPr>
          <w:rFonts w:ascii="Times New Roman" w:hAnsi="Times New Roman" w:cs="Times New Roman"/>
          <w:sz w:val="18"/>
          <w:szCs w:val="18"/>
        </w:rPr>
        <w:t xml:space="preserve"> Быковой С.В.</w:t>
      </w:r>
      <w:r w:rsidRPr="00AA7298" w:rsidR="00085158">
        <w:rPr>
          <w:rFonts w:ascii="Times New Roman" w:hAnsi="Times New Roman" w:cs="Times New Roman"/>
          <w:sz w:val="18"/>
          <w:szCs w:val="18"/>
        </w:rPr>
        <w:t>,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A7298">
        <w:rPr>
          <w:rFonts w:ascii="Times New Roman" w:hAnsi="Times New Roman" w:cs="Times New Roman"/>
          <w:bCs/>
          <w:color w:val="000000"/>
          <w:sz w:val="18"/>
          <w:szCs w:val="18"/>
        </w:rPr>
        <w:t>помещен</w:t>
      </w:r>
      <w:r w:rsidRPr="00AA7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ии </w:t>
      </w:r>
      <w:r w:rsidRPr="00AA7298">
        <w:rPr>
          <w:rFonts w:ascii="Times New Roman" w:hAnsi="Times New Roman" w:cs="Times New Roman"/>
          <w:sz w:val="18"/>
          <w:szCs w:val="18"/>
        </w:rPr>
        <w:t xml:space="preserve">мировых судей Центрального судебного района города Симферополь, по адресу: </w:t>
      </w:r>
      <w:r w:rsidRPr="00AA7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A7298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B76CD" w:rsidRPr="00AA7298" w:rsidP="00AA7298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AA7298" w:rsidR="00AA729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A7298" w:rsidR="00AA7298">
        <w:rPr>
          <w:rFonts w:ascii="Times New Roman" w:hAnsi="Times New Roman" w:cs="Times New Roman"/>
          <w:sz w:val="18"/>
          <w:szCs w:val="18"/>
        </w:rPr>
        <w:t>изъяты</w:t>
      </w:r>
      <w:r w:rsidRPr="00AA7298" w:rsidR="00AA7298">
        <w:rPr>
          <w:rFonts w:ascii="Times New Roman" w:hAnsi="Times New Roman" w:cs="Times New Roman"/>
          <w:sz w:val="18"/>
          <w:szCs w:val="18"/>
        </w:rPr>
        <w:t>»</w:t>
      </w:r>
      <w:r w:rsidRPr="00AA7298">
        <w:rPr>
          <w:rFonts w:ascii="Times New Roman" w:hAnsi="Times New Roman" w:cs="Times New Roman"/>
          <w:sz w:val="18"/>
          <w:szCs w:val="18"/>
        </w:rPr>
        <w:t>О</w:t>
      </w:r>
      <w:r w:rsidRPr="00AA7298">
        <w:rPr>
          <w:rFonts w:ascii="Times New Roman" w:hAnsi="Times New Roman" w:cs="Times New Roman"/>
          <w:sz w:val="18"/>
          <w:szCs w:val="18"/>
        </w:rPr>
        <w:t>бщества</w:t>
      </w:r>
      <w:r w:rsidRPr="00AA7298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</w:t>
      </w:r>
      <w:r w:rsidRPr="00AA7298">
        <w:rPr>
          <w:rFonts w:ascii="Times New Roman" w:hAnsi="Times New Roman" w:cs="Times New Roman"/>
          <w:sz w:val="18"/>
          <w:szCs w:val="18"/>
        </w:rPr>
        <w:t xml:space="preserve">ю </w:t>
      </w:r>
      <w:r w:rsidRPr="00AA7298" w:rsidR="00AA72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Семенцовой О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признакам состава право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нарушения, предусмотренного частью 11 статьи 15.23.1</w:t>
      </w:r>
      <w:r w:rsidRPr="00AA729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3B76CD" w:rsidRPr="00AA7298" w:rsidP="003B7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A7298" w:rsidRPr="00AA7298" w:rsidP="008C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Семенцова О.П., являясь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A7298">
        <w:rPr>
          <w:rFonts w:ascii="Times New Roman" w:hAnsi="Times New Roman" w:cs="Times New Roman"/>
          <w:sz w:val="18"/>
          <w:szCs w:val="18"/>
        </w:rPr>
        <w:t>О</w:t>
      </w:r>
      <w:r w:rsidRPr="00AA7298">
        <w:rPr>
          <w:rFonts w:ascii="Times New Roman" w:hAnsi="Times New Roman" w:cs="Times New Roman"/>
          <w:sz w:val="18"/>
          <w:szCs w:val="18"/>
        </w:rPr>
        <w:t>бщества</w:t>
      </w:r>
      <w:r w:rsidRPr="00AA7298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AA72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A7298">
        <w:rPr>
          <w:rFonts w:ascii="Times New Roman" w:hAnsi="Times New Roman" w:cs="Times New Roman"/>
          <w:sz w:val="18"/>
          <w:szCs w:val="18"/>
        </w:rPr>
        <w:t>(далее ООО «</w:t>
      </w:r>
      <w:r w:rsidRPr="00AA7298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07937" w:rsidRPr="00AA7298" w:rsidP="008C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Семенцова О.П. </w:t>
      </w:r>
      <w:r w:rsidRPr="00AA7298" w:rsidR="000476F6">
        <w:rPr>
          <w:rFonts w:ascii="Times New Roman" w:hAnsi="Times New Roman" w:cs="Times New Roman"/>
          <w:sz w:val="18"/>
          <w:szCs w:val="18"/>
        </w:rPr>
        <w:t>вину в инкриминируемом правонарушении не признал</w:t>
      </w:r>
      <w:r w:rsidRPr="00AA7298" w:rsidR="00085158">
        <w:rPr>
          <w:rFonts w:ascii="Times New Roman" w:hAnsi="Times New Roman" w:cs="Times New Roman"/>
          <w:sz w:val="18"/>
          <w:szCs w:val="18"/>
        </w:rPr>
        <w:t>а</w:t>
      </w:r>
      <w:r w:rsidRPr="00AA7298" w:rsidR="000476F6">
        <w:rPr>
          <w:rFonts w:ascii="Times New Roman" w:hAnsi="Times New Roman" w:cs="Times New Roman"/>
          <w:sz w:val="18"/>
          <w:szCs w:val="18"/>
        </w:rPr>
        <w:t xml:space="preserve">, </w:t>
      </w:r>
      <w:r w:rsidRPr="00AA7298" w:rsidR="008C3E45">
        <w:rPr>
          <w:rFonts w:ascii="Times New Roman" w:hAnsi="Times New Roman" w:cs="Times New Roman"/>
          <w:sz w:val="18"/>
          <w:szCs w:val="18"/>
        </w:rPr>
        <w:t>указа</w:t>
      </w:r>
      <w:r w:rsidRPr="00AA7298" w:rsidR="000476F6">
        <w:rPr>
          <w:rFonts w:ascii="Times New Roman" w:hAnsi="Times New Roman" w:cs="Times New Roman"/>
          <w:sz w:val="18"/>
          <w:szCs w:val="18"/>
        </w:rPr>
        <w:t>в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, что  </w:t>
      </w:r>
      <w:r w:rsidRPr="00AA7298" w:rsidR="000476F6">
        <w:rPr>
          <w:rFonts w:ascii="Times New Roman" w:hAnsi="Times New Roman" w:cs="Times New Roman"/>
          <w:sz w:val="18"/>
          <w:szCs w:val="18"/>
        </w:rPr>
        <w:t>требование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 о проведении внеочередного общего собрания Общества не было получено по объективным причинам</w:t>
      </w:r>
      <w:r w:rsidRPr="00AA7298">
        <w:rPr>
          <w:rFonts w:ascii="Times New Roman" w:hAnsi="Times New Roman" w:cs="Times New Roman"/>
          <w:sz w:val="18"/>
          <w:szCs w:val="18"/>
        </w:rPr>
        <w:t>.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 </w:t>
      </w:r>
      <w:r w:rsidRPr="00AA7298">
        <w:rPr>
          <w:rFonts w:ascii="Times New Roman" w:hAnsi="Times New Roman" w:cs="Times New Roman"/>
          <w:sz w:val="18"/>
          <w:szCs w:val="18"/>
        </w:rPr>
        <w:t xml:space="preserve">Семенцова О.П. отметила, что 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по адресу регистрации юридического лица, который одновременно является адресом </w:t>
      </w:r>
      <w:r w:rsidRPr="00AA7298">
        <w:rPr>
          <w:rFonts w:ascii="Times New Roman" w:hAnsi="Times New Roman" w:cs="Times New Roman"/>
          <w:sz w:val="18"/>
          <w:szCs w:val="18"/>
        </w:rPr>
        <w:t xml:space="preserve">регистрации 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места жительства </w:t>
      </w:r>
      <w:r w:rsidRPr="00AA7298">
        <w:rPr>
          <w:rFonts w:ascii="Times New Roman" w:hAnsi="Times New Roman" w:cs="Times New Roman"/>
          <w:sz w:val="18"/>
          <w:szCs w:val="18"/>
        </w:rPr>
        <w:t>е</w:t>
      </w:r>
      <w:r w:rsidRPr="00AA7298" w:rsidR="000476F6">
        <w:rPr>
          <w:rFonts w:ascii="Times New Roman" w:hAnsi="Times New Roman" w:cs="Times New Roman"/>
          <w:sz w:val="18"/>
          <w:szCs w:val="18"/>
        </w:rPr>
        <w:t>ё</w:t>
      </w:r>
      <w:r w:rsidRPr="00AA7298">
        <w:rPr>
          <w:rFonts w:ascii="Times New Roman" w:hAnsi="Times New Roman" w:cs="Times New Roman"/>
          <w:sz w:val="18"/>
          <w:szCs w:val="18"/>
        </w:rPr>
        <w:t xml:space="preserve">, </w:t>
      </w:r>
      <w:r w:rsidRPr="00AA7298" w:rsidR="008C3E45">
        <w:rPr>
          <w:rFonts w:ascii="Times New Roman" w:hAnsi="Times New Roman" w:cs="Times New Roman"/>
          <w:sz w:val="18"/>
          <w:szCs w:val="18"/>
        </w:rPr>
        <w:t>Семенцова О.П., а также его матери, в связи со сложившимися конфликтными отношениями с Семенцовым О.П.</w:t>
      </w:r>
      <w:r w:rsidRPr="00AA7298" w:rsidR="00085158">
        <w:rPr>
          <w:rFonts w:ascii="Times New Roman" w:hAnsi="Times New Roman" w:cs="Times New Roman"/>
          <w:sz w:val="18"/>
          <w:szCs w:val="18"/>
        </w:rPr>
        <w:t>,</w:t>
      </w:r>
      <w:r w:rsidRPr="00AA7298" w:rsidR="008C3E45">
        <w:rPr>
          <w:rFonts w:ascii="Times New Roman" w:hAnsi="Times New Roman" w:cs="Times New Roman"/>
          <w:sz w:val="18"/>
          <w:szCs w:val="18"/>
        </w:rPr>
        <w:t xml:space="preserve"> она не проживает и не находится, </w:t>
      </w:r>
      <w:r w:rsidRPr="00AA7298">
        <w:rPr>
          <w:rFonts w:ascii="Times New Roman" w:hAnsi="Times New Roman" w:cs="Times New Roman"/>
          <w:sz w:val="18"/>
          <w:szCs w:val="18"/>
        </w:rPr>
        <w:t>постоянно проживает в г. Алушта, периодически, не реже одного раза в неделю, при посещении почтового отд</w:t>
      </w:r>
      <w:r w:rsidRPr="00AA7298">
        <w:rPr>
          <w:rFonts w:ascii="Times New Roman" w:hAnsi="Times New Roman" w:cs="Times New Roman"/>
          <w:sz w:val="18"/>
          <w:szCs w:val="18"/>
        </w:rPr>
        <w:t>еления</w:t>
      </w:r>
      <w:r w:rsidRPr="00AA7298" w:rsidR="00085158">
        <w:rPr>
          <w:rFonts w:ascii="Times New Roman" w:hAnsi="Times New Roman" w:cs="Times New Roman"/>
          <w:sz w:val="18"/>
          <w:szCs w:val="18"/>
        </w:rPr>
        <w:t xml:space="preserve"> связи</w:t>
      </w:r>
      <w:r w:rsidRPr="00AA7298" w:rsidR="000476F6">
        <w:rPr>
          <w:rFonts w:ascii="Times New Roman" w:hAnsi="Times New Roman" w:cs="Times New Roman"/>
          <w:sz w:val="18"/>
          <w:szCs w:val="18"/>
        </w:rPr>
        <w:t>,</w:t>
      </w:r>
      <w:r w:rsidRPr="00AA7298">
        <w:rPr>
          <w:rFonts w:ascii="Times New Roman" w:hAnsi="Times New Roman" w:cs="Times New Roman"/>
          <w:sz w:val="18"/>
          <w:szCs w:val="18"/>
        </w:rPr>
        <w:t xml:space="preserve"> получает корреспонденцию</w:t>
      </w:r>
      <w:r w:rsidRPr="00AA7298">
        <w:rPr>
          <w:rFonts w:ascii="Times New Roman" w:hAnsi="Times New Roman" w:cs="Times New Roman"/>
          <w:sz w:val="18"/>
          <w:szCs w:val="18"/>
        </w:rPr>
        <w:t xml:space="preserve">, </w:t>
      </w:r>
      <w:r w:rsidRPr="00AA7298">
        <w:rPr>
          <w:rFonts w:ascii="Times New Roman" w:hAnsi="Times New Roman" w:cs="Times New Roman"/>
          <w:sz w:val="18"/>
          <w:szCs w:val="18"/>
        </w:rPr>
        <w:t>которая</w:t>
      </w:r>
      <w:r w:rsidRPr="00AA7298">
        <w:rPr>
          <w:rFonts w:ascii="Times New Roman" w:hAnsi="Times New Roman" w:cs="Times New Roman"/>
          <w:sz w:val="18"/>
          <w:szCs w:val="18"/>
        </w:rPr>
        <w:t xml:space="preserve"> приходит </w:t>
      </w:r>
      <w:r w:rsidRPr="00AA7298" w:rsidR="00085158">
        <w:rPr>
          <w:rFonts w:ascii="Times New Roman" w:hAnsi="Times New Roman" w:cs="Times New Roman"/>
          <w:sz w:val="18"/>
          <w:szCs w:val="18"/>
        </w:rPr>
        <w:t>юридическому лицу</w:t>
      </w:r>
      <w:r w:rsidRPr="00AA7298">
        <w:rPr>
          <w:rFonts w:ascii="Times New Roman" w:hAnsi="Times New Roman" w:cs="Times New Roman"/>
          <w:sz w:val="18"/>
          <w:szCs w:val="18"/>
        </w:rPr>
        <w:t xml:space="preserve">. </w:t>
      </w:r>
      <w:r w:rsidRPr="00AA7298" w:rsidR="004A73EB">
        <w:rPr>
          <w:rFonts w:ascii="Times New Roman" w:hAnsi="Times New Roman" w:cs="Times New Roman"/>
          <w:sz w:val="18"/>
          <w:szCs w:val="18"/>
        </w:rPr>
        <w:t>Т</w:t>
      </w:r>
      <w:r w:rsidRPr="00AA7298" w:rsidR="000476F6">
        <w:rPr>
          <w:rFonts w:ascii="Times New Roman" w:hAnsi="Times New Roman" w:cs="Times New Roman"/>
          <w:sz w:val="18"/>
          <w:szCs w:val="18"/>
        </w:rPr>
        <w:t xml:space="preserve">ребование </w:t>
      </w:r>
      <w:r w:rsidRPr="00AA7298">
        <w:rPr>
          <w:rFonts w:ascii="Times New Roman" w:hAnsi="Times New Roman" w:cs="Times New Roman"/>
          <w:sz w:val="18"/>
          <w:szCs w:val="18"/>
        </w:rPr>
        <w:t>о созыве внеочередного общего собрания Общества</w:t>
      </w:r>
      <w:r w:rsidRPr="00AA7298" w:rsidR="004A73EB">
        <w:rPr>
          <w:rFonts w:ascii="Times New Roman" w:hAnsi="Times New Roman" w:cs="Times New Roman"/>
          <w:sz w:val="18"/>
          <w:szCs w:val="18"/>
        </w:rPr>
        <w:t>, направленное Семенцовым О.П.,</w:t>
      </w:r>
      <w:r w:rsidRPr="00AA7298">
        <w:rPr>
          <w:rFonts w:ascii="Times New Roman" w:hAnsi="Times New Roman" w:cs="Times New Roman"/>
          <w:sz w:val="18"/>
          <w:szCs w:val="18"/>
        </w:rPr>
        <w:t xml:space="preserve"> ею не получен</w:t>
      </w:r>
      <w:r w:rsidRPr="00AA7298" w:rsidR="000476F6">
        <w:rPr>
          <w:rFonts w:ascii="Times New Roman" w:hAnsi="Times New Roman" w:cs="Times New Roman"/>
          <w:sz w:val="18"/>
          <w:szCs w:val="18"/>
        </w:rPr>
        <w:t>о по неизвестным причинам</w:t>
      </w:r>
      <w:r w:rsidRPr="00AA7298">
        <w:rPr>
          <w:rFonts w:ascii="Times New Roman" w:hAnsi="Times New Roman" w:cs="Times New Roman"/>
          <w:sz w:val="18"/>
          <w:szCs w:val="18"/>
        </w:rPr>
        <w:t xml:space="preserve">. Кроме того, Семенцова  О.П. и ее защитника </w:t>
      </w:r>
      <w:r w:rsidRPr="00AA7298" w:rsidR="000476F6">
        <w:rPr>
          <w:rFonts w:ascii="Times New Roman" w:hAnsi="Times New Roman" w:cs="Times New Roman"/>
          <w:sz w:val="18"/>
          <w:szCs w:val="18"/>
        </w:rPr>
        <w:t>указали на наличие оснований для</w:t>
      </w:r>
      <w:r w:rsidRPr="00AA7298">
        <w:rPr>
          <w:rFonts w:ascii="Times New Roman" w:hAnsi="Times New Roman" w:cs="Times New Roman"/>
          <w:sz w:val="18"/>
          <w:szCs w:val="18"/>
        </w:rPr>
        <w:t xml:space="preserve"> применен</w:t>
      </w:r>
      <w:r w:rsidRPr="00AA7298" w:rsidR="007522BA">
        <w:rPr>
          <w:rFonts w:ascii="Times New Roman" w:hAnsi="Times New Roman" w:cs="Times New Roman"/>
          <w:sz w:val="18"/>
          <w:szCs w:val="18"/>
        </w:rPr>
        <w:t>и</w:t>
      </w:r>
      <w:r w:rsidRPr="00AA7298" w:rsidR="00085158">
        <w:rPr>
          <w:rFonts w:ascii="Times New Roman" w:hAnsi="Times New Roman" w:cs="Times New Roman"/>
          <w:sz w:val="18"/>
          <w:szCs w:val="18"/>
        </w:rPr>
        <w:t>я</w:t>
      </w:r>
      <w:r w:rsidRPr="00AA7298">
        <w:rPr>
          <w:rFonts w:ascii="Times New Roman" w:hAnsi="Times New Roman" w:cs="Times New Roman"/>
          <w:sz w:val="18"/>
          <w:szCs w:val="18"/>
        </w:rPr>
        <w:t xml:space="preserve"> положений статьи 2.9, 4.1.1, а также положений части 2.2 статьи 4.1 Кодекса Российской Федерации об административных правонарушениях.  </w:t>
      </w:r>
    </w:p>
    <w:p w:rsidR="003B76CD" w:rsidRPr="00AA7298" w:rsidP="008C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Выслушав лицо, в отношении которого ведется производство по делу об </w:t>
      </w:r>
      <w:r w:rsidRPr="00AA7298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административном правонарушении, ее защитника, исследовав материалы дела, прихожу к следующему.</w:t>
      </w:r>
    </w:p>
    <w:p w:rsidR="007522BA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Согласно стать</w:t>
      </w:r>
      <w:r w:rsidRPr="00AA7298" w:rsidR="004A73EB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ния им административного правонарушения в связи с неисполнением либо ненадлежащим исполнением своих служебных обязанностей.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Согласно примечаниям к данной статье руководители организаций, осуществляющих полномочия единоличных исполнительных органов других 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енность как должностные лица.</w:t>
      </w:r>
    </w:p>
    <w:p w:rsidR="007522BA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Незаконный отказ в созыве или уклонение от созыва общего собрания участников общества с ограниченной (дополнительной) ответственностью, а равно нарушение требований федеральных законов к порядку созыва, подготовки и проведения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общих собраний участников обществ с ограниченной (дополнительной) ответственностью, образует объективную сторону состава административного правонарушения, предусмотренного частью 11 статьи 15.23.1 Кодекса Российской Федерации об административных правонару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шениях.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3 статьи 87 Гражданского кодекса Российской Федерации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>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Согласно пункту 1 статьи 8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 xml:space="preserve">Федерального закона от 08.02.1998 №14-ФЗ «Об обществах с ограниченной ответственностью»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участники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бщества вправе, в числе прочего, участвовать в управлении делами общества в порядке, установленном указанным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Федеральным законом и уставом Общества.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Согласно требованиям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 xml:space="preserve"> части 1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статьи 35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 xml:space="preserve">Федерального закона от 08.02.1998 №14-ФЗ «Об обществах с ограниченной ответственностью»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внеочередное общее собрание участников общества проводится в случаях, определенных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уставом общества, а также в любых иных случаях, если проведения такого общего собрания требуют интересы общества и его участников.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Внеочередное общее собрание участников общества созывается исполнительным органом общества по его инициативе, по требованию с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овета директоров (наблюдательного совета) общества, ревизионной комиссии (ревизора) общества, аудитора, а также участников общества, обладающих в совокупности не менее чем одной десятой от общего числа голосов участников общества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 xml:space="preserve"> (часть 2 статьи 35 Федерального закона от 08.02.1998 №14-ФЗ «Об обществах с ограниченной ответственностью»)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Аналогичные положения предусмотрены пунктами 8.7 и 8.9 Устава Общества, утвержденного решением общего собрания участников Общества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протокол от 22.12.2014 № 1).</w:t>
      </w:r>
    </w:p>
    <w:p w:rsidR="009F048E" w:rsidRPr="00AA7298" w:rsidP="009F0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 соответств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ии с абзацем 2 пункта 2 статьи 35 Федерального закона от 08.02.1998 №14-ФЗ «Об обществах с ограниченной ответственностью» исполнительный орган общества обязан в течение пяти дней с даты получения требования о проведении внеочередного общего собрания участн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проведении.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Решение об отказе в проведении внеочередного общего собрания участников общества может быть принято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исполнительным органом общества только в случае:</w:t>
      </w:r>
    </w:p>
    <w:p w:rsidR="009F048E" w:rsidRPr="00AA7298" w:rsidP="009F0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общества;</w:t>
      </w:r>
    </w:p>
    <w:p w:rsidR="007522BA" w:rsidRPr="00AA7298" w:rsidP="009F0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если ни один из вопросов, предложенных для включе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ния в повестку дня внеочередного общего собрания участников общества, не относится к его компетенции или не соответствует требованиям федеральных законов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Если один или несколько вопросов, предложенных для включения в повестку дня внеочередного общего соб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рания участников общества, не относятся к компетенции общего собрания участников общества или не соответствуют требованиям федеральных законов, данные вопросы не включаются в повестку дня.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Пунктом 3 статьи 35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 xml:space="preserve">Федерального закона от 08.02.1998 №14-ФЗ «Об обществах с ограниченной ответственностью»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установлено, что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проведении.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Согласно пункту 4 статьи 35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>Федерального закона от 08.02.1998 №14-ФЗ «Об обществах с ограниченной ответственностью» в случае,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проведении, внеочередное общее собрание участников общества может быть созвано органами или лицами, требующими его проведения.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 данном случае исполнительный орган общества обязан предостав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ить указанным органам или лицам список участников общества с их адресами.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исходя из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 xml:space="preserve">системного толкования вышеуказанных правовых норм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статьи 35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>Федерального закона от 08.02.1998 №14-ФЗ «Об обществах с ограниченной ответственностью»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, направле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ние участником Общества, обладающим в совокупности не менее чем одной десятой от общего числа голосов участников общества, 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>требования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о проведении общего собрания участников Общества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 xml:space="preserve"> является его правом и подлежит рассмотрению в течение пяти дней с даты получения такого требования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 xml:space="preserve">, по 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>результатам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 xml:space="preserve"> которого должно быть принято решение о проведении внеочередного общего собрания участников общества или об отказе в его проведении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Как следует из представленных материалов, 06.05.2019 Семенцовым О.П.</w:t>
      </w:r>
      <w:r w:rsidRPr="00AA7298" w:rsidR="005D6EE8">
        <w:rPr>
          <w:rFonts w:ascii="Times New Roman" w:eastAsia="Times New Roman" w:hAnsi="Times New Roman" w:cs="Times New Roman"/>
          <w:sz w:val="18"/>
          <w:szCs w:val="18"/>
        </w:rPr>
        <w:t xml:space="preserve"> – участником (учредителем) Общества, размер </w:t>
      </w:r>
      <w:r w:rsidRPr="00AA7298" w:rsidR="005D6EE8">
        <w:rPr>
          <w:rFonts w:ascii="Times New Roman" w:eastAsia="Times New Roman" w:hAnsi="Times New Roman" w:cs="Times New Roman"/>
          <w:sz w:val="18"/>
          <w:szCs w:val="18"/>
        </w:rPr>
        <w:t>доли</w:t>
      </w:r>
      <w:r w:rsidRPr="00AA7298" w:rsidR="005D6EE8">
        <w:rPr>
          <w:rFonts w:ascii="Times New Roman" w:eastAsia="Times New Roman" w:hAnsi="Times New Roman" w:cs="Times New Roman"/>
          <w:sz w:val="18"/>
          <w:szCs w:val="18"/>
        </w:rPr>
        <w:t xml:space="preserve"> в уставном капитале которого составляет 50%,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посредством регистрируемого почтового отправления (письмо с объявленной ценностью с почтовым идентификатором №24500034993804) по адресу Общества, указанному в ЕГРЮЛ (295024,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AA7298" w:rsidR="00432C3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на имя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Семенцовой О.П. направлено требование о созыве внеочередного общего собрания участников Общества, что подтверждается копией требования о созыве внеочередного общего собрания участников ООО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06.05.2019, копией квитан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ции об оплате почтовой корреспонденции от 06.05.2019 № 18625 и копией описи вложения </w:t>
      </w:r>
      <w:r w:rsidRPr="00AA7298" w:rsidR="00383CA3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A7298" w:rsidR="005D6EE8">
        <w:rPr>
          <w:rFonts w:ascii="Times New Roman" w:eastAsia="Times New Roman" w:hAnsi="Times New Roman" w:cs="Times New Roman"/>
          <w:sz w:val="18"/>
          <w:szCs w:val="18"/>
        </w:rPr>
        <w:t>цен</w:t>
      </w:r>
      <w:r w:rsidRPr="00AA7298" w:rsidR="00383CA3">
        <w:rPr>
          <w:rFonts w:ascii="Times New Roman" w:eastAsia="Times New Roman" w:hAnsi="Times New Roman" w:cs="Times New Roman"/>
          <w:sz w:val="18"/>
          <w:szCs w:val="18"/>
        </w:rPr>
        <w:t>ное</w:t>
      </w:r>
      <w:r w:rsidRPr="00AA7298" w:rsidR="005D6EE8">
        <w:rPr>
          <w:rFonts w:ascii="Times New Roman" w:eastAsia="Times New Roman" w:hAnsi="Times New Roman" w:cs="Times New Roman"/>
          <w:sz w:val="18"/>
          <w:szCs w:val="18"/>
        </w:rPr>
        <w:t xml:space="preserve"> письм</w:t>
      </w:r>
      <w:r w:rsidRPr="00AA7298" w:rsidR="00383CA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от 06.05.2019.</w:t>
      </w:r>
    </w:p>
    <w:p w:rsidR="007522BA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Материалы дела свидетельству</w:t>
      </w:r>
      <w:r w:rsidRPr="00AA7298" w:rsidR="00432C3B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т, что указанное почтовое отправление с отметкой почтового отделения связи: «истек срок хранения»</w:t>
      </w:r>
      <w:r w:rsidRPr="00AA7298" w:rsidR="00383CA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возвращено 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тправителю 13.06.2019</w:t>
      </w:r>
      <w:r w:rsidRPr="00AA7298" w:rsidR="003946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94653" w:rsidRPr="00AA7298" w:rsidP="0039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статьи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394653" w:rsidRPr="00AA7298" w:rsidP="0039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бстоятельствам, зависящим от него, не было ему вручено или адресат не ознакомился с ним.</w:t>
      </w:r>
    </w:p>
    <w:p w:rsidR="00394653" w:rsidRPr="00AA7298" w:rsidP="0039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Частью 2 статьи 54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установлено, что место нахождения юридического лица определяется местом его государственной регистрации на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территории Российской Федерации путем указания наименования населенного пункта (муниципального образования).</w:t>
      </w:r>
    </w:p>
    <w:p w:rsidR="00394653" w:rsidRPr="00AA7298" w:rsidP="0039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 силу части 3 статьи 54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>Гражданского кодекса Российской Федерации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юридическое лицо несет риск последствий неполучения юридически значимых сообщен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ий,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х лиц, считаются полученными юридическим лицом, даже если оно не находится по указанному адресу.</w:t>
      </w:r>
    </w:p>
    <w:p w:rsidR="00394653" w:rsidRPr="00AA7298" w:rsidP="0039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Кроме того, абзацем третьим пункта 67 Постановления Пленума Верховного Суда РФ от 23.06.2015 № 25 «О применении судами некоторых положений раздела I части перв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ой Гражданского кодекса Российской Федерации» разъяснено, что риск неполучения поступившей корреспонденции несет адресат.</w:t>
      </w:r>
    </w:p>
    <w:p w:rsidR="00432C3B" w:rsidRPr="00AA7298" w:rsidP="0039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Учитывая изложенное, в силу указанных правовых норм, требование о созыве внеочередного общего собрания считается доставленной Семенцов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ой О.П.</w:t>
      </w:r>
    </w:p>
    <w:p w:rsidR="00394653" w:rsidRPr="00AA7298" w:rsidP="0075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 xml:space="preserve"> с чем доводы Семенцовой О.П. о неполучении 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требования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 xml:space="preserve"> о созыве внеочередного общего собрания Общества по объективным причинам, что, по ее мнению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 xml:space="preserve"> свидетельствует об отсутствии в ее бездействии события инкриминируемого правонарушения, основаны на неверном толковании указанных правовых норм.  </w:t>
      </w:r>
      <w:r w:rsidRPr="00AA7298" w:rsidR="00BE1C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F048E" w:rsidRPr="00AA7298" w:rsidP="009F0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Материалы дела свидетельствуют, что Семенцов О.П.</w:t>
      </w:r>
      <w:r w:rsidRPr="00AA7298" w:rsidR="00CF37C5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A7298" w:rsidR="00CF37C5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AA7298" w:rsidR="00CF37C5">
        <w:rPr>
          <w:rFonts w:ascii="Times New Roman" w:eastAsia="Times New Roman" w:hAnsi="Times New Roman" w:cs="Times New Roman"/>
          <w:sz w:val="18"/>
          <w:szCs w:val="18"/>
        </w:rPr>
        <w:t>одтверждено</w:t>
      </w:r>
      <w:r w:rsidRPr="00AA7298" w:rsidR="00CF37C5">
        <w:rPr>
          <w:rFonts w:ascii="Times New Roman" w:eastAsia="Times New Roman" w:hAnsi="Times New Roman" w:cs="Times New Roman"/>
          <w:sz w:val="18"/>
          <w:szCs w:val="18"/>
        </w:rPr>
        <w:t xml:space="preserve"> Выпиской из Единого государственного реестра юридических лиц.</w:t>
      </w:r>
    </w:p>
    <w:p w:rsidR="00CF37C5" w:rsidRPr="00AA7298" w:rsidP="009F0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лицом, имеющим право действовать от имени юридического лица - ООО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ез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доверенности является Семенцова О.П.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522BA" w:rsidRPr="00AA7298" w:rsidP="009F0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с чем Семенцова О.П. </w:t>
      </w:r>
      <w:r w:rsidRPr="00AA7298" w:rsidR="009F048E">
        <w:rPr>
          <w:rFonts w:ascii="Times New Roman" w:eastAsia="Times New Roman" w:hAnsi="Times New Roman" w:cs="Times New Roman"/>
          <w:sz w:val="18"/>
          <w:szCs w:val="18"/>
        </w:rPr>
        <w:t>являлась ответственной за соблюдение требований федеральных законов, регламентирующих порядок созыва, подготовки и проведения общих собраний участников обществ с ограниченной ответственностью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4335E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При этом наличие корпоративного конфликта между участниками</w:t>
      </w:r>
      <w:r w:rsidRPr="00AA7298" w:rsidR="004A73EB">
        <w:rPr>
          <w:rFonts w:ascii="Times New Roman" w:eastAsia="Times New Roman" w:hAnsi="Times New Roman" w:cs="Times New Roman"/>
          <w:sz w:val="18"/>
          <w:szCs w:val="18"/>
        </w:rPr>
        <w:t>, конфликтных взаимоотношений в связи с разделом имущества,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не может служить основанием для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освобождения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«д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анные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исполнения обязанностей по соблюдению требований федеральных законов к порядку созыва, подготовки и проведения общих собраний участников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Общества.</w:t>
      </w:r>
    </w:p>
    <w:p w:rsidR="00CF37C5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AA7298">
        <w:rPr>
          <w:rFonts w:ascii="Times New Roman" w:hAnsi="Times New Roman" w:cs="Times New Roman"/>
          <w:sz w:val="18"/>
          <w:szCs w:val="18"/>
        </w:rPr>
        <w:t xml:space="preserve">Семенцовой О.П.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инкриминированного правонарушения подтверждается совокупностью исследованными в судебном заседании доказательствами, а именно: протоколом об административном правонарушении № ТУ-35-ДП-19-20023/1020-1 от 04.09.201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9, мотивированным заключением о выявлении признаков административного правонарушения от 21.08.2019 №102731/МЗ, копией заявления о наличии события административного правонарушения,  копией описи вложения почтового отправления, копией конверта о направлении 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почтового отправления (требования о созыве внеочередного общего собрания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 xml:space="preserve">Общества),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как по адресу регистрации юридического лица, так и по адресу расположения объекта недвижимост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и, принадлежащего Обществу,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копией требования о созыве внеочередного общего собрания Общества от 06.05.2019, копиями отчетов об отслеживании отправления с почтовыми идентификаторами, сведениями из ЕГРЮЛ, копией устава Общества и другими материалами.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ся между собой, получены с соблюдением требований действующего законодательства, и в совокупности свидетельствуют о виновности 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 xml:space="preserve">Семенцовой О.П.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 инкриминируемом правонарушении. 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овокупности, прихожу к выводу, что </w:t>
      </w:r>
      <w:r w:rsidRPr="00AA7298" w:rsidR="00834123">
        <w:rPr>
          <w:rFonts w:ascii="Times New Roman" w:hAnsi="Times New Roman" w:cs="Times New Roman"/>
          <w:sz w:val="18"/>
          <w:szCs w:val="18"/>
        </w:rPr>
        <w:t xml:space="preserve">Семенцова О.П. </w:t>
      </w:r>
      <w:r w:rsidRPr="00AA7298">
        <w:rPr>
          <w:rFonts w:ascii="Times New Roman" w:hAnsi="Times New Roman" w:cs="Times New Roman"/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</w:t>
      </w:r>
      <w:r w:rsidRPr="00AA7298" w:rsidR="00834123">
        <w:rPr>
          <w:rFonts w:ascii="Times New Roman" w:eastAsia="Times New Roman" w:hAnsi="Times New Roman" w:cs="Times New Roman"/>
          <w:sz w:val="18"/>
          <w:szCs w:val="18"/>
        </w:rPr>
        <w:t>частью 11 статьи 15.23.1 Кодекса Российской Федерации об административных правонарушениях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AA7298" w:rsidR="00A10650">
        <w:rPr>
          <w:rFonts w:ascii="Times New Roman" w:eastAsia="Times New Roman" w:hAnsi="Times New Roman" w:cs="Times New Roman"/>
          <w:sz w:val="18"/>
          <w:szCs w:val="18"/>
        </w:rPr>
        <w:t>уклонилась от созыва общего собрания участников общества с ограниченной ответственностью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0650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частью 11 статьи 15.23.1 Кодекса Российской Федерации об административных правонарушениях, составляет один год со дня его совершения.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сти не истек. Оснований для прекращения производства по данному делу не установлено.  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й закона, противоречий не содержит. Права и законные интересы </w:t>
      </w:r>
      <w:r w:rsidRPr="00AA7298" w:rsidR="00A10650">
        <w:rPr>
          <w:rFonts w:ascii="Times New Roman" w:hAnsi="Times New Roman" w:cs="Times New Roman"/>
          <w:sz w:val="18"/>
          <w:szCs w:val="18"/>
        </w:rPr>
        <w:t xml:space="preserve">Семенцовой О.П.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тветствии с требованиями ст</w:t>
      </w:r>
      <w:r w:rsidRPr="00AA7298" w:rsidR="00A10650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их или отягчающих административную ответственность.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</w:t>
      </w:r>
      <w:r w:rsidRPr="00AA7298" w:rsidR="000476F6">
        <w:rPr>
          <w:rFonts w:ascii="Times New Roman" w:eastAsia="Times New Roman" w:hAnsi="Times New Roman" w:cs="Times New Roman"/>
          <w:sz w:val="18"/>
          <w:szCs w:val="18"/>
        </w:rPr>
        <w:t>статье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4.3 Кодекса Российской Федерации об административных правонарушениях, по делу не установлено.</w:t>
      </w:r>
    </w:p>
    <w:p w:rsidR="000476F6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Семенцовой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О.П., является совершение административного правонарушения женщиной, имеющей малолетнего ребенка. </w:t>
      </w:r>
    </w:p>
    <w:p w:rsidR="00A10650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Вопреки доводам лица, в отношении которого ведется производство по делу об административным правонарушении, и ее защитника, оснований для применения положени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 w:rsidRPr="00AA7298" w:rsidR="007516A7">
        <w:rPr>
          <w:rFonts w:ascii="Times New Roman" w:eastAsia="Times New Roman" w:hAnsi="Times New Roman" w:cs="Times New Roman"/>
          <w:sz w:val="18"/>
          <w:szCs w:val="18"/>
        </w:rPr>
        <w:t xml:space="preserve">части 1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статьи 4.1.1 Кодекса Российской Федерации об административных правонарушениях не имеется в силу следующего.</w:t>
      </w:r>
    </w:p>
    <w:p w:rsidR="00A10650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AA7298" w:rsidR="007516A7">
        <w:rPr>
          <w:rFonts w:ascii="Times New Roman" w:eastAsia="Times New Roman" w:hAnsi="Times New Roman" w:cs="Times New Roman"/>
          <w:sz w:val="18"/>
          <w:szCs w:val="18"/>
        </w:rPr>
        <w:t xml:space="preserve">части 1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статьи 4.1.1.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юридическим лицам, являющимся субъектами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малого и среднего предпринимательства,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штрафа подлежит замене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A73EB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Основанием для возбуждения дела об административном прав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 xml:space="preserve">онарушении в отношении «данные 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A7298" w:rsidR="00AA7298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еменцовой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О.П. явилось поступившее заявление о наличии события административного правонарушения. Центральный банк Российской Федерации не осуществляет надзор за деятельностью обществ с ограниченной ответственностью, не имеет прав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 проводить проверки указанных юридических лиц. В отношении обществ с ограниченной ответственностью Банк России вправе только возбуждать дела об административных правонарушениях по признакам состава правонарушения, предусмотренного частью 11 статьи 15.23.1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4A73EB" w:rsidRPr="00AA7298" w:rsidP="004A7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 силу пункта 3 части 1 статьи 28.1 Кодекса Российской Федерации об административных правонарушениях поводами к возбуждению дела об административном правонарушении является, в том числе соо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(за исключением административных правонарушений, предусмотренных частью 2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статьи 5.27 и статьей 14.52 настоящего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Кодекса</w:t>
      </w:r>
    </w:p>
    <w:p w:rsidR="00A10650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Учитывая изложенное, вменяемое Семенцовой О.П. административное правонарушение в ходе осуществления государственного контроля (надзора) не выявлялось, а потому оснований для применения положений части 1 стать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и 4.1.1 </w:t>
      </w:r>
      <w:r w:rsidRPr="00AA7298" w:rsidR="007516A7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не имеется.</w:t>
      </w:r>
    </w:p>
    <w:p w:rsidR="007516A7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Также не имеется оснований для применения положений статьи 2.9 Кодекса Российской Федерации об административных правонарушениях.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Так, в соответствии со статьей 2.9 Кодекса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ым замечанием.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Как указал в своем постановлении Пленум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ледствий не представляющее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существенного нарушения охраняемых общественных правоотношений.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В соответствии с правовой позицией Консти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туционного Суда Российской Федерации, изложенной в Постановлении от 25 февраля 2014 года N 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постделиктное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поведение, в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том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числе добровольное устранение негативных последствий административного правонарушения, которые в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силу ч. ч. 2 и 3 ст. 4.1 КоАП РФ учитываются при назначении наказания в качестве обстоятельств, смягчающих ответственность.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Из этого следует, что в системе дей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По юрид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ической конструкции правонарушение, предусмотренное частью 11 статьи 15.23.1 Кодекса Российской Федерации об административных правонарушениях, образует формальный состав</w:t>
      </w:r>
      <w:r w:rsidRPr="00AA7298" w:rsidR="00A951F7">
        <w:rPr>
          <w:rFonts w:ascii="Times New Roman" w:eastAsia="Times New Roman" w:hAnsi="Times New Roman" w:cs="Times New Roman"/>
          <w:sz w:val="18"/>
          <w:szCs w:val="18"/>
        </w:rPr>
        <w:t>, правонарушение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считается оконченным с момента нарушения – незаконного отказа в созыве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или уклонения от созыва общего собрания участников общества с ограниченной (дополнительной) ответственностью, а равно нарушения требований федеральных законов к порядку созыва, подготовки и проведения общих собраний участников обществ с ограниченной (допо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лнительной) ответственностью</w:t>
      </w:r>
      <w:r w:rsidRPr="00AA7298" w:rsidR="00A951F7">
        <w:rPr>
          <w:rFonts w:ascii="Times New Roman" w:eastAsia="Times New Roman" w:hAnsi="Times New Roman" w:cs="Times New Roman"/>
          <w:sz w:val="18"/>
          <w:szCs w:val="18"/>
        </w:rPr>
        <w:t>, не предусматривает в качестве обязательного условия наступление последствий, в связи с чем, отсутствие вреда и не наступление в результате допущенных нарушений последствий само по себе не свидетельствует о малозначительности деяния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Непосредственным объектом правонарушения, предусмотренного частью 11 статьи 15.23.1 Кодекса Российской Федерации об административных правонарушениях, является санкционированный государством порядок созыва, подготовки и проведения общих собраний учас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тников обществ с ограниченной (дополнительной) ответственностью. 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отношении лица к исполнению своих публично-правовых обязанностей, к формальным требованиям публичного права.</w:t>
      </w:r>
    </w:p>
    <w:p w:rsidR="007516A7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от 24.03.2005 </w:t>
      </w:r>
      <w:r w:rsidRPr="00AA7298" w:rsidR="000476F6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5, конкретных обстоятельств рассматриваемого дела, принимая во внимание объект посягательства, прихожу к выводу об отсутствии оснований для признания, инкриминируемого Семенцовой О.П. правонарушения</w:t>
      </w:r>
      <w:r w:rsidRPr="00AA7298" w:rsidR="00A951F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малозначительным.</w:t>
      </w:r>
    </w:p>
    <w:p w:rsidR="00AD436A" w:rsidRPr="00AA7298" w:rsidP="0075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учетом </w:t>
      </w:r>
      <w:r w:rsidRPr="00AA7298" w:rsidR="000476F6">
        <w:rPr>
          <w:rFonts w:ascii="Times New Roman" w:eastAsia="Times New Roman" w:hAnsi="Times New Roman" w:cs="Times New Roman"/>
          <w:sz w:val="18"/>
          <w:szCs w:val="18"/>
        </w:rPr>
        <w:t>субъекта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санкции статьи, по которой квалифицированы действия</w:t>
      </w:r>
      <w:r w:rsidRPr="00AA7298" w:rsidR="000476F6">
        <w:rPr>
          <w:rFonts w:ascii="Times New Roman" w:eastAsia="Times New Roman" w:hAnsi="Times New Roman" w:cs="Times New Roman"/>
          <w:sz w:val="18"/>
          <w:szCs w:val="18"/>
        </w:rPr>
        <w:t xml:space="preserve"> Семенцовой О.П.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, оснований для применения при назначении наказания положений части 2.2. статьи 4.1</w:t>
      </w:r>
      <w:r w:rsidRPr="00AA7298">
        <w:rPr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не имеется. 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ные о личности виновно</w:t>
      </w:r>
      <w:r w:rsidRPr="00AA7298" w:rsidR="007516A7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A7298" w:rsidR="000476F6">
        <w:rPr>
          <w:rFonts w:ascii="Times New Roman" w:eastAsia="Times New Roman" w:hAnsi="Times New Roman" w:cs="Times New Roman"/>
          <w:sz w:val="18"/>
          <w:szCs w:val="18"/>
        </w:rPr>
        <w:t xml:space="preserve">наличие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AA7298" w:rsidR="000476F6">
        <w:rPr>
          <w:rFonts w:ascii="Times New Roman" w:eastAsia="Times New Roman" w:hAnsi="Times New Roman" w:cs="Times New Roman"/>
          <w:sz w:val="18"/>
          <w:szCs w:val="18"/>
        </w:rPr>
        <w:t xml:space="preserve">отсутствие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обстоятельств, мировой судья считает необходимым подвергнуть </w:t>
      </w:r>
      <w:r w:rsidRPr="00AA7298" w:rsidR="007516A7">
        <w:rPr>
          <w:rFonts w:ascii="Times New Roman" w:hAnsi="Times New Roman" w:cs="Times New Roman"/>
          <w:sz w:val="18"/>
          <w:szCs w:val="18"/>
        </w:rPr>
        <w:t>Семенцову О.П.</w:t>
      </w:r>
      <w:r w:rsidRPr="00AA7298">
        <w:rPr>
          <w:rFonts w:ascii="Times New Roman" w:hAnsi="Times New Roman" w:cs="Times New Roman"/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административного штрафа в пределах санкции, предусмотренной </w:t>
      </w:r>
      <w:r w:rsidRPr="00AA7298" w:rsidR="007516A7">
        <w:rPr>
          <w:rFonts w:ascii="Times New Roman" w:eastAsia="Times New Roman" w:hAnsi="Times New Roman" w:cs="Times New Roman"/>
          <w:sz w:val="18"/>
          <w:szCs w:val="18"/>
        </w:rPr>
        <w:t>частью 11 статьи 15.23.1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AA7298" w:rsidR="007516A7">
        <w:rPr>
          <w:rFonts w:ascii="Times New Roman" w:eastAsia="Times New Roman" w:hAnsi="Times New Roman" w:cs="Times New Roman"/>
          <w:sz w:val="18"/>
          <w:szCs w:val="18"/>
        </w:rPr>
        <w:t>статьями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29.9, 29.10, 29.11 Кодекса Российской Федерации об административных правонарушениях, мировой судья – 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           ПОСТАНОВИЛ: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7298">
        <w:rPr>
          <w:rFonts w:ascii="Times New Roman" w:hAnsi="Times New Roman" w:cs="Times New Roman"/>
          <w:sz w:val="18"/>
          <w:szCs w:val="18"/>
        </w:rPr>
        <w:t>Семенцов</w:t>
      </w:r>
      <w:r w:rsidRPr="00AA7298" w:rsidR="00AD436A">
        <w:rPr>
          <w:rFonts w:ascii="Times New Roman" w:hAnsi="Times New Roman" w:cs="Times New Roman"/>
          <w:sz w:val="18"/>
          <w:szCs w:val="18"/>
        </w:rPr>
        <w:t>у</w:t>
      </w:r>
      <w:r w:rsidRPr="00AA7298">
        <w:rPr>
          <w:rFonts w:ascii="Times New Roman" w:hAnsi="Times New Roman" w:cs="Times New Roman"/>
          <w:sz w:val="18"/>
          <w:szCs w:val="18"/>
        </w:rPr>
        <w:t xml:space="preserve"> О</w:t>
      </w:r>
      <w:r w:rsidRPr="00AA7298" w:rsidR="00AA7298">
        <w:rPr>
          <w:rFonts w:ascii="Times New Roman" w:hAnsi="Times New Roman" w:cs="Times New Roman"/>
          <w:sz w:val="18"/>
          <w:szCs w:val="18"/>
        </w:rPr>
        <w:t>.</w:t>
      </w:r>
      <w:r w:rsidRPr="00AA7298">
        <w:rPr>
          <w:rFonts w:ascii="Times New Roman" w:hAnsi="Times New Roman" w:cs="Times New Roman"/>
          <w:sz w:val="18"/>
          <w:szCs w:val="18"/>
        </w:rPr>
        <w:t>П</w:t>
      </w:r>
      <w:r w:rsidRPr="00AA7298" w:rsidR="00AA7298">
        <w:rPr>
          <w:rFonts w:ascii="Times New Roman" w:hAnsi="Times New Roman" w:cs="Times New Roman"/>
          <w:sz w:val="18"/>
          <w:szCs w:val="18"/>
        </w:rPr>
        <w:t>.</w:t>
      </w:r>
      <w:r w:rsidRPr="00AA7298">
        <w:rPr>
          <w:rFonts w:ascii="Times New Roman" w:hAnsi="Times New Roman" w:cs="Times New Roman"/>
          <w:sz w:val="18"/>
          <w:szCs w:val="18"/>
        </w:rPr>
        <w:t xml:space="preserve">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AA7298" w:rsidR="00AD436A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AA7298" w:rsidR="00085158">
        <w:rPr>
          <w:rFonts w:ascii="Times New Roman" w:eastAsia="Times New Roman" w:hAnsi="Times New Roman" w:cs="Times New Roman"/>
          <w:sz w:val="18"/>
          <w:szCs w:val="18"/>
        </w:rPr>
        <w:t xml:space="preserve">частью 11 статьи 15.23.1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AA7298" w:rsidR="00AD436A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казание в виде административного штрафа в размере </w:t>
      </w:r>
      <w:r w:rsidRPr="00AA7298" w:rsidR="00AD436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0000 (</w:t>
      </w:r>
      <w:r w:rsidRPr="00AA7298" w:rsidR="00AD436A">
        <w:rPr>
          <w:rFonts w:ascii="Times New Roman" w:eastAsia="Times New Roman" w:hAnsi="Times New Roman" w:cs="Times New Roman"/>
          <w:sz w:val="18"/>
          <w:szCs w:val="18"/>
        </w:rPr>
        <w:t>двадцать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тысяч</w:t>
      </w:r>
      <w:r w:rsidRPr="00AA7298" w:rsidR="009C3C7A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рублей. </w:t>
      </w:r>
    </w:p>
    <w:p w:rsidR="00AD436A" w:rsidRPr="00AA7298" w:rsidP="003B7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Реквизиты для оплаты штрафа: 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УИН 039267140353504091920023, ИП 1010000000003914771956, КБК 99911607000016000140, ИНН Банка России 7702235133, КПП администратора дохода бюджета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910245001, № счета 401018100500000001901, получатель Межрегиональное операционное УФК, банк получателя средств Операционный департамент Банка России г. Москва, БИК 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044501002, код ОКТМО 45379000; оплата штрафа согласно постановлению от 01.10.2019 по делу №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05-0527/19/2019  в отношении Семенцовой О</w:t>
      </w:r>
      <w:r w:rsidRPr="00AA7298" w:rsidR="00AA729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П</w:t>
      </w:r>
      <w:r w:rsidRPr="00AA7298" w:rsidR="00AA729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Неуплата административного штрафа в срок, предусмотренный Кодексом Российской Федерации об административных правонарушени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(ч.1 ст.20.25 Кодекса Российской Федерации об административных правонарушениях).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тральный район городского округа Симферополя) Республики Крым (г. Симферополь, ул. Крымских Партизан, 3а).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AA7298">
        <w:rPr>
          <w:rFonts w:ascii="Times New Roman" w:eastAsia="Calibri" w:hAnsi="Times New Roman" w:cs="Times New Roman"/>
          <w:sz w:val="18"/>
          <w:szCs w:val="18"/>
          <w:lang w:eastAsia="en-US"/>
        </w:rPr>
        <w:t>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B76CD" w:rsidRPr="00AA7298" w:rsidP="003B7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76CD" w:rsidRPr="00AA7298" w:rsidP="003B76CD">
      <w:pPr>
        <w:spacing w:after="0" w:line="240" w:lineRule="auto"/>
        <w:ind w:firstLine="709"/>
        <w:jc w:val="both"/>
        <w:rPr>
          <w:sz w:val="18"/>
          <w:szCs w:val="18"/>
        </w:rPr>
      </w:pP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ab/>
      </w:r>
      <w:r w:rsidRPr="00AA7298">
        <w:rPr>
          <w:rFonts w:ascii="Times New Roman" w:eastAsia="Times New Roman" w:hAnsi="Times New Roman" w:cs="Times New Roman"/>
          <w:sz w:val="18"/>
          <w:szCs w:val="18"/>
        </w:rPr>
        <w:tab/>
        <w:t xml:space="preserve">А.Л. </w:t>
      </w:r>
      <w:r w:rsidRPr="00AA7298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3B76CD" w:rsidRPr="00AA7298" w:rsidP="003B76CD">
      <w:pPr>
        <w:rPr>
          <w:sz w:val="18"/>
          <w:szCs w:val="18"/>
        </w:rPr>
      </w:pPr>
    </w:p>
    <w:p w:rsidR="003B76CD" w:rsidRPr="00AA7298" w:rsidP="003B76CD">
      <w:pPr>
        <w:rPr>
          <w:sz w:val="18"/>
          <w:szCs w:val="18"/>
        </w:rPr>
      </w:pPr>
    </w:p>
    <w:p w:rsidR="003B76CD" w:rsidRPr="00AA7298" w:rsidP="003B76CD">
      <w:pPr>
        <w:rPr>
          <w:sz w:val="18"/>
          <w:szCs w:val="18"/>
        </w:rPr>
      </w:pPr>
    </w:p>
    <w:p w:rsidR="002C5A43" w:rsidRPr="00AA7298">
      <w:pPr>
        <w:rPr>
          <w:sz w:val="18"/>
          <w:szCs w:val="18"/>
        </w:rPr>
      </w:pPr>
    </w:p>
    <w:p w:rsidR="00085158" w:rsidRPr="00AA7298">
      <w:pPr>
        <w:rPr>
          <w:sz w:val="18"/>
          <w:szCs w:val="18"/>
        </w:rPr>
      </w:pPr>
    </w:p>
    <w:sectPr w:rsidSect="00653E54">
      <w:footerReference w:type="default" r:id="rId4"/>
      <w:pgSz w:w="11906" w:h="16838"/>
      <w:pgMar w:top="851" w:right="707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98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CD"/>
    <w:rsid w:val="000476F6"/>
    <w:rsid w:val="00085158"/>
    <w:rsid w:val="002C5A43"/>
    <w:rsid w:val="00307937"/>
    <w:rsid w:val="00326552"/>
    <w:rsid w:val="00383CA3"/>
    <w:rsid w:val="00394653"/>
    <w:rsid w:val="003B76CD"/>
    <w:rsid w:val="00432C3B"/>
    <w:rsid w:val="004A73EB"/>
    <w:rsid w:val="004F1A08"/>
    <w:rsid w:val="005D6EE8"/>
    <w:rsid w:val="0064335E"/>
    <w:rsid w:val="00653E54"/>
    <w:rsid w:val="00656605"/>
    <w:rsid w:val="00700625"/>
    <w:rsid w:val="007516A7"/>
    <w:rsid w:val="007522BA"/>
    <w:rsid w:val="007C15FC"/>
    <w:rsid w:val="00834123"/>
    <w:rsid w:val="008B677D"/>
    <w:rsid w:val="008C3E45"/>
    <w:rsid w:val="0099406B"/>
    <w:rsid w:val="009C3C7A"/>
    <w:rsid w:val="009F048E"/>
    <w:rsid w:val="00A10650"/>
    <w:rsid w:val="00A951F7"/>
    <w:rsid w:val="00AA7298"/>
    <w:rsid w:val="00AC6C60"/>
    <w:rsid w:val="00AD436A"/>
    <w:rsid w:val="00BE1C01"/>
    <w:rsid w:val="00C545F8"/>
    <w:rsid w:val="00CF37C5"/>
    <w:rsid w:val="00EF7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B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B76C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B76CD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F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1A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