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3D6A50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538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B1A5E" w:rsidRPr="003D6A50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5698C" w:rsidRPr="00B5698C" w:rsidP="00B56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декабря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3D6A50" w:rsidR="00EB1A5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D6A50" w:rsidR="00EB1A5E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D6A50" w:rsidR="00181E9E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D6A5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D6A5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1A5E" w:rsidRPr="003D6A50" w:rsidP="00B5698C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3D6A50" w:rsidR="0066509F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 xml:space="preserve">» </w:t>
      </w:r>
      <w:r w:rsidRPr="003D6A50" w:rsidR="0066509F">
        <w:rPr>
          <w:rFonts w:ascii="Times New Roman" w:eastAsia="Times New Roman" w:hAnsi="Times New Roman" w:cs="Times New Roman"/>
          <w:sz w:val="28"/>
          <w:szCs w:val="28"/>
        </w:rPr>
        <w:t>Королева Игоря Анатольевича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41D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Королев И.А., являясь </w:t>
      </w:r>
      <w:r w:rsidRPr="003D6A50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«Симмет» </w:t>
      </w:r>
      <w:r w:rsidRPr="003D6A50" w:rsidR="001571C3">
        <w:rPr>
          <w:rFonts w:ascii="Times New Roman" w:hAnsi="Times New Roman" w:cs="Times New Roman"/>
          <w:sz w:val="28"/>
          <w:szCs w:val="28"/>
        </w:rPr>
        <w:t>в лице обособленного подразделения «</w:t>
      </w:r>
      <w:r w:rsidR="00797EC3">
        <w:rPr>
          <w:rFonts w:ascii="Times New Roman" w:hAnsi="Times New Roman" w:cs="Times New Roman"/>
          <w:sz w:val="28"/>
          <w:szCs w:val="28"/>
        </w:rPr>
        <w:t>Производственный участок города Севастополя</w:t>
      </w:r>
      <w:r w:rsidRPr="003D6A50" w:rsidR="001571C3">
        <w:rPr>
          <w:rFonts w:ascii="Times New Roman" w:hAnsi="Times New Roman" w:cs="Times New Roman"/>
          <w:sz w:val="28"/>
          <w:szCs w:val="28"/>
        </w:rPr>
        <w:t xml:space="preserve">» </w:t>
      </w:r>
      <w:r w:rsidRPr="003D6A50">
        <w:rPr>
          <w:rFonts w:ascii="Times New Roman" w:hAnsi="Times New Roman" w:cs="Times New Roman"/>
          <w:sz w:val="28"/>
          <w:szCs w:val="28"/>
        </w:rPr>
        <w:t>(далее ООО «Симмет», юридическое лицо)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зарегис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трированного по адресу: </w:t>
      </w:r>
      <w:r w:rsidRPr="003E41D5" w:rsidR="003E41D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D6A50" w:rsidR="00EC3F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ФНС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по г.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Севастополю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ых налоговым агентом по форме 6-НДФЛ за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предоставлен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16.05.2022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явился, о дате, времени и месте рассмотрения дел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а уведомлен надлежащим образом</w:t>
      </w:r>
      <w:r w:rsidRPr="003D6A50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Pr="003D6A50" w:rsidR="00157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возвращена в суд с отметкой об истечении срока хранения</w:t>
      </w:r>
      <w:r w:rsidRPr="003D6A50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ий, данных в п. 6 Постановления Пленума Верховного Суда Российской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по делу об административном правонарушении, считаю возможным рассмотреть дело в отсутствие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И.А.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EB1A5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EB1A5E" w:rsidRPr="003D6A50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вом о налогах и сборах.</w:t>
      </w:r>
    </w:p>
    <w:p w:rsidR="00EB1A5E" w:rsidRPr="003D6A50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230 Налогового кодекса Российской Федерации 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за соответствующим периодом, за год - не позднее 1 апреля года, следующего за истекшим налоговым периодом.</w:t>
      </w:r>
    </w:p>
    <w:p w:rsidR="00797EC3" w:rsidRPr="003D6A50" w:rsidP="00797E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A5E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6A50" w:rsidR="00D31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Севастополю </w:t>
      </w:r>
      <w:r w:rsidRPr="003D6A50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16.05.2022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налогового расчета –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т.е. расчет представлен с нарушением срока предоставления</w:t>
      </w:r>
      <w:r w:rsidRPr="003D6A50">
        <w:rPr>
          <w:rStyle w:val="FontStyle12"/>
          <w:sz w:val="28"/>
          <w:szCs w:val="28"/>
          <w:lang w:eastAsia="uk-UA"/>
        </w:rPr>
        <w:t>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Симмет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D6A50" w:rsidR="00C1262D">
        <w:rPr>
          <w:rFonts w:ascii="Times New Roman" w:hAnsi="Times New Roman" w:cs="Times New Roman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Королева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B56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92002226200473400002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56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01.11.</w:t>
      </w:r>
      <w:r w:rsidR="00797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A50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квитанции о приеме расчета в электронном виде от </w:t>
      </w:r>
      <w:r w:rsidR="00B56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16.05.2022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сведениями  из ЕГРЮЛ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да о виновности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>.</w:t>
      </w:r>
      <w:r w:rsidRPr="003D6A50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3D6A50">
        <w:rPr>
          <w:rFonts w:ascii="Times New Roman" w:hAnsi="Times New Roman" w:cs="Times New Roman"/>
          <w:sz w:val="28"/>
          <w:szCs w:val="28"/>
        </w:rPr>
        <w:t>должностным лицом –</w:t>
      </w:r>
      <w:r w:rsidRPr="003D6A50" w:rsidR="00BC1560">
        <w:rPr>
          <w:rFonts w:ascii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3D6A50" w:rsidR="00C1262D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 xml:space="preserve">»,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документы, необходимые для осуществления налогового контроля.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я к административной ответственности установлен в один год со дня совершения административного правонарушения.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й для прекращения производства по данному делу не установлено. 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содержит. Права и законные интересы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тивную ответственность.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29.03.2022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делу № 05-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099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</w:t>
      </w:r>
      <w:r w:rsidRPr="003D6A50" w:rsid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22.04.2022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ему назначено административное наказание в виде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штрафа в размере 300 рублей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 считается ранее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подвергнутым административному наказанию за однородные правонарушения.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чности виновного, отсутствие смягчающих, наличие отягчающих ответственность обстоятельств, мировой судья считает необходимым подвергнуть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Королева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штрафа в пределах санкции, предусмотренной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правонарушениях.</w:t>
      </w:r>
    </w:p>
    <w:p w:rsidR="00EB1A5E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Королева Игоря Ана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тольевича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Реквизиты для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оплаты штрафа: Получатель:  УФК по Республике Крым (Министерство юстиции Республики Крым, л/с 04752203230, почтовый адрес: Россия, Республика Крым, 29500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 г. Симферополь, ул. Набережная им.60-летия СССР, 28), ИНН: 9102013284, КПП: 910201001, Банк получа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</w:t>
      </w:r>
      <w:r w:rsidRPr="00B5698C" w:rsidR="00B5698C">
        <w:rPr>
          <w:rFonts w:ascii="Times New Roman" w:eastAsia="Times New Roman" w:hAnsi="Times New Roman" w:cs="Times New Roman"/>
          <w:sz w:val="28"/>
          <w:szCs w:val="28"/>
        </w:rPr>
        <w:t>0410760300195005382215175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ОКТМО 35701000, КБК 828 1 16 01153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01 0006 140, постановление по делу №05-0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538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08.12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Королева Игоря Анатольевича.  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ти суток, либо обязательные работы на срок до пятидесяти часов (ч.1 ст.20.25 КоАП РФ).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ь (Центральный район городского округа Симферополя) Республики Крым (г. Симферополь, ул. Крымских Партизан, 3а).</w:t>
      </w:r>
    </w:p>
    <w:p w:rsidR="00EB1A5E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3D6A50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  </w:t>
      </w:r>
      <w:r w:rsidR="00285F31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D6A50" w:rsidR="00231AF8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B5698C">
      <w:footerReference w:type="default" r:id="rId4"/>
      <w:pgSz w:w="11906" w:h="16838"/>
      <w:pgMar w:top="426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D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53DE"/>
    <w:rsid w:val="001571C3"/>
    <w:rsid w:val="00181E9E"/>
    <w:rsid w:val="00186EC9"/>
    <w:rsid w:val="002218DD"/>
    <w:rsid w:val="00231AF8"/>
    <w:rsid w:val="00265FB8"/>
    <w:rsid w:val="00275538"/>
    <w:rsid w:val="00285F31"/>
    <w:rsid w:val="002C5A43"/>
    <w:rsid w:val="00326552"/>
    <w:rsid w:val="00354CF1"/>
    <w:rsid w:val="003A1AD2"/>
    <w:rsid w:val="003D6A50"/>
    <w:rsid w:val="003E41D5"/>
    <w:rsid w:val="00415F0E"/>
    <w:rsid w:val="00633941"/>
    <w:rsid w:val="0066509F"/>
    <w:rsid w:val="006B0A7D"/>
    <w:rsid w:val="006D49A8"/>
    <w:rsid w:val="00797EC3"/>
    <w:rsid w:val="00882121"/>
    <w:rsid w:val="009D3386"/>
    <w:rsid w:val="009F0F1D"/>
    <w:rsid w:val="00A33A7D"/>
    <w:rsid w:val="00AE70FD"/>
    <w:rsid w:val="00B5698C"/>
    <w:rsid w:val="00B766A2"/>
    <w:rsid w:val="00BC1560"/>
    <w:rsid w:val="00C1262D"/>
    <w:rsid w:val="00C338BA"/>
    <w:rsid w:val="00C545F8"/>
    <w:rsid w:val="00C7587B"/>
    <w:rsid w:val="00C91E86"/>
    <w:rsid w:val="00D1506D"/>
    <w:rsid w:val="00D313D4"/>
    <w:rsid w:val="00D67CE2"/>
    <w:rsid w:val="00DE4B55"/>
    <w:rsid w:val="00E532EA"/>
    <w:rsid w:val="00EB1A5E"/>
    <w:rsid w:val="00EC3F45"/>
    <w:rsid w:val="00F15373"/>
    <w:rsid w:val="00F21C01"/>
    <w:rsid w:val="00F30B05"/>
    <w:rsid w:val="00F80D5C"/>
    <w:rsid w:val="00F843C0"/>
    <w:rsid w:val="00F8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