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67" w:rsidRPr="00E73570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406315">
        <w:rPr>
          <w:rFonts w:ascii="Times New Roman" w:eastAsia="Times New Roman" w:hAnsi="Times New Roman" w:cs="Times New Roman"/>
          <w:sz w:val="28"/>
          <w:szCs w:val="28"/>
        </w:rPr>
        <w:t>541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/2021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октября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2021 года                                               г. Симферополь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56708B" w:rsidP="0056708B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6708B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«Торгово – производственное предприятие «Крымспецпоставка» </w:t>
      </w:r>
      <w:r w:rsidRPr="0056708B">
        <w:rPr>
          <w:rFonts w:ascii="Times New Roman" w:hAnsi="Times New Roman" w:cs="Times New Roman"/>
          <w:sz w:val="28"/>
          <w:szCs w:val="28"/>
        </w:rPr>
        <w:t>Певнева</w:t>
      </w:r>
      <w:r w:rsidRPr="0056708B">
        <w:rPr>
          <w:rFonts w:ascii="Times New Roman" w:hAnsi="Times New Roman" w:cs="Times New Roman"/>
          <w:sz w:val="28"/>
          <w:szCs w:val="28"/>
        </w:rPr>
        <w:t xml:space="preserve"> Александра Васильевича, </w:t>
      </w:r>
      <w:r w:rsidR="009C7CD2">
        <w:rPr>
          <w:rFonts w:ascii="Times New Roman" w:hAnsi="Times New Roman"/>
          <w:sz w:val="28"/>
          <w:szCs w:val="28"/>
        </w:rPr>
        <w:t>«данные изъяты»</w:t>
      </w:r>
      <w:r w:rsidR="009C7CD2">
        <w:rPr>
          <w:rFonts w:ascii="Times New Roman" w:eastAsia="Times New Roman" w:hAnsi="Times New Roman"/>
          <w:sz w:val="28"/>
          <w:szCs w:val="28"/>
        </w:rPr>
        <w:t>,</w:t>
      </w:r>
      <w:r w:rsidRPr="0056708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 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08B">
        <w:rPr>
          <w:rFonts w:ascii="Times New Roman" w:eastAsia="Times New Roman" w:hAnsi="Times New Roman" w:cs="Times New Roman"/>
          <w:sz w:val="28"/>
          <w:szCs w:val="28"/>
        </w:rPr>
        <w:t>Певнев А.В., являясь директором Общества с ограниченной ответственностью «Торгово – производственное предприятие «Крымспецпоставка»  (далее ООО «ТПП «Крымспецпоставка»),</w:t>
      </w:r>
      <w:r w:rsidRPr="0056708B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по адресу: Республика Крым, г. Симферополь, ул. Данилова, 43Г, офис 106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</w:t>
      </w:r>
      <w:r w:rsidRPr="00406315" w:rsidR="00406315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добавленную стоимость за третий квартал 2020 года (форма по КНД 1151001) по сроку предоставления – не позднее 26.10.2020. Фактически декларация предоставлена 1</w:t>
      </w:r>
      <w:r w:rsidR="0040631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06315" w:rsidR="00406315">
        <w:rPr>
          <w:rFonts w:ascii="Times New Roman" w:eastAsia="Times New Roman" w:hAnsi="Times New Roman" w:cs="Times New Roman"/>
          <w:sz w:val="28"/>
          <w:szCs w:val="28"/>
        </w:rPr>
        <w:t>.11.2020.</w:t>
      </w:r>
    </w:p>
    <w:p w:rsidR="0056708B" w:rsidRPr="0056708B" w:rsidP="0056708B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08B">
        <w:rPr>
          <w:rFonts w:ascii="Times New Roman" w:eastAsia="Times New Roman" w:hAnsi="Times New Roman" w:cs="Times New Roman"/>
          <w:sz w:val="28"/>
          <w:szCs w:val="28"/>
        </w:rPr>
        <w:t>В судебное заседание Певнев А.В. не явился, о месте и времени рассмотрения дела уведомлен надлежащим образом</w:t>
      </w:r>
      <w:r w:rsidRPr="0056708B">
        <w:rPr>
          <w:rFonts w:ascii="Times New Roman" w:eastAsia="Times New Roman" w:hAnsi="Times New Roman" w:cs="Times New Roman"/>
          <w:sz w:val="28"/>
          <w:szCs w:val="28"/>
        </w:rPr>
        <w:t>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</w:t>
      </w:r>
      <w:r w:rsidRPr="0056708B">
        <w:rPr>
          <w:rFonts w:ascii="Times New Roman" w:eastAsia="Times New Roman" w:hAnsi="Times New Roman" w:cs="Times New Roman"/>
          <w:sz w:val="28"/>
          <w:szCs w:val="28"/>
        </w:rPr>
        <w:t xml:space="preserve">ии, возвращена в суд с отметкой об истечении срока хранения.  </w:t>
      </w:r>
    </w:p>
    <w:p w:rsidR="0056708B" w:rsidRPr="0056708B" w:rsidP="0056708B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08B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56708B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</w:t>
      </w:r>
      <w:r w:rsidRPr="0056708B">
        <w:rPr>
          <w:rFonts w:ascii="Times New Roman" w:eastAsia="Times New Roman" w:hAnsi="Times New Roman" w:cs="Times New Roman"/>
          <w:sz w:val="28"/>
          <w:szCs w:val="28"/>
        </w:rPr>
        <w:t>йской Федерации об административных правонарушениях», а также положений ст. 25.1 Кодекса Российской Федерации об административных правонарушениях, Певнев А.В. считается надлежаще извещенным о времени и месте рассмотрения дела об административном правонаруш</w:t>
      </w:r>
      <w:r w:rsidRPr="0056708B">
        <w:rPr>
          <w:rFonts w:ascii="Times New Roman" w:eastAsia="Times New Roman" w:hAnsi="Times New Roman" w:cs="Times New Roman"/>
          <w:sz w:val="28"/>
          <w:szCs w:val="28"/>
        </w:rPr>
        <w:t>ении.</w:t>
      </w:r>
    </w:p>
    <w:p w:rsidR="0056708B" w:rsidRPr="0056708B" w:rsidP="0056708B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08B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Певнева А.В.  </w:t>
      </w:r>
    </w:p>
    <w:p w:rsidR="0056708B" w:rsidP="0056708B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08B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50C67" w:rsidRPr="00E73570" w:rsidP="0056708B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административной ответственности подлежит должностное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лицо в случае совершения им административного правонарушения в связи с неисполнением либо ненадлежащим исполнением своих служебных обязан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ностей.</w:t>
      </w:r>
    </w:p>
    <w:p w:rsidR="00406315" w:rsidRPr="00406315" w:rsidP="004063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315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</w:t>
      </w:r>
      <w:r w:rsidRPr="00406315">
        <w:rPr>
          <w:rFonts w:ascii="Times New Roman" w:eastAsia="Times New Roman" w:hAnsi="Times New Roman" w:cs="Times New Roman"/>
          <w:sz w:val="28"/>
          <w:szCs w:val="28"/>
        </w:rPr>
        <w:t>борах.</w:t>
      </w:r>
    </w:p>
    <w:p w:rsidR="00406315" w:rsidRPr="00406315" w:rsidP="004063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315">
        <w:rPr>
          <w:rFonts w:ascii="Times New Roman" w:eastAsia="Times New Roman" w:hAnsi="Times New Roman" w:cs="Times New Roman"/>
          <w:sz w:val="28"/>
          <w:szCs w:val="28"/>
        </w:rPr>
        <w:t>Согласно п.5 ст.174 Налогового кодекса Российской Федерации налогоплательщики обязаны</w:t>
      </w:r>
      <w:r w:rsidRPr="00406315">
        <w:rPr>
          <w:rFonts w:ascii="Times New Roman" w:eastAsia="Times New Roman" w:hAnsi="Times New Roman" w:cs="Times New Roman"/>
          <w:sz w:val="28"/>
          <w:szCs w:val="28"/>
        </w:rPr>
        <w:t xml:space="preserve">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</w:t>
      </w:r>
      <w:r w:rsidRPr="00406315">
        <w:rPr>
          <w:rFonts w:ascii="Times New Roman" w:eastAsia="Times New Roman" w:hAnsi="Times New Roman" w:cs="Times New Roman"/>
          <w:sz w:val="28"/>
          <w:szCs w:val="28"/>
        </w:rPr>
        <w:t xml:space="preserve">в срок не позднее 25-го числа месяца, следующего за истекшим налоговым периодом (кварталом). </w:t>
      </w:r>
    </w:p>
    <w:p w:rsidR="00406315" w:rsidRPr="00406315" w:rsidP="004063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315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</w:t>
      </w:r>
      <w:r w:rsidRPr="00406315">
        <w:rPr>
          <w:rFonts w:ascii="Times New Roman" w:eastAsia="Times New Roman" w:hAnsi="Times New Roman" w:cs="Times New Roman"/>
          <w:sz w:val="28"/>
          <w:szCs w:val="28"/>
        </w:rPr>
        <w:t>алендарного года.</w:t>
      </w:r>
    </w:p>
    <w:p w:rsidR="00406315" w:rsidRPr="00406315" w:rsidP="004063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31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</w:t>
      </w:r>
      <w:r w:rsidRPr="00406315">
        <w:rPr>
          <w:rFonts w:ascii="Times New Roman" w:eastAsia="Times New Roman" w:hAnsi="Times New Roman" w:cs="Times New Roman"/>
          <w:sz w:val="28"/>
          <w:szCs w:val="28"/>
        </w:rPr>
        <w:t>днем, днем окончания срока считается ближайший следующий за ним рабочий день.</w:t>
      </w:r>
    </w:p>
    <w:p w:rsidR="00406315" w:rsidRPr="00406315" w:rsidP="004063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315">
        <w:rPr>
          <w:rFonts w:ascii="Times New Roman" w:eastAsia="Times New Roman" w:hAnsi="Times New Roman" w:cs="Times New Roman"/>
          <w:sz w:val="28"/>
          <w:szCs w:val="28"/>
        </w:rPr>
        <w:t>Следовательно, срок предоставления декларации по налогу на добавленную стоимость за третий квартал 2020 года – не позднее 26.10.2020.</w:t>
      </w:r>
    </w:p>
    <w:p w:rsidR="00406315" w:rsidP="004063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315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налого</w:t>
      </w:r>
      <w:r w:rsidRPr="00406315">
        <w:rPr>
          <w:rFonts w:ascii="Times New Roman" w:eastAsia="Times New Roman" w:hAnsi="Times New Roman" w:cs="Times New Roman"/>
          <w:sz w:val="28"/>
          <w:szCs w:val="28"/>
        </w:rPr>
        <w:t>вая декларация по налогу на добавленную стоимость за третий квартал 2020 года подана в ИФНС России по г. Симферополю юридическим лицом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06315">
        <w:rPr>
          <w:rFonts w:ascii="Times New Roman" w:eastAsia="Times New Roman" w:hAnsi="Times New Roman" w:cs="Times New Roman"/>
          <w:sz w:val="28"/>
          <w:szCs w:val="28"/>
        </w:rPr>
        <w:t>.11.2020, граничный срок предоставления налоговой декларации – 26.10.2020, т.е. декларация представлена с нарушением гр</w:t>
      </w:r>
      <w:r w:rsidRPr="00406315">
        <w:rPr>
          <w:rFonts w:ascii="Times New Roman" w:eastAsia="Times New Roman" w:hAnsi="Times New Roman" w:cs="Times New Roman"/>
          <w:sz w:val="28"/>
          <w:szCs w:val="28"/>
        </w:rPr>
        <w:t>аничного срока предоставления.</w:t>
      </w:r>
    </w:p>
    <w:p w:rsidR="00D50C67" w:rsidRPr="00E73570" w:rsidP="004063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ховым взносам) в налоговый орган по месту учета.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лиц, директором 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56708B">
        <w:rPr>
          <w:rFonts w:ascii="Times New Roman" w:eastAsia="Times New Roman" w:hAnsi="Times New Roman" w:cs="Times New Roman"/>
          <w:sz w:val="28"/>
          <w:szCs w:val="28"/>
        </w:rPr>
        <w:t>ТПП «Крымспецпоставка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56708B" w:rsidR="0056708B">
        <w:rPr>
          <w:rFonts w:ascii="Times New Roman" w:eastAsia="Times New Roman" w:hAnsi="Times New Roman" w:cs="Times New Roman"/>
          <w:sz w:val="28"/>
          <w:szCs w:val="28"/>
        </w:rPr>
        <w:t>Певнев А.В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56708B" w:rsidR="0056708B">
        <w:rPr>
          <w:rFonts w:ascii="Times New Roman" w:hAnsi="Times New Roman" w:cs="Times New Roman"/>
          <w:sz w:val="28"/>
          <w:szCs w:val="28"/>
        </w:rPr>
        <w:t>Певнев А.В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56708B" w:rsidR="0056708B">
        <w:rPr>
          <w:rFonts w:ascii="Times New Roman" w:hAnsi="Times New Roman" w:cs="Times New Roman"/>
          <w:sz w:val="28"/>
          <w:szCs w:val="28"/>
        </w:rPr>
        <w:t>Певнева А.В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совершении инкриминированного правонарушения подтверждается протоколом об административном правонарушении №</w:t>
      </w:r>
      <w:r w:rsidR="00406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91022121800024500002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06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20.09</w:t>
      </w:r>
      <w:r w:rsidR="00240A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проверки №</w:t>
      </w:r>
      <w:r w:rsidR="00406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4624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06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01.02.2021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скриншотом полученных сведений,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Единого государственного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реестра юридических лиц.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56708B" w:rsidR="0056708B">
        <w:rPr>
          <w:rFonts w:ascii="Times New Roman" w:eastAsia="Times New Roman" w:hAnsi="Times New Roman" w:cs="Times New Roman"/>
          <w:sz w:val="28"/>
          <w:szCs w:val="28"/>
        </w:rPr>
        <w:t>Певнев А.В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правонарушение, предусмотренное ст.15.5 Кодекса Российской Федерации об административных правонарушениях, 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именно: нарушил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а к административной ответственности не истек. Оснований для прекращения производства по данному делу не установлено. 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 с соблюдением требований закона, противоречий не содержит. Права и законные интересы </w:t>
      </w:r>
      <w:r w:rsidRPr="0056708B" w:rsidR="0056708B">
        <w:rPr>
          <w:rFonts w:ascii="Times New Roman" w:eastAsia="Times New Roman" w:hAnsi="Times New Roman" w:cs="Times New Roman"/>
          <w:color w:val="000000"/>
          <w:sz w:val="28"/>
          <w:szCs w:val="28"/>
        </w:rPr>
        <w:t>Певнева А.В</w:t>
      </w:r>
      <w:r w:rsidRPr="00E5579F"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ие обстоятельств, смягчающих или отягчающих административную ответственность.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Кодекса Российской Федерации об административных правонарушениях, по делу не установлено.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димым подвергнуть </w:t>
      </w:r>
      <w:r w:rsidRPr="0056708B" w:rsidR="0056708B">
        <w:rPr>
          <w:rFonts w:ascii="Times New Roman" w:eastAsia="Times New Roman" w:hAnsi="Times New Roman" w:cs="Times New Roman"/>
          <w:sz w:val="28"/>
          <w:szCs w:val="28"/>
        </w:rPr>
        <w:t>Певнева А.В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Руководствуясь ст.ст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08B" w:rsidR="0056708B">
        <w:rPr>
          <w:rFonts w:ascii="Times New Roman" w:eastAsia="Times New Roman" w:hAnsi="Times New Roman" w:cs="Times New Roman"/>
          <w:sz w:val="28"/>
          <w:szCs w:val="28"/>
        </w:rPr>
        <w:t xml:space="preserve">Певнева Александра Васильевича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56708B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ой Федерации об административных правонарушениях, и назначить е</w:t>
      </w:r>
      <w:r w:rsidR="0056708B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ью судебного участка №1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ab/>
      </w:r>
      <w:r w:rsidR="000C2B59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D50C67" w:rsidP="00D50C67"/>
    <w:p w:rsidR="002C5A43"/>
    <w:sectPr w:rsidSect="00981DEA">
      <w:footerReference w:type="default" r:id="rId4"/>
      <w:pgSz w:w="11906" w:h="16838"/>
      <w:pgMar w:top="851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CD2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090C73"/>
    <w:rsid w:val="000C2B59"/>
    <w:rsid w:val="002104AF"/>
    <w:rsid w:val="00240A02"/>
    <w:rsid w:val="00286CD1"/>
    <w:rsid w:val="002C5A43"/>
    <w:rsid w:val="00326552"/>
    <w:rsid w:val="00406315"/>
    <w:rsid w:val="004C50E8"/>
    <w:rsid w:val="0056708B"/>
    <w:rsid w:val="00626AFF"/>
    <w:rsid w:val="00686193"/>
    <w:rsid w:val="006B58A8"/>
    <w:rsid w:val="00787773"/>
    <w:rsid w:val="00800453"/>
    <w:rsid w:val="00893757"/>
    <w:rsid w:val="009C7CD2"/>
    <w:rsid w:val="009D7B31"/>
    <w:rsid w:val="009F0F1D"/>
    <w:rsid w:val="009F6028"/>
    <w:rsid w:val="00A54536"/>
    <w:rsid w:val="00AA2062"/>
    <w:rsid w:val="00B02614"/>
    <w:rsid w:val="00BA3446"/>
    <w:rsid w:val="00BE01DB"/>
    <w:rsid w:val="00BF253E"/>
    <w:rsid w:val="00C545F8"/>
    <w:rsid w:val="00D10515"/>
    <w:rsid w:val="00D4206D"/>
    <w:rsid w:val="00D50C67"/>
    <w:rsid w:val="00E2639A"/>
    <w:rsid w:val="00E5579F"/>
    <w:rsid w:val="00E61CBD"/>
    <w:rsid w:val="00E73570"/>
    <w:rsid w:val="00EE3EFF"/>
    <w:rsid w:val="00EF4E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