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3F4" w:rsidRPr="00437871" w:rsidP="00F853F4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Дело №  05-</w:t>
      </w:r>
      <w:r w:rsidRPr="00437871" w:rsidR="00192790">
        <w:rPr>
          <w:sz w:val="28"/>
          <w:szCs w:val="28"/>
          <w:lang w:val="ru-RU"/>
        </w:rPr>
        <w:t>0564/</w:t>
      </w:r>
      <w:r w:rsidRPr="00437871">
        <w:rPr>
          <w:sz w:val="28"/>
          <w:szCs w:val="28"/>
          <w:lang w:val="ru-RU"/>
        </w:rPr>
        <w:t>1</w:t>
      </w:r>
      <w:r w:rsidRPr="00437871" w:rsidR="00F13D6A">
        <w:rPr>
          <w:sz w:val="28"/>
          <w:szCs w:val="28"/>
          <w:lang w:val="ru-RU"/>
        </w:rPr>
        <w:t>9</w:t>
      </w:r>
      <w:r w:rsidRPr="00437871">
        <w:rPr>
          <w:sz w:val="28"/>
          <w:szCs w:val="28"/>
          <w:lang w:val="ru-RU"/>
        </w:rPr>
        <w:t>/20</w:t>
      </w:r>
      <w:r w:rsidRPr="00437871" w:rsidR="00F13D6A">
        <w:rPr>
          <w:sz w:val="28"/>
          <w:szCs w:val="28"/>
          <w:lang w:val="ru-RU"/>
        </w:rPr>
        <w:t>2</w:t>
      </w:r>
      <w:r w:rsidRPr="00437871" w:rsidR="009C5D10">
        <w:rPr>
          <w:sz w:val="28"/>
          <w:szCs w:val="28"/>
          <w:lang w:val="ru-RU"/>
        </w:rPr>
        <w:t>1</w:t>
      </w:r>
    </w:p>
    <w:p w:rsidR="00252C96" w:rsidRPr="00437871" w:rsidP="00F853F4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252C96" w:rsidRPr="00437871" w:rsidP="00AC5FD0">
      <w:pPr>
        <w:ind w:right="-2"/>
        <w:jc w:val="center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ПОСТАНОВЛЕНИЕ</w:t>
      </w:r>
    </w:p>
    <w:p w:rsidR="00F853F4" w:rsidRPr="00437871" w:rsidP="00AC5FD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 xml:space="preserve">17 </w:t>
      </w:r>
      <w:r w:rsidRPr="00437871" w:rsidR="00192790">
        <w:rPr>
          <w:sz w:val="28"/>
          <w:szCs w:val="28"/>
          <w:lang w:val="ru-RU"/>
        </w:rPr>
        <w:t>ноября</w:t>
      </w:r>
      <w:r w:rsidRPr="00437871">
        <w:rPr>
          <w:sz w:val="28"/>
          <w:szCs w:val="28"/>
          <w:lang w:val="ru-RU"/>
        </w:rPr>
        <w:t xml:space="preserve"> 2021 года                       </w:t>
      </w:r>
      <w:r w:rsidRPr="00437871" w:rsidR="00252C96">
        <w:rPr>
          <w:sz w:val="28"/>
          <w:szCs w:val="28"/>
          <w:lang w:val="ru-RU"/>
        </w:rPr>
        <w:t xml:space="preserve">    </w:t>
      </w:r>
      <w:r w:rsidRPr="00437871">
        <w:rPr>
          <w:sz w:val="28"/>
          <w:szCs w:val="28"/>
          <w:lang w:val="ru-RU"/>
        </w:rPr>
        <w:t xml:space="preserve">                              гор. Симферополь</w:t>
      </w:r>
    </w:p>
    <w:p w:rsidR="00192790" w:rsidRPr="00437871" w:rsidP="00F853F4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F853F4" w:rsidRPr="00437871" w:rsidP="00F853F4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Мировой судья судебного участка №1</w:t>
      </w:r>
      <w:r w:rsidRPr="00437871" w:rsidR="00F13D6A">
        <w:rPr>
          <w:sz w:val="28"/>
          <w:szCs w:val="28"/>
          <w:lang w:val="ru-RU"/>
        </w:rPr>
        <w:t>9</w:t>
      </w:r>
      <w:r w:rsidRPr="00437871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37871" w:rsidR="00F13D6A">
        <w:rPr>
          <w:sz w:val="28"/>
          <w:szCs w:val="28"/>
          <w:lang w:val="ru-RU"/>
        </w:rPr>
        <w:t xml:space="preserve">Шуб Л.А., </w:t>
      </w:r>
    </w:p>
    <w:p w:rsidR="00192790" w:rsidRPr="00437871" w:rsidP="00F853F4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с участием представителя Государственного комитета по государственной регистрации и кадастру Республики Крым – Долгих О.В.,</w:t>
      </w:r>
    </w:p>
    <w:p w:rsidR="00F853F4" w:rsidRPr="00437871" w:rsidP="00F13D6A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рассм</w:t>
      </w:r>
      <w:r w:rsidRPr="00437871">
        <w:rPr>
          <w:sz w:val="28"/>
          <w:szCs w:val="28"/>
          <w:lang w:val="ru-RU"/>
        </w:rPr>
        <w:t>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049D" w:rsidRPr="00437871" w:rsidP="00A9049D">
      <w:pPr>
        <w:ind w:left="3402" w:right="-2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Рамазановой</w:t>
      </w:r>
      <w:r w:rsidRPr="00437871">
        <w:rPr>
          <w:sz w:val="28"/>
          <w:szCs w:val="28"/>
          <w:lang w:val="ru-RU"/>
        </w:rPr>
        <w:t xml:space="preserve"> </w:t>
      </w:r>
      <w:r w:rsidRPr="00437871">
        <w:rPr>
          <w:sz w:val="28"/>
          <w:szCs w:val="28"/>
          <w:lang w:val="ru-RU"/>
        </w:rPr>
        <w:t>Банёвши</w:t>
      </w:r>
      <w:r w:rsidRPr="00437871">
        <w:rPr>
          <w:sz w:val="28"/>
          <w:szCs w:val="28"/>
          <w:lang w:val="ru-RU"/>
        </w:rPr>
        <w:t xml:space="preserve"> </w:t>
      </w:r>
      <w:r w:rsidRPr="00437871">
        <w:rPr>
          <w:sz w:val="28"/>
          <w:szCs w:val="28"/>
          <w:lang w:val="ru-RU"/>
        </w:rPr>
        <w:t>Тафдыг</w:t>
      </w:r>
      <w:r w:rsidRPr="00437871">
        <w:rPr>
          <w:sz w:val="28"/>
          <w:szCs w:val="28"/>
          <w:lang w:val="ru-RU"/>
        </w:rPr>
        <w:t xml:space="preserve"> </w:t>
      </w:r>
      <w:r w:rsidRPr="00437871">
        <w:rPr>
          <w:sz w:val="28"/>
          <w:szCs w:val="28"/>
          <w:lang w:val="ru-RU"/>
        </w:rPr>
        <w:t>кызы</w:t>
      </w:r>
      <w:r w:rsidRPr="00437871">
        <w:rPr>
          <w:sz w:val="28"/>
          <w:szCs w:val="28"/>
          <w:lang w:val="ru-RU"/>
        </w:rPr>
        <w:t xml:space="preserve">, </w:t>
      </w:r>
      <w:r w:rsidR="002D7F7C">
        <w:rPr>
          <w:bCs/>
          <w:sz w:val="28"/>
          <w:szCs w:val="28"/>
        </w:rPr>
        <w:t>«</w:t>
      </w:r>
      <w:r w:rsidR="002D7F7C">
        <w:rPr>
          <w:bCs/>
          <w:sz w:val="28"/>
          <w:szCs w:val="28"/>
        </w:rPr>
        <w:t>данные</w:t>
      </w:r>
      <w:r w:rsidR="002D7F7C">
        <w:rPr>
          <w:bCs/>
          <w:sz w:val="28"/>
          <w:szCs w:val="28"/>
        </w:rPr>
        <w:t xml:space="preserve"> </w:t>
      </w:r>
      <w:r w:rsidR="002D7F7C">
        <w:rPr>
          <w:bCs/>
          <w:sz w:val="28"/>
          <w:szCs w:val="28"/>
        </w:rPr>
        <w:t>изъяты</w:t>
      </w:r>
      <w:r w:rsidR="002D7F7C">
        <w:rPr>
          <w:bCs/>
          <w:sz w:val="28"/>
          <w:szCs w:val="28"/>
        </w:rPr>
        <w:t>»</w:t>
      </w:r>
      <w:r w:rsidRPr="00437871">
        <w:rPr>
          <w:sz w:val="28"/>
          <w:szCs w:val="28"/>
          <w:lang w:val="ru-RU"/>
        </w:rPr>
        <w:t xml:space="preserve">,  </w:t>
      </w:r>
    </w:p>
    <w:p w:rsidR="00F853F4" w:rsidRPr="00437871" w:rsidP="00F853F4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по признакам правонарушения, предусмотренного ч.26 ст. 19.5 Кодекса Рос</w:t>
      </w:r>
      <w:r w:rsidRPr="00437871">
        <w:rPr>
          <w:sz w:val="28"/>
          <w:szCs w:val="28"/>
          <w:lang w:val="ru-RU"/>
        </w:rPr>
        <w:t>сийской Федерации об административных правонарушениях,</w:t>
      </w:r>
    </w:p>
    <w:p w:rsidR="00F853F4" w:rsidRPr="00437871" w:rsidP="00F853F4">
      <w:pPr>
        <w:ind w:right="-2"/>
        <w:jc w:val="center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УСТАНОВИЛ:</w:t>
      </w:r>
    </w:p>
    <w:p w:rsidR="00F853F4" w:rsidRPr="00437871" w:rsidP="00F853F4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Рамазанова Б.Т.к.</w:t>
      </w:r>
      <w:r w:rsidRPr="00437871" w:rsidR="00192790">
        <w:rPr>
          <w:sz w:val="28"/>
          <w:szCs w:val="28"/>
          <w:lang w:val="ru-RU"/>
        </w:rPr>
        <w:t>,</w:t>
      </w:r>
      <w:r w:rsidRPr="00437871">
        <w:rPr>
          <w:sz w:val="28"/>
          <w:szCs w:val="28"/>
          <w:lang w:val="ru-RU"/>
        </w:rPr>
        <w:t xml:space="preserve"> </w:t>
      </w:r>
      <w:r w:rsidRPr="00437871" w:rsidR="00192790">
        <w:rPr>
          <w:sz w:val="28"/>
          <w:szCs w:val="28"/>
          <w:lang w:val="ru-RU"/>
        </w:rPr>
        <w:t xml:space="preserve">будучи признанной виновной в совершении административного правонарушения,  предусмотренного частью 25 статьи 19.5 Кодекса Российской Федерации об административных правонарушения, и подвергнутой административному наказанию в виде административного штрафа в размере 10 000 рублей, на основании постановления по делу об административном правонарушении №05-0326/19/2021 от 17.06.2021, вступившего в законную силу 05.08.2021, повторно в течение года совершила административное правонарушение, </w:t>
      </w:r>
      <w:r w:rsidRPr="00437871" w:rsidR="00192790">
        <w:rPr>
          <w:sz w:val="28"/>
          <w:szCs w:val="28"/>
          <w:lang w:val="ru-RU"/>
        </w:rPr>
        <w:t>предусмотренное частью 25 статьи 19.5 Кодекса Российской Федерации об административных правонарушения, а именно: не выполнила в установленный срок – до 27.08.2021</w:t>
      </w:r>
      <w:r w:rsidRPr="00437871" w:rsidR="00F13D6A">
        <w:rPr>
          <w:sz w:val="28"/>
          <w:szCs w:val="28"/>
          <w:lang w:val="ru-RU"/>
        </w:rPr>
        <w:t xml:space="preserve"> не выполнила </w:t>
      </w:r>
      <w:r w:rsidRPr="00437871">
        <w:rPr>
          <w:sz w:val="28"/>
          <w:szCs w:val="28"/>
          <w:lang w:val="ru-RU"/>
        </w:rPr>
        <w:t>предписание должнос</w:t>
      </w:r>
      <w:r w:rsidRPr="00437871">
        <w:rPr>
          <w:sz w:val="28"/>
          <w:szCs w:val="28"/>
          <w:lang w:val="ru-RU"/>
        </w:rPr>
        <w:t xml:space="preserve">тного лица государственного земельного надзора </w:t>
      </w:r>
      <w:r w:rsidRPr="00437871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437871" w:rsidR="00192790">
        <w:rPr>
          <w:sz w:val="28"/>
          <w:szCs w:val="28"/>
          <w:lang w:val="ru-RU" w:eastAsia="ru-RU"/>
        </w:rPr>
        <w:t>20.04.2021</w:t>
      </w:r>
      <w:r w:rsidRPr="00437871">
        <w:rPr>
          <w:sz w:val="28"/>
          <w:szCs w:val="28"/>
          <w:lang w:val="ru-RU" w:eastAsia="ru-RU"/>
        </w:rPr>
        <w:t xml:space="preserve"> </w:t>
      </w:r>
      <w:r w:rsidRPr="00437871" w:rsidR="00F13D6A">
        <w:rPr>
          <w:sz w:val="28"/>
          <w:szCs w:val="28"/>
          <w:lang w:val="ru-RU" w:eastAsia="ru-RU"/>
        </w:rPr>
        <w:t xml:space="preserve">об устранении нарушений земельного законодательства </w:t>
      </w:r>
      <w:r w:rsidRPr="00437871">
        <w:rPr>
          <w:sz w:val="28"/>
          <w:szCs w:val="28"/>
          <w:lang w:val="ru-RU" w:eastAsia="ru-RU"/>
        </w:rPr>
        <w:t xml:space="preserve">при использовании многоконтурного земельного участка муниципальной собственности, площадью </w:t>
      </w:r>
      <w:r w:rsidRPr="00437871" w:rsidR="00192790">
        <w:rPr>
          <w:sz w:val="28"/>
          <w:szCs w:val="28"/>
          <w:lang w:val="ru-RU" w:eastAsia="ru-RU"/>
        </w:rPr>
        <w:t>147</w:t>
      </w:r>
      <w:r w:rsidRPr="00437871">
        <w:rPr>
          <w:sz w:val="28"/>
          <w:szCs w:val="28"/>
          <w:lang w:val="ru-RU" w:eastAsia="ru-RU"/>
        </w:rPr>
        <w:t xml:space="preserve"> </w:t>
      </w:r>
      <w:r w:rsidRPr="00437871">
        <w:rPr>
          <w:sz w:val="28"/>
          <w:szCs w:val="28"/>
          <w:lang w:val="ru-RU" w:eastAsia="ru-RU"/>
        </w:rPr>
        <w:t>кв.м</w:t>
      </w:r>
      <w:r w:rsidRPr="00437871">
        <w:rPr>
          <w:sz w:val="28"/>
          <w:szCs w:val="28"/>
          <w:lang w:val="ru-RU" w:eastAsia="ru-RU"/>
        </w:rPr>
        <w:t>., примыкающего к земельному участку, расположенного</w:t>
      </w:r>
      <w:r w:rsidRPr="00437871">
        <w:rPr>
          <w:sz w:val="28"/>
          <w:szCs w:val="28"/>
          <w:lang w:val="ru-RU" w:eastAsia="ru-RU"/>
        </w:rPr>
        <w:t xml:space="preserve"> по </w:t>
      </w:r>
      <w:r w:rsidRPr="00437871">
        <w:rPr>
          <w:sz w:val="28"/>
          <w:szCs w:val="28"/>
          <w:lang w:val="ru-RU" w:eastAsia="ru-RU"/>
        </w:rPr>
        <w:t>адре</w:t>
      </w:r>
      <w:r w:rsidRPr="00437871">
        <w:rPr>
          <w:sz w:val="28"/>
          <w:szCs w:val="28"/>
          <w:lang w:val="ru-RU" w:eastAsia="ru-RU"/>
        </w:rPr>
        <w:t xml:space="preserve">су: </w:t>
      </w:r>
      <w:r w:rsidR="00061CB5">
        <w:rPr>
          <w:bCs/>
          <w:sz w:val="28"/>
          <w:szCs w:val="28"/>
        </w:rPr>
        <w:t>«</w:t>
      </w:r>
      <w:r w:rsidR="00061CB5">
        <w:rPr>
          <w:bCs/>
          <w:sz w:val="28"/>
          <w:szCs w:val="28"/>
        </w:rPr>
        <w:t>данные</w:t>
      </w:r>
      <w:r w:rsidR="00061CB5">
        <w:rPr>
          <w:bCs/>
          <w:sz w:val="28"/>
          <w:szCs w:val="28"/>
        </w:rPr>
        <w:t xml:space="preserve"> </w:t>
      </w:r>
      <w:r w:rsidR="00061CB5">
        <w:rPr>
          <w:bCs/>
          <w:sz w:val="28"/>
          <w:szCs w:val="28"/>
        </w:rPr>
        <w:t>изъяты</w:t>
      </w:r>
      <w:r w:rsidR="00061CB5">
        <w:rPr>
          <w:bCs/>
          <w:sz w:val="28"/>
          <w:szCs w:val="28"/>
        </w:rPr>
        <w:t>»</w:t>
      </w:r>
      <w:r w:rsidRPr="00437871">
        <w:rPr>
          <w:sz w:val="28"/>
          <w:szCs w:val="28"/>
          <w:lang w:val="ru-RU" w:eastAsia="ru-RU"/>
        </w:rPr>
        <w:t xml:space="preserve">, используемого под размещение ограждения </w:t>
      </w:r>
      <w:r w:rsidRPr="00437871">
        <w:rPr>
          <w:sz w:val="28"/>
          <w:szCs w:val="28"/>
          <w:lang w:val="ru-RU" w:eastAsia="ru-RU"/>
        </w:rPr>
        <w:t>в виде комбинированного забора</w:t>
      </w:r>
      <w:r w:rsidRPr="00437871" w:rsidR="00F13D6A">
        <w:rPr>
          <w:sz w:val="28"/>
          <w:szCs w:val="28"/>
          <w:lang w:val="ru-RU" w:eastAsia="ru-RU"/>
        </w:rPr>
        <w:t xml:space="preserve">.  </w:t>
      </w:r>
      <w:r w:rsidRPr="00437871">
        <w:rPr>
          <w:sz w:val="28"/>
          <w:szCs w:val="28"/>
          <w:lang w:val="ru-RU"/>
        </w:rPr>
        <w:t xml:space="preserve">  </w:t>
      </w:r>
    </w:p>
    <w:p w:rsidR="00A9049D" w:rsidRPr="00437871" w:rsidP="00F853F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 xml:space="preserve">В судебное заседание Рамазанова Б.Т.к., </w:t>
      </w:r>
      <w:r w:rsidRPr="00437871" w:rsidR="009C5D10">
        <w:rPr>
          <w:sz w:val="28"/>
          <w:szCs w:val="28"/>
          <w:lang w:val="ru-RU"/>
        </w:rPr>
        <w:t xml:space="preserve">не явилась, была извещена надлежащим образом, в том числе, телефонограммой, в ходе телефонного разговора просила рассмотреть дело в ее отсутствие. </w:t>
      </w:r>
    </w:p>
    <w:p w:rsidR="00192790" w:rsidRPr="00437871" w:rsidP="00F853F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Представитель Государственного комитета по государственной регистрации и кадастру Республики Крым Долгих О.В. подтвердила обстоятельства, изложенные в протоколе об административном правонарушении, просила привлечь Рамазанову Б.Т.к. к административной ответ</w:t>
      </w:r>
      <w:r w:rsidRPr="00437871">
        <w:rPr>
          <w:sz w:val="28"/>
          <w:szCs w:val="28"/>
          <w:lang w:val="ru-RU"/>
        </w:rPr>
        <w:t>ственности.</w:t>
      </w:r>
    </w:p>
    <w:p w:rsidR="009C5D10" w:rsidRPr="00437871" w:rsidP="00F853F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Рамазановой Б.Т.к.</w:t>
      </w:r>
    </w:p>
    <w:p w:rsidR="0046446B" w:rsidRPr="00437871" w:rsidP="001A6CFC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Выслушав пояснения представителя Государственного комите</w:t>
      </w:r>
      <w:r w:rsidRPr="00437871">
        <w:rPr>
          <w:sz w:val="28"/>
          <w:szCs w:val="28"/>
          <w:lang w:val="ru-RU"/>
        </w:rPr>
        <w:t>та по государственной регистрации и кадастру Республики Крым Долгих О.В., исследовав материалы дела, прихожу к следующему.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В с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илу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едусмотренные настоящим Кодексом, федеральными законами.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 указан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ных в федеральных законах.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«О государственной регистрации недвижимости».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В силу пункта 1 статьи 222 Гражданского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Пунктом 2 названной статьи установлено, что по общему правилу самовольная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постройка подлежит сносу осуществившим ее лицом либо за его счет.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приведенно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й правовой норме.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Данная правовая позиция отражена в Определении Конституционного Суда РФ N 595-О-П согласно которому, вводя правовое регулирование самовольной постройки, законодатель закрепил в пункте 1 ст. 222 ГК РФ три признака самовольной постройки, а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именно: возведение постройки на земельном участке, не отведенном для этих целей в установленном порядке; строительство без получения на это необходимых разрешений; существенное нарушение градостроительных и строительных норм и правил. Наличие хотя бы одног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о из предусмотренных ст. 222 ГК РФ обстоятельств, влечет за собой ряд неблагоприятных последствий для застройщика.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Из содержания вышеприведенных норм материального права в их системной взаимосвязи следует, что самовольно занятый земельный участок, подлежит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освобождению с возложением на лицо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В соответствии со статьей 71 Земельного кодекса Российской Федерации под государственн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Диспозицией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части 25 статьи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Как следует из содержания части 26 статьи 19.5 Кодекса Российской Федерации об административных правонарушениях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административная ответственность по данной норме наступает за повторное в течение года совершение административного правонарушения, предусмотренного частью 25 настоящей статьи.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При этом положения части 26 статьи 19.5 Кодекса Российской Федерации об админ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В силу статьи 4.6 Кодекса Российской Федерации об административных правонарушениях лицо, которому назначено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ия данного постановления.</w:t>
      </w:r>
    </w:p>
    <w:p w:rsidR="0046446B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Как усматривается из материалов дела, Рамазановой Б.Т.к. на основании постановления по делу об административном правонарушении №05-0326/19/2021 от 17.06.2021, вступившего в законную силу 05.08.2021, признана виновной в совершении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административного правонарушения,  предусмотренного частью 25 статьи 19.5 Кодекса Российской Федерации об административных правонарушения, и подвергнута административному наказанию в виде административного штрафа в размере 10000 рублей.</w:t>
      </w:r>
    </w:p>
    <w:p w:rsidR="001A6CFC" w:rsidRPr="00437871" w:rsidP="0046446B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Из представленных м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атериалов дела об административном правонарушении следует, что постановлением заместителя главного государственного инспектора Республики Крым по использованию и охране земель от 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>18.02.2020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по делу № 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437871" w:rsidR="00F13D6A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>Рамазанова Б.Т.к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. признана виновной в совершении адми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нистративного правонарушения, предусмотренного ст. 7.1 Кодекса Российской Федерации об административных правонарушениях, в связи с самовольным занятием земельного участка выразившемся в </w:t>
      </w:r>
      <w:r w:rsidRPr="00437871" w:rsidR="00F13D6A">
        <w:rPr>
          <w:color w:val="000000"/>
          <w:sz w:val="28"/>
          <w:szCs w:val="28"/>
          <w:shd w:val="clear" w:color="auto" w:fill="FFFFFF"/>
          <w:lang w:val="ru-RU"/>
        </w:rPr>
        <w:t xml:space="preserve">самовольном занятии 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 xml:space="preserve">многоконтурного земельного участка муниципальной собственности, площадью 178 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>кв.м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 xml:space="preserve">., примыкающего к земельному участку, расположенного по адресу: </w:t>
      </w:r>
      <w:r w:rsidR="00061CB5">
        <w:rPr>
          <w:bCs/>
          <w:sz w:val="28"/>
          <w:szCs w:val="28"/>
        </w:rPr>
        <w:t>«</w:t>
      </w:r>
      <w:r w:rsidR="00061CB5">
        <w:rPr>
          <w:bCs/>
          <w:sz w:val="28"/>
          <w:szCs w:val="28"/>
        </w:rPr>
        <w:t>данные</w:t>
      </w:r>
      <w:r w:rsidR="00061CB5">
        <w:rPr>
          <w:bCs/>
          <w:sz w:val="28"/>
          <w:szCs w:val="28"/>
        </w:rPr>
        <w:t xml:space="preserve"> </w:t>
      </w:r>
      <w:r w:rsidR="00061CB5">
        <w:rPr>
          <w:bCs/>
          <w:sz w:val="28"/>
          <w:szCs w:val="28"/>
        </w:rPr>
        <w:t>изъяты</w:t>
      </w:r>
      <w:r w:rsidR="00061CB5">
        <w:rPr>
          <w:bCs/>
          <w:sz w:val="28"/>
          <w:szCs w:val="28"/>
        </w:rPr>
        <w:t>»</w:t>
      </w:r>
      <w:r w:rsidRPr="00437871" w:rsidR="00072B41">
        <w:rPr>
          <w:color w:val="000000"/>
          <w:sz w:val="28"/>
          <w:szCs w:val="28"/>
          <w:shd w:val="clear" w:color="auto" w:fill="FFFFFF"/>
          <w:lang w:val="ru-RU"/>
        </w:rPr>
        <w:t>, используемого под размещение ограждения в виде комбинированного забора</w:t>
      </w:r>
      <w:r w:rsidRPr="00437871" w:rsidR="00E912AF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9C5D10" w:rsidRPr="00437871" w:rsidP="00E912AF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Из материалов дела установлено, что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на основании распоряжения органа государственного надзора о проведении внеплановой выездной проверки физического лица от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25.03.2021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№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715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-01/22  проведена внеплановая выездная проверка исполнения Рамазановой Б.Т.к. соблюдения требований земельного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законодательства при использовании земельного участка, расположенного по адресу: </w:t>
      </w:r>
      <w:r w:rsidR="00061CB5">
        <w:rPr>
          <w:bCs/>
          <w:sz w:val="28"/>
          <w:szCs w:val="28"/>
        </w:rPr>
        <w:t>«</w:t>
      </w:r>
      <w:r w:rsidR="00061CB5">
        <w:rPr>
          <w:bCs/>
          <w:sz w:val="28"/>
          <w:szCs w:val="28"/>
        </w:rPr>
        <w:t>данные</w:t>
      </w:r>
      <w:r w:rsidR="00061CB5">
        <w:rPr>
          <w:bCs/>
          <w:sz w:val="28"/>
          <w:szCs w:val="28"/>
        </w:rPr>
        <w:t xml:space="preserve"> </w:t>
      </w:r>
      <w:r w:rsidR="00061CB5">
        <w:rPr>
          <w:bCs/>
          <w:sz w:val="28"/>
          <w:szCs w:val="28"/>
        </w:rPr>
        <w:t>изъяты</w:t>
      </w:r>
      <w:r w:rsidR="00061CB5">
        <w:rPr>
          <w:bCs/>
          <w:sz w:val="28"/>
          <w:szCs w:val="28"/>
        </w:rPr>
        <w:t>»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по результатам которой составлен акт проверки органом государственного надзора №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394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20.04.2021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, выдано предписание от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20.04.2021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об устр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анении выявленного нарушения требований земельного законодательства Российской Федерации №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к акту проверки от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20.04.2021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(далее предписание №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20.04.2021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), согласно которому Рамазановой Б.Т.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предписано устранить нарушения земельного законодательства п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ри использовании земельного участка в срок до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18.06.2021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. Указанное предписание направлено в адрес места жительства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Рамазановой Б.Т.к.  посредством почтового отправления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22.04.2021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согласно данным внутрироссийского почтового идентификатора, размещенного н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а официальном сайте ФГУП «Почта России» https://www.pochta.ru/ (№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29502258045345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), однако было возвращено отправителю с отметкой об истечении срока хранения (срок хранения истек </w:t>
      </w:r>
      <w:r w:rsidRPr="00437871" w:rsidR="0046446B">
        <w:rPr>
          <w:color w:val="000000"/>
          <w:sz w:val="28"/>
          <w:szCs w:val="28"/>
          <w:shd w:val="clear" w:color="auto" w:fill="FFFFFF"/>
          <w:lang w:val="ru-RU"/>
        </w:rPr>
        <w:t>06.05.2021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46446B" w:rsidRPr="00437871" w:rsidP="00E912AF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12.07.2021 было вынесено решение о продлении срока исполнения предписания об устранении выявленного нарушения требований земельного законодательства Российской Федерации до 27.07.2021. </w:t>
      </w:r>
    </w:p>
    <w:p w:rsidR="009C5D10" w:rsidRPr="00437871" w:rsidP="009C5D10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22.09.2021 на основании решения органа государственного надзора о пров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едении внеплановой выездной проверки физического лица от 30.08.2021 №1459-01/22 проведена внеплановая выездная проверка исполнения предписания №5 к акту проверки от 20.04.2021, выданного Рамазановой Б.Т.к., срок исполнения которого истек 27.08.2021. По рез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ультатам указанной проверки составлен акт проверки органом государственного надзора от 22.09.2021 №722, согласно которого предписание №5 к акту проверки от 20.04.2021 по сроку исполнения до 27.08.2021 Рамазановой Б.Т.к. не исполнено.</w:t>
      </w:r>
    </w:p>
    <w:p w:rsidR="009C5D10" w:rsidRPr="00437871" w:rsidP="009C5D10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Повторное неисполнение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Рамазановой Б.Т.к. предписания №5 от 20.04.2021, зафиксированное в акте проверки органом государственного надзора от 22.09.2021 №722, послужило основанием для составления в отношении Рамазановой Б.Т.к. протокола об административном правонарушении от 13.10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.2021 по признакам состава правонарушения, предусмотренного частью 26 статьи 19.5 Кодекса Российской Федерации об административных правонарушениях.</w:t>
      </w:r>
    </w:p>
    <w:p w:rsidR="00D13BBE" w:rsidRPr="00437871" w:rsidP="00D13BBE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Предписание об устранении нарушений требований законодательства представляет собой акт должностного лица, уп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D13BBE" w:rsidRPr="00437871" w:rsidP="00D13BBE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Законность предписа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ния №5 от 20.04.2021 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земельного надзора, п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отому неисполнение указанных требований в установленный срок свидетельствует о наличии состава правонарушения, предусмотренного частью 26 статьи 19.5 Кодекса Российской Федерации об административных правонарушениях.</w:t>
      </w:r>
    </w:p>
    <w:p w:rsidR="00D13BBE" w:rsidRPr="00437871" w:rsidP="00D13BBE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Материалы дела объективно свидетельствую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т о том, что использование земельного участка муниципальной собственности Рамазановой Б.Т.к. осуществлялось при отсутствии правоустанавливающих документов на земельный участок, что является нарушением требований статей 25, 26 42 Земельного кодекса Российск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ой Федерации. Доказательств обратного лицом, в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отношении которого возбуждено производство по делу об административном правонарушении, ее защитником не представлено.  </w:t>
      </w:r>
    </w:p>
    <w:p w:rsidR="00D13BBE" w:rsidRPr="00437871" w:rsidP="00D13BBE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Предписание в установленном порядке не отменено, иных сведений материалы дела не содержат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и лицом, в отношении которого ведется производство по делу об административном правонарушении, не представлено.</w:t>
      </w:r>
    </w:p>
    <w:p w:rsidR="000B7D68" w:rsidRPr="00437871" w:rsidP="00D13BBE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озможности его выполнения в установленные сроки, а также доказательств, что физическим лицом предпринимались действенные меры, направленные на выполнение указанного предписания, а невыполнение предписания не зависело от воли физического лица. </w:t>
      </w:r>
    </w:p>
    <w:p w:rsidR="000B7D68" w:rsidRPr="00437871" w:rsidP="000B7D68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Таким образо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м, вина </w:t>
      </w:r>
      <w:r w:rsidRPr="00437871" w:rsidR="00946228">
        <w:rPr>
          <w:color w:val="000000"/>
          <w:sz w:val="28"/>
          <w:szCs w:val="28"/>
          <w:shd w:val="clear" w:color="auto" w:fill="FFFFFF"/>
          <w:lang w:val="ru-RU"/>
        </w:rPr>
        <w:t>Рамазановой Б.Т.к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. в совершении правонарушения, предусмотренного ч. 2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протоколом об административном правонарушении от 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13.10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копией акта проверки №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394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20.04.2021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копией распоряжения №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715</w:t>
      </w:r>
      <w:r w:rsidRPr="00437871" w:rsidR="00946228">
        <w:rPr>
          <w:color w:val="000000"/>
          <w:sz w:val="28"/>
          <w:szCs w:val="28"/>
          <w:shd w:val="clear" w:color="auto" w:fill="FFFFFF"/>
          <w:lang w:val="ru-RU"/>
        </w:rPr>
        <w:t>-01/22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25.03.2021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, копией предписания</w:t>
      </w:r>
      <w:r w:rsidRPr="00437871" w:rsidR="00BA0B54">
        <w:rPr>
          <w:color w:val="000000"/>
          <w:sz w:val="28"/>
          <w:szCs w:val="28"/>
          <w:shd w:val="clear" w:color="auto" w:fill="FFFFFF"/>
          <w:lang w:val="ru-RU"/>
        </w:rPr>
        <w:t xml:space="preserve"> №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20.04</w:t>
      </w:r>
      <w:r w:rsidRPr="00437871" w:rsidR="00381F4C">
        <w:rPr>
          <w:color w:val="000000"/>
          <w:sz w:val="28"/>
          <w:szCs w:val="28"/>
          <w:shd w:val="clear" w:color="auto" w:fill="FFFFFF"/>
          <w:lang w:val="ru-RU"/>
        </w:rPr>
        <w:t>.2021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 xml:space="preserve">копией решения о проведении внеплановой выездной проверки от 30.08.2021 №1459-01/22, копией акта проверки от 22.09.2021 №722,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доказательства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ми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направления указанных документов лицу, в отношении которого ведется производство по делу об административном правонарушении</w:t>
      </w:r>
      <w:r w:rsidRPr="00437871" w:rsidR="00262FB0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и другими документами, исследованными в судебном заседании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B7D68" w:rsidRPr="00437871" w:rsidP="000B7D68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7871" w:rsidR="00946228">
        <w:rPr>
          <w:color w:val="000000"/>
          <w:sz w:val="28"/>
          <w:szCs w:val="28"/>
          <w:shd w:val="clear" w:color="auto" w:fill="FFFFFF"/>
          <w:lang w:val="ru-RU"/>
        </w:rPr>
        <w:t>Рамазановой Б.Т.к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. в совершении административного правонарушения, 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предусмотренного ч. 2</w:t>
      </w:r>
      <w:r w:rsidRPr="00437871" w:rsidR="00D13BBE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 xml:space="preserve"> ст. 19.5 Кодекса Российской Федерации об административных правонарушениях.</w:t>
      </w:r>
    </w:p>
    <w:p w:rsidR="000B7D68" w:rsidRPr="00437871" w:rsidP="000B7D68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37871">
        <w:rPr>
          <w:color w:val="000000"/>
          <w:sz w:val="28"/>
          <w:szCs w:val="28"/>
          <w:shd w:val="clear" w:color="auto" w:fill="FFFFFF"/>
          <w:lang w:val="ru-RU"/>
        </w:rPr>
        <w:t>Существенных нарушений требований законодательства при проведении внеплановых выездных проверок, влекущих признание составленных по их результатам процессуаль</w:t>
      </w:r>
      <w:r w:rsidRPr="00437871">
        <w:rPr>
          <w:color w:val="000000"/>
          <w:sz w:val="28"/>
          <w:szCs w:val="28"/>
          <w:shd w:val="clear" w:color="auto" w:fill="FFFFFF"/>
          <w:lang w:val="ru-RU"/>
        </w:rPr>
        <w:t>ных документов недопустимыми доказательствами, как и оснований, влекущих недействительность результатов проверок, не установлено.</w:t>
      </w:r>
    </w:p>
    <w:p w:rsidR="00F853F4" w:rsidRPr="00437871" w:rsidP="00F853F4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37871">
        <w:rPr>
          <w:sz w:val="28"/>
          <w:szCs w:val="28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</w:t>
      </w:r>
      <w:r w:rsidRPr="00437871">
        <w:rPr>
          <w:sz w:val="28"/>
          <w:szCs w:val="28"/>
          <w:lang w:val="ru-RU" w:eastAsia="ru-RU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437871" w:rsidR="00946228">
        <w:rPr>
          <w:sz w:val="28"/>
          <w:szCs w:val="28"/>
          <w:lang w:val="ru-RU" w:eastAsia="ru-RU"/>
        </w:rPr>
        <w:t>Рамазановой Б.Т.к</w:t>
      </w:r>
      <w:r w:rsidRPr="00437871">
        <w:rPr>
          <w:sz w:val="28"/>
          <w:szCs w:val="28"/>
          <w:lang w:val="ru-RU" w:eastAsia="ru-RU"/>
        </w:rPr>
        <w:t>. при возбуждении дела об административном правонарушении нарушены не были.</w:t>
      </w:r>
    </w:p>
    <w:p w:rsidR="00F853F4" w:rsidRPr="00437871" w:rsidP="00F853F4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37871">
        <w:rPr>
          <w:sz w:val="28"/>
          <w:szCs w:val="28"/>
          <w:lang w:val="ru-RU" w:eastAsia="ru-RU"/>
        </w:rPr>
        <w:t>Срок привлечения вышеуказанного лица к административной ответс</w:t>
      </w:r>
      <w:r w:rsidRPr="00437871">
        <w:rPr>
          <w:sz w:val="28"/>
          <w:szCs w:val="28"/>
          <w:lang w:val="ru-RU" w:eastAsia="ru-RU"/>
        </w:rPr>
        <w:t>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853F4" w:rsidRPr="00437871" w:rsidP="00F853F4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37871">
        <w:rPr>
          <w:sz w:val="28"/>
          <w:szCs w:val="28"/>
          <w:lang w:val="ru-RU" w:eastAsia="ru-RU"/>
        </w:rPr>
        <w:t>При назначении меры административного наказания за административное правон</w:t>
      </w:r>
      <w:r w:rsidRPr="00437871">
        <w:rPr>
          <w:sz w:val="28"/>
          <w:szCs w:val="28"/>
          <w:lang w:val="ru-RU" w:eastAsia="ru-RU"/>
        </w:rPr>
        <w:t>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</w:t>
      </w:r>
      <w:r w:rsidRPr="00437871">
        <w:rPr>
          <w:sz w:val="28"/>
          <w:szCs w:val="28"/>
          <w:lang w:val="ru-RU" w:eastAsia="ru-RU"/>
        </w:rPr>
        <w:t>ие обстоятельств, смягчающих или отягчающих административную ответственность.</w:t>
      </w:r>
    </w:p>
    <w:p w:rsidR="00F853F4" w:rsidRPr="00437871" w:rsidP="00F853F4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37871">
        <w:rPr>
          <w:sz w:val="28"/>
          <w:szCs w:val="28"/>
          <w:lang w:val="ru-RU" w:eastAsia="ru-RU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</w:t>
      </w:r>
      <w:r w:rsidRPr="00437871">
        <w:rPr>
          <w:sz w:val="28"/>
          <w:szCs w:val="28"/>
          <w:lang w:val="ru-RU" w:eastAsia="ru-RU"/>
        </w:rPr>
        <w:t>о.</w:t>
      </w:r>
    </w:p>
    <w:p w:rsidR="00946228" w:rsidRPr="00437871" w:rsidP="00BA0B54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37871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</w:t>
      </w:r>
      <w:r w:rsidRPr="00437871">
        <w:rPr>
          <w:sz w:val="28"/>
          <w:szCs w:val="28"/>
          <w:lang w:val="ru-RU" w:eastAsia="ru-RU"/>
        </w:rPr>
        <w:t>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Рамазанову Б.Т.к. следует подвергнуть наказанию в виде административного штрафа в пределах санкц</w:t>
      </w:r>
      <w:r w:rsidRPr="00437871">
        <w:rPr>
          <w:sz w:val="28"/>
          <w:szCs w:val="28"/>
          <w:lang w:val="ru-RU" w:eastAsia="ru-RU"/>
        </w:rPr>
        <w:t>ии, предусмотренной частью 2</w:t>
      </w:r>
      <w:r w:rsidRPr="00437871" w:rsidR="00D13BBE">
        <w:rPr>
          <w:sz w:val="28"/>
          <w:szCs w:val="28"/>
          <w:lang w:val="ru-RU" w:eastAsia="ru-RU"/>
        </w:rPr>
        <w:t>6</w:t>
      </w:r>
      <w:r w:rsidRPr="00437871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правонарушениях. </w:t>
      </w:r>
    </w:p>
    <w:p w:rsidR="00F853F4" w:rsidRPr="00437871" w:rsidP="00BA0B5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F853F4" w:rsidRPr="00437871" w:rsidP="00F853F4">
      <w:pPr>
        <w:ind w:right="-2"/>
        <w:jc w:val="center"/>
        <w:outlineLvl w:val="0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ПОСТАНОВИЛ:</w:t>
      </w:r>
    </w:p>
    <w:p w:rsidR="00946228" w:rsidRPr="00437871" w:rsidP="00946228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 xml:space="preserve">Рамазанову </w:t>
      </w:r>
      <w:r w:rsidRPr="00437871">
        <w:rPr>
          <w:sz w:val="28"/>
          <w:szCs w:val="28"/>
          <w:lang w:val="ru-RU"/>
        </w:rPr>
        <w:t>Банёвшу Тафдыг кызы признать виновной в совершении правонарушения, предусмотренного частью 2</w:t>
      </w:r>
      <w:r w:rsidRPr="00437871" w:rsidR="00D13BBE">
        <w:rPr>
          <w:sz w:val="28"/>
          <w:szCs w:val="28"/>
          <w:lang w:val="ru-RU"/>
        </w:rPr>
        <w:t>6</w:t>
      </w:r>
      <w:r w:rsidRPr="00437871">
        <w:rPr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437871" w:rsidR="00D13BBE">
        <w:rPr>
          <w:sz w:val="28"/>
          <w:szCs w:val="28"/>
          <w:lang w:val="ru-RU"/>
        </w:rPr>
        <w:t>3</w:t>
      </w:r>
      <w:r w:rsidRPr="00437871">
        <w:rPr>
          <w:sz w:val="28"/>
          <w:szCs w:val="28"/>
          <w:lang w:val="ru-RU"/>
        </w:rPr>
        <w:t xml:space="preserve">0 000 (десяти тысяч) рублей.   </w:t>
      </w:r>
    </w:p>
    <w:p w:rsidR="00381F4C" w:rsidRPr="00437871" w:rsidP="00946228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</w:t>
      </w:r>
      <w:r w:rsidRPr="00437871">
        <w:rPr>
          <w:sz w:val="28"/>
          <w:szCs w:val="28"/>
          <w:lang w:val="ru-RU"/>
        </w:rPr>
        <w:t>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</w:t>
      </w:r>
      <w:r w:rsidRPr="00437871">
        <w:rPr>
          <w:sz w:val="28"/>
          <w:szCs w:val="28"/>
          <w:lang w:val="ru-RU"/>
        </w:rPr>
        <w:t>0, КБК 828 1 16 01193 01 0005 140, постановление №05-0</w:t>
      </w:r>
      <w:r w:rsidRPr="00437871" w:rsidR="00D13BBE">
        <w:rPr>
          <w:sz w:val="28"/>
          <w:szCs w:val="28"/>
          <w:lang w:val="ru-RU"/>
        </w:rPr>
        <w:t>564</w:t>
      </w:r>
      <w:r w:rsidRPr="00437871">
        <w:rPr>
          <w:sz w:val="28"/>
          <w:szCs w:val="28"/>
          <w:lang w:val="ru-RU"/>
        </w:rPr>
        <w:t xml:space="preserve">/19/2021 от </w:t>
      </w:r>
      <w:r w:rsidRPr="00437871" w:rsidR="00D13BBE">
        <w:rPr>
          <w:sz w:val="28"/>
          <w:szCs w:val="28"/>
          <w:lang w:val="ru-RU"/>
        </w:rPr>
        <w:t>17.11</w:t>
      </w:r>
      <w:r w:rsidRPr="00437871">
        <w:rPr>
          <w:sz w:val="28"/>
          <w:szCs w:val="28"/>
          <w:lang w:val="ru-RU"/>
        </w:rPr>
        <w:t>.2021 в отношении Рамазановой Банёвши Тафдыг кызы.</w:t>
      </w:r>
    </w:p>
    <w:p w:rsidR="00BA0B54" w:rsidRPr="00437871" w:rsidP="00946228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</w:t>
      </w:r>
      <w:r w:rsidRPr="00437871">
        <w:rPr>
          <w:sz w:val="28"/>
          <w:szCs w:val="28"/>
          <w:lang w:val="ru-RU"/>
        </w:rPr>
        <w:t xml:space="preserve">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BA0B54" w:rsidRPr="00437871" w:rsidP="00BA0B5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 xml:space="preserve">В соответствии с частью 1 статьи 20.25 Кодекса Российской Федерации об административных </w:t>
      </w:r>
      <w:r w:rsidRPr="00437871">
        <w:rPr>
          <w:sz w:val="28"/>
          <w:szCs w:val="28"/>
          <w:lang w:val="ru-RU"/>
        </w:rPr>
        <w:t xml:space="preserve">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437871">
        <w:rPr>
          <w:sz w:val="28"/>
          <w:szCs w:val="28"/>
          <w:lang w:val="ru-RU"/>
        </w:rPr>
        <w:t xml:space="preserve">штрафа, но не </w:t>
      </w:r>
      <w:r w:rsidRPr="00437871">
        <w:rPr>
          <w:sz w:val="28"/>
          <w:szCs w:val="28"/>
          <w:lang w:val="ru-RU"/>
        </w:rPr>
        <w:t xml:space="preserve">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A0B54" w:rsidRPr="00437871" w:rsidP="00BA0B5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</w:t>
      </w:r>
      <w:r w:rsidRPr="00437871">
        <w:rPr>
          <w:sz w:val="28"/>
          <w:szCs w:val="28"/>
          <w:lang w:val="ru-RU"/>
        </w:rPr>
        <w:t>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52C96" w:rsidRPr="00437871" w:rsidP="00BA0B54">
      <w:pPr>
        <w:ind w:right="-2" w:firstLine="851"/>
        <w:jc w:val="both"/>
        <w:rPr>
          <w:sz w:val="28"/>
          <w:szCs w:val="28"/>
          <w:lang w:val="ru-RU"/>
        </w:rPr>
      </w:pPr>
      <w:r w:rsidRPr="00437871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</w:t>
      </w:r>
      <w:r w:rsidRPr="00437871">
        <w:rPr>
          <w:sz w:val="28"/>
          <w:szCs w:val="28"/>
          <w:lang w:val="ru-RU"/>
        </w:rPr>
        <w:t xml:space="preserve">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</w:t>
      </w:r>
      <w:r w:rsidRPr="00437871">
        <w:rPr>
          <w:sz w:val="28"/>
          <w:szCs w:val="28"/>
          <w:lang w:val="ru-RU"/>
        </w:rPr>
        <w:t>постановления.</w:t>
      </w:r>
    </w:p>
    <w:p w:rsidR="00252C96" w:rsidRPr="00437871" w:rsidP="00252C96">
      <w:pPr>
        <w:ind w:right="-2" w:firstLine="851"/>
        <w:jc w:val="both"/>
        <w:rPr>
          <w:sz w:val="28"/>
          <w:szCs w:val="28"/>
          <w:lang w:val="ru-RU"/>
        </w:rPr>
      </w:pPr>
    </w:p>
    <w:p w:rsidR="00252C96" w:rsidRPr="00437871" w:rsidP="00252C96">
      <w:pPr>
        <w:ind w:right="-2" w:firstLine="851"/>
        <w:jc w:val="both"/>
        <w:rPr>
          <w:sz w:val="28"/>
          <w:szCs w:val="28"/>
          <w:lang w:val="ru-RU"/>
        </w:rPr>
      </w:pPr>
    </w:p>
    <w:p w:rsidR="00252C96" w:rsidRPr="00437871" w:rsidP="00252C96">
      <w:pPr>
        <w:ind w:right="-2" w:firstLine="851"/>
        <w:jc w:val="both"/>
        <w:rPr>
          <w:sz w:val="28"/>
          <w:szCs w:val="28"/>
        </w:rPr>
      </w:pPr>
      <w:r w:rsidRPr="00437871">
        <w:rPr>
          <w:sz w:val="28"/>
          <w:szCs w:val="28"/>
          <w:lang w:val="ru-RU"/>
        </w:rPr>
        <w:t xml:space="preserve"> Мировой судья                                                            </w:t>
      </w:r>
      <w:r w:rsidRPr="00437871" w:rsidR="00BA0B54">
        <w:rPr>
          <w:sz w:val="28"/>
          <w:szCs w:val="28"/>
          <w:lang w:val="ru-RU"/>
        </w:rPr>
        <w:t xml:space="preserve">Л.А. Шуб </w:t>
      </w:r>
    </w:p>
    <w:sectPr w:rsidSect="00252C96">
      <w:footerReference w:type="even" r:id="rId4"/>
      <w:footerReference w:type="default" r:id="rId5"/>
      <w:pgSz w:w="11906" w:h="16838"/>
      <w:pgMar w:top="851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CB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4"/>
    <w:rsid w:val="00054F80"/>
    <w:rsid w:val="00061CB5"/>
    <w:rsid w:val="00072B41"/>
    <w:rsid w:val="000B7D68"/>
    <w:rsid w:val="00192790"/>
    <w:rsid w:val="001A6CFC"/>
    <w:rsid w:val="001E13B0"/>
    <w:rsid w:val="002053D2"/>
    <w:rsid w:val="002144D8"/>
    <w:rsid w:val="00252C96"/>
    <w:rsid w:val="00262FB0"/>
    <w:rsid w:val="00265B97"/>
    <w:rsid w:val="00277C78"/>
    <w:rsid w:val="002D7F7C"/>
    <w:rsid w:val="00326552"/>
    <w:rsid w:val="00381F4C"/>
    <w:rsid w:val="00422A52"/>
    <w:rsid w:val="00437871"/>
    <w:rsid w:val="0046446B"/>
    <w:rsid w:val="00520A8D"/>
    <w:rsid w:val="00622AA8"/>
    <w:rsid w:val="006C2A06"/>
    <w:rsid w:val="006E5388"/>
    <w:rsid w:val="006F7A19"/>
    <w:rsid w:val="008408A8"/>
    <w:rsid w:val="00895DF9"/>
    <w:rsid w:val="00946228"/>
    <w:rsid w:val="009840D1"/>
    <w:rsid w:val="009B0A34"/>
    <w:rsid w:val="009C5D10"/>
    <w:rsid w:val="00A07BF0"/>
    <w:rsid w:val="00A2165A"/>
    <w:rsid w:val="00A9049D"/>
    <w:rsid w:val="00AC5FD0"/>
    <w:rsid w:val="00B20DBF"/>
    <w:rsid w:val="00BA006B"/>
    <w:rsid w:val="00BA06AA"/>
    <w:rsid w:val="00BA0B54"/>
    <w:rsid w:val="00C545F8"/>
    <w:rsid w:val="00C75A7E"/>
    <w:rsid w:val="00D13BBE"/>
    <w:rsid w:val="00E733CD"/>
    <w:rsid w:val="00E912AF"/>
    <w:rsid w:val="00EA3D5B"/>
    <w:rsid w:val="00F13D6A"/>
    <w:rsid w:val="00F72FF0"/>
    <w:rsid w:val="00F85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853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853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853F4"/>
  </w:style>
  <w:style w:type="character" w:styleId="Hyperlink">
    <w:name w:val="Hyperlink"/>
    <w:uiPriority w:val="99"/>
    <w:unhideWhenUsed/>
    <w:rsid w:val="00F853F4"/>
    <w:rPr>
      <w:color w:val="0000FF"/>
      <w:u w:val="single"/>
    </w:rPr>
  </w:style>
  <w:style w:type="character" w:customStyle="1" w:styleId="snippetequal">
    <w:name w:val="snippet_equal"/>
    <w:rsid w:val="00F853F4"/>
  </w:style>
  <w:style w:type="paragraph" w:styleId="Header">
    <w:name w:val="header"/>
    <w:basedOn w:val="Normal"/>
    <w:link w:val="a0"/>
    <w:uiPriority w:val="99"/>
    <w:unhideWhenUsed/>
    <w:rsid w:val="00252C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2C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65B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5B9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