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3A135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A135F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575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1A5E" w:rsidRPr="003A135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3A135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A135F" w:rsidRPr="003A135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35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A135F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A135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3A135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A135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A54CF2">
        <w:rPr>
          <w:rFonts w:ascii="Times New Roman" w:hAnsi="Times New Roman" w:cs="Times New Roman"/>
          <w:sz w:val="28"/>
          <w:szCs w:val="28"/>
        </w:rPr>
        <w:t>Ника Транс</w:t>
      </w:r>
      <w:r w:rsidRPr="003A135F">
        <w:rPr>
          <w:rFonts w:ascii="Times New Roman" w:hAnsi="Times New Roman" w:cs="Times New Roman"/>
          <w:sz w:val="28"/>
          <w:szCs w:val="28"/>
        </w:rPr>
        <w:t xml:space="preserve">»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Лях Гузель Решатовны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41CA">
        <w:rPr>
          <w:rFonts w:ascii="Times New Roman" w:hAnsi="Times New Roman"/>
          <w:sz w:val="28"/>
          <w:szCs w:val="28"/>
        </w:rPr>
        <w:t>«данные изъяты»</w:t>
      </w:r>
      <w:r w:rsidR="00A241CA">
        <w:rPr>
          <w:rFonts w:ascii="Times New Roman" w:eastAsia="Times New Roman" w:hAnsi="Times New Roman"/>
          <w:sz w:val="28"/>
          <w:szCs w:val="28"/>
        </w:rPr>
        <w:t>,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Лях Г.Р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3A135F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Ника Транс</w:t>
      </w:r>
      <w:r w:rsidRPr="003A135F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Ника Транс</w:t>
      </w:r>
      <w:r w:rsidRPr="003A135F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Трансформаторная, 7, литера Ж, помещение 9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месяецв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A54CF2"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>Лях Г.Р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телефонограммой. В ходе телефонного разговора просила рассмотреть дело без ее участия, также указала, что вину в инкриминируемом ей правонрашунеии признает в полном объеме.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ативном правонарушении, считаю возможным рассмотреть дело в отсутствие </w:t>
      </w:r>
      <w:r w:rsidRPr="00A54CF2"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>Лях Г.Р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02.11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сумм налога на доходы физических лиц, исчисленных и удержан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ных налоговым агентом по форме 6 – НДФЛ за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09.11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02.11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т.е. расчет представлен с нарушением срока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A135F">
        <w:rPr>
          <w:rStyle w:val="FontStyle12"/>
          <w:sz w:val="28"/>
          <w:szCs w:val="28"/>
          <w:lang w:eastAsia="uk-UA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2 настоящей статьи.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Ника Транс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A54CF2" w:rsidR="00A54CF2">
        <w:rPr>
          <w:rFonts w:ascii="Times New Roman" w:eastAsia="Times New Roman" w:hAnsi="Times New Roman" w:cs="Times New Roman"/>
          <w:sz w:val="28"/>
          <w:szCs w:val="28"/>
        </w:rPr>
        <w:t>Лях Г.Р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ного ч. 1 ст. 15.6 Кодекса Российской Федерации об административных правонарушениях, является именно </w:t>
      </w:r>
      <w:r w:rsidRPr="00A54CF2" w:rsidR="00A54CF2">
        <w:rPr>
          <w:rFonts w:ascii="Times New Roman" w:hAnsi="Times New Roman" w:cs="Times New Roman"/>
          <w:sz w:val="28"/>
          <w:szCs w:val="28"/>
        </w:rPr>
        <w:t>Лях Г.Р</w:t>
      </w:r>
      <w:r w:rsidRPr="003A135F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54CF2" w:rsidR="00A54CF2">
        <w:rPr>
          <w:rFonts w:ascii="Times New Roman" w:hAnsi="Times New Roman" w:cs="Times New Roman"/>
          <w:sz w:val="28"/>
          <w:szCs w:val="28"/>
        </w:rPr>
        <w:t>Лях Г.Р</w:t>
      </w:r>
      <w:r w:rsidRPr="003A135F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инкриминируемого правонарушения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 протоколом об административном правонарушении №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91022127200156800002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12.10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135F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квитанции о приеме расчета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 №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35737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.2020, решением №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147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21.01.2021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 из ЕГРЮЛ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4CF2" w:rsidR="00A54CF2">
        <w:rPr>
          <w:rFonts w:ascii="Times New Roman" w:eastAsia="Times New Roman" w:hAnsi="Times New Roman" w:cs="Times New Roman"/>
          <w:sz w:val="28"/>
          <w:szCs w:val="28"/>
        </w:rPr>
        <w:t>Лях Г.Р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 в совокупности, прихожу к выводу, что </w:t>
      </w:r>
      <w:r w:rsidRPr="00A54CF2" w:rsidR="00A54CF2">
        <w:rPr>
          <w:rFonts w:ascii="Times New Roman" w:hAnsi="Times New Roman" w:cs="Times New Roman"/>
          <w:sz w:val="28"/>
          <w:szCs w:val="28"/>
        </w:rPr>
        <w:t>Лях Г.Р</w:t>
      </w:r>
      <w:r w:rsidRPr="003A135F" w:rsidR="00E532EA">
        <w:rPr>
          <w:rFonts w:ascii="Times New Roman" w:hAnsi="Times New Roman" w:cs="Times New Roman"/>
          <w:sz w:val="28"/>
          <w:szCs w:val="28"/>
        </w:rPr>
        <w:t>.</w:t>
      </w:r>
      <w:r w:rsidRPr="003A135F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A54CF2">
        <w:rPr>
          <w:rFonts w:ascii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hAnsi="Times New Roman" w:cs="Times New Roman"/>
          <w:sz w:val="28"/>
          <w:szCs w:val="28"/>
        </w:rPr>
        <w:t>директором ООО «</w:t>
      </w:r>
      <w:r w:rsidR="00A54CF2">
        <w:rPr>
          <w:rFonts w:ascii="Times New Roman" w:hAnsi="Times New Roman" w:cs="Times New Roman"/>
          <w:sz w:val="28"/>
          <w:szCs w:val="28"/>
        </w:rPr>
        <w:t>Ника Транс</w:t>
      </w:r>
      <w:r w:rsidRPr="003A135F" w:rsidR="00FE3826">
        <w:rPr>
          <w:rFonts w:ascii="Times New Roman" w:hAnsi="Times New Roman" w:cs="Times New Roman"/>
          <w:sz w:val="28"/>
          <w:szCs w:val="28"/>
        </w:rPr>
        <w:t>»</w:t>
      </w:r>
      <w:r w:rsidRPr="003A135F">
        <w:rPr>
          <w:rFonts w:ascii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налогах и сборах срок привлечения к административной ответственн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ости установлен в один год со дня совершения административного правонарушения.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 данному делу не установлено. 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нтересы </w:t>
      </w:r>
      <w:r w:rsidRPr="00A54CF2" w:rsidR="00A54CF2">
        <w:rPr>
          <w:rFonts w:ascii="Times New Roman" w:eastAsia="Times New Roman" w:hAnsi="Times New Roman" w:cs="Times New Roman"/>
          <w:sz w:val="28"/>
          <w:szCs w:val="28"/>
        </w:rPr>
        <w:t>Лях Г.Р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3A135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юридического лица. Предупреждение выносится в письменной форме.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безопасности государства, уг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розы чрезвычайных ситуаций природного и техногенного характера, а также при отсутствии имущественного ущерба.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Налоговой Службы Российской Федерации (https://rmsp.nalog.ru/) ООО «</w:t>
      </w:r>
      <w:r w:rsidR="00A54CF2">
        <w:rPr>
          <w:rFonts w:ascii="Times New Roman" w:hAnsi="Times New Roman" w:cs="Times New Roman"/>
          <w:sz w:val="28"/>
          <w:szCs w:val="28"/>
        </w:rPr>
        <w:t>Ника Транс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A135F" w:rsidR="009D3386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енности не привлекал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 допущенные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Лях Г.Р</w:t>
      </w:r>
      <w:r w:rsidRPr="003A135F" w:rsidR="009D33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35F" w:rsidR="00E53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ПОСТАНОВИЛ: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F2">
        <w:rPr>
          <w:rFonts w:ascii="Times New Roman" w:eastAsia="Times New Roman" w:hAnsi="Times New Roman" w:cs="Times New Roman"/>
          <w:sz w:val="28"/>
          <w:szCs w:val="28"/>
        </w:rPr>
        <w:t>Лях Гузель Решатовн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казание в виде штрафа в размере 300 (трехсот) рублей.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 Центральный районный суд города Симферополя Республики Крым через мирового судью судебного участка №1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A135F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                                    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C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4344F"/>
    <w:rsid w:val="00181E9E"/>
    <w:rsid w:val="002218DD"/>
    <w:rsid w:val="00231AF8"/>
    <w:rsid w:val="00265FB8"/>
    <w:rsid w:val="00275538"/>
    <w:rsid w:val="002B434E"/>
    <w:rsid w:val="002C5A43"/>
    <w:rsid w:val="00326552"/>
    <w:rsid w:val="003722CF"/>
    <w:rsid w:val="003A135F"/>
    <w:rsid w:val="00415F0E"/>
    <w:rsid w:val="0066509F"/>
    <w:rsid w:val="006C5A4D"/>
    <w:rsid w:val="006D49A8"/>
    <w:rsid w:val="007D19BD"/>
    <w:rsid w:val="009045EC"/>
    <w:rsid w:val="00964755"/>
    <w:rsid w:val="009D3386"/>
    <w:rsid w:val="009F0F1D"/>
    <w:rsid w:val="00A241CA"/>
    <w:rsid w:val="00A54CF2"/>
    <w:rsid w:val="00AE70FD"/>
    <w:rsid w:val="00BC1560"/>
    <w:rsid w:val="00C1262D"/>
    <w:rsid w:val="00C338BA"/>
    <w:rsid w:val="00C545F8"/>
    <w:rsid w:val="00C7466C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4F90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