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6559" w:rsidRPr="00C03F4E" w:rsidP="00D56559">
      <w:pPr>
        <w:pStyle w:val="NoSpacing"/>
        <w:ind w:firstLine="709"/>
        <w:jc w:val="right"/>
        <w:rPr>
          <w:lang w:val="ru-RU"/>
        </w:rPr>
      </w:pPr>
      <w:r w:rsidRPr="00C03F4E">
        <w:rPr>
          <w:lang w:val="ru-RU"/>
        </w:rPr>
        <w:t>Дело № 05-0613/19/2020</w:t>
      </w:r>
    </w:p>
    <w:p w:rsidR="00D56559" w:rsidRPr="00C03F4E" w:rsidP="00D56559">
      <w:pPr>
        <w:pStyle w:val="NoSpacing"/>
        <w:ind w:firstLine="709"/>
        <w:jc w:val="center"/>
        <w:rPr>
          <w:lang w:val="ru-RU"/>
        </w:rPr>
      </w:pPr>
      <w:r w:rsidRPr="00C03F4E">
        <w:rPr>
          <w:lang w:val="ru-RU"/>
        </w:rPr>
        <w:t>ПОСТАНОВЛЕНИЕ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>06 ноября 2020 года                                                            г. Симферополь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</w:p>
    <w:p w:rsidR="00D56559" w:rsidRPr="00C03F4E" w:rsidP="00D56559">
      <w:pPr>
        <w:pStyle w:val="NoSpacing"/>
        <w:ind w:firstLine="709"/>
        <w:jc w:val="both"/>
        <w:rPr>
          <w:lang w:val="ru-RU" w:eastAsia="ru-RU"/>
        </w:rPr>
      </w:pPr>
      <w:r w:rsidRPr="00C03F4E">
        <w:rPr>
          <w:lang w:val="ru-RU" w:eastAsia="ru-RU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Симферополь) Республики Крым – мировой судья судебного участка №21 Центрального судебного района города Симферополь (Центральный район городского округа Симферополь) Республики Крым Василькова И.С., </w:t>
      </w:r>
    </w:p>
    <w:p w:rsidR="00D56559" w:rsidRPr="00C03F4E" w:rsidP="00D56559">
      <w:pPr>
        <w:pStyle w:val="NoSpacing"/>
        <w:ind w:firstLine="709"/>
        <w:jc w:val="both"/>
        <w:rPr>
          <w:lang w:val="ru-RU" w:eastAsia="ru-RU"/>
        </w:rPr>
      </w:pPr>
      <w:r w:rsidRPr="00C03F4E">
        <w:rPr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Фахриева Э.Р., </w:t>
      </w:r>
    </w:p>
    <w:p w:rsidR="00D56559" w:rsidRPr="00C03F4E" w:rsidP="00D56559">
      <w:pPr>
        <w:pStyle w:val="NoSpacing"/>
        <w:ind w:firstLine="709"/>
        <w:jc w:val="both"/>
        <w:rPr>
          <w:lang w:val="ru-RU" w:eastAsia="ru-RU"/>
        </w:rPr>
      </w:pPr>
      <w:r w:rsidRPr="00C03F4E">
        <w:rPr>
          <w:lang w:val="ru-RU" w:eastAsia="ru-RU"/>
        </w:rPr>
        <w:t xml:space="preserve">потерпевшего – Дмитриева О.В., </w:t>
      </w:r>
    </w:p>
    <w:p w:rsidR="00D56559" w:rsidRPr="00C03F4E" w:rsidP="00D56559">
      <w:pPr>
        <w:pStyle w:val="NoSpacing"/>
        <w:ind w:firstLine="709"/>
        <w:jc w:val="both"/>
        <w:rPr>
          <w:lang w:val="ru-RU" w:eastAsia="ru-RU"/>
        </w:rPr>
      </w:pPr>
      <w:r w:rsidRPr="00C03F4E">
        <w:rPr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D56559" w:rsidRPr="00C03F4E" w:rsidP="00D56559">
      <w:pPr>
        <w:pStyle w:val="NoSpacing"/>
        <w:ind w:left="1843"/>
        <w:jc w:val="both"/>
        <w:rPr>
          <w:lang w:val="ru-RU" w:eastAsia="ru-RU"/>
        </w:rPr>
      </w:pPr>
      <w:r w:rsidRPr="00C03F4E">
        <w:rPr>
          <w:lang w:val="ru-RU" w:eastAsia="ru-RU"/>
        </w:rPr>
        <w:t xml:space="preserve">Фахриева Эдема Руслановича, </w:t>
      </w:r>
      <w:r w:rsidRPr="00C03F4E" w:rsidR="00C03F4E">
        <w:t xml:space="preserve">«данные </w:t>
      </w:r>
      <w:r w:rsidRPr="00C03F4E" w:rsidR="00C03F4E">
        <w:t>изъяты</w:t>
      </w:r>
      <w:r w:rsidRPr="00C03F4E" w:rsidR="00C03F4E">
        <w:t>»</w:t>
      </w:r>
      <w:r w:rsidRPr="00C03F4E">
        <w:rPr>
          <w:lang w:val="ru-RU" w:eastAsia="ru-RU"/>
        </w:rPr>
        <w:t xml:space="preserve">, </w:t>
      </w:r>
    </w:p>
    <w:p w:rsidR="00D56559" w:rsidRPr="00C03F4E" w:rsidP="00D56559">
      <w:pPr>
        <w:pStyle w:val="NoSpacing"/>
        <w:ind w:firstLine="709"/>
        <w:jc w:val="both"/>
        <w:rPr>
          <w:lang w:val="ru-RU" w:eastAsia="ru-RU"/>
        </w:rPr>
      </w:pPr>
      <w:r w:rsidRPr="00C03F4E">
        <w:rPr>
          <w:lang w:val="ru-RU" w:eastAsia="ru-RU"/>
        </w:rPr>
        <w:t>по признакам состава правонарушения, предусмотренного ч.2 ст.12.27. Кодекса Российской  Федерации об  административных правонарушениях,-</w:t>
      </w:r>
    </w:p>
    <w:p w:rsidR="00D56559" w:rsidRPr="00C03F4E" w:rsidP="00D56559">
      <w:pPr>
        <w:pStyle w:val="NoSpacing"/>
        <w:ind w:firstLine="709"/>
        <w:jc w:val="center"/>
        <w:rPr>
          <w:lang w:val="ru-RU"/>
        </w:rPr>
      </w:pPr>
      <w:r w:rsidRPr="00C03F4E">
        <w:rPr>
          <w:lang w:val="ru-RU"/>
        </w:rPr>
        <w:t>УСТАНОВИЛ: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>Фахриев</w:t>
      </w:r>
      <w:r w:rsidRPr="00C03F4E">
        <w:rPr>
          <w:lang w:val="ru-RU"/>
        </w:rPr>
        <w:t xml:space="preserve"> Э.Р., 05 ноября 2020 года в 08 часов 23 минут, управляя транспортным средством – автомобилем </w:t>
      </w:r>
      <w:r w:rsidRPr="00C03F4E" w:rsidR="000522C8">
        <w:rPr>
          <w:lang w:val="en-US"/>
        </w:rPr>
        <w:t>Tata</w:t>
      </w:r>
      <w:r w:rsidRPr="00C03F4E" w:rsidR="000522C8">
        <w:rPr>
          <w:lang w:val="ru-RU"/>
        </w:rPr>
        <w:t xml:space="preserve"> 283557</w:t>
      </w:r>
      <w:r w:rsidRPr="00C03F4E">
        <w:rPr>
          <w:lang w:val="ru-RU"/>
        </w:rPr>
        <w:t xml:space="preserve">, </w:t>
      </w:r>
      <w:r w:rsidRPr="00C03F4E" w:rsidR="00C03F4E">
        <w:t xml:space="preserve">«данные </w:t>
      </w:r>
      <w:r w:rsidRPr="00C03F4E" w:rsidR="00C03F4E">
        <w:t>изъяты</w:t>
      </w:r>
      <w:r w:rsidRPr="00C03F4E" w:rsidR="00C03F4E">
        <w:t>»</w:t>
      </w:r>
      <w:r w:rsidRPr="00C03F4E">
        <w:rPr>
          <w:lang w:val="ru-RU"/>
        </w:rPr>
        <w:t xml:space="preserve">, по адресу: г. Симферополь, ул. </w:t>
      </w:r>
      <w:r w:rsidRPr="00C03F4E" w:rsidR="000522C8">
        <w:rPr>
          <w:lang w:val="ru-RU"/>
        </w:rPr>
        <w:t>Залесская</w:t>
      </w:r>
      <w:r w:rsidRPr="00C03F4E">
        <w:rPr>
          <w:lang w:val="ru-RU"/>
        </w:rPr>
        <w:t xml:space="preserve">, </w:t>
      </w:r>
      <w:r w:rsidRPr="00C03F4E" w:rsidR="000522C8">
        <w:rPr>
          <w:lang w:val="ru-RU"/>
        </w:rPr>
        <w:t>78</w:t>
      </w:r>
      <w:r w:rsidRPr="00C03F4E">
        <w:rPr>
          <w:lang w:val="ru-RU"/>
        </w:rPr>
        <w:t xml:space="preserve">, допустил столкновение с автомобилем </w:t>
      </w:r>
      <w:r w:rsidRPr="00C03F4E" w:rsidR="000522C8">
        <w:rPr>
          <w:bCs/>
          <w:shd w:val="clear" w:color="auto" w:fill="FFFFFF"/>
          <w:lang w:val="ru-RU"/>
        </w:rPr>
        <w:t>Фольксваген транспортер</w:t>
      </w:r>
      <w:r w:rsidRPr="00C03F4E">
        <w:rPr>
          <w:bCs/>
          <w:shd w:val="clear" w:color="auto" w:fill="FFFFFF"/>
          <w:lang w:val="ru-RU"/>
        </w:rPr>
        <w:t xml:space="preserve">, государственный регистрационный знак </w:t>
      </w:r>
      <w:r w:rsidRPr="00C03F4E" w:rsidR="000522C8">
        <w:rPr>
          <w:lang w:val="ru-RU"/>
        </w:rPr>
        <w:t>А484ЕО82</w:t>
      </w:r>
      <w:r w:rsidRPr="00C03F4E">
        <w:rPr>
          <w:lang w:val="ru-RU"/>
        </w:rPr>
        <w:t xml:space="preserve">, под управлением </w:t>
      </w:r>
      <w:r w:rsidRPr="00C03F4E" w:rsidR="000522C8">
        <w:rPr>
          <w:lang w:val="ru-RU"/>
        </w:rPr>
        <w:t>Дмитриева О.В.</w:t>
      </w:r>
      <w:r w:rsidRPr="00C03F4E">
        <w:rPr>
          <w:lang w:val="ru-RU"/>
        </w:rPr>
        <w:t>, после чего, в нарушение п.2.5 Правил дорожного движения Российской Федерации, оставил место дорожно-транспортного происшествия, участником которого он</w:t>
      </w:r>
      <w:r w:rsidRPr="00C03F4E">
        <w:rPr>
          <w:lang w:val="ru-RU"/>
        </w:rPr>
        <w:t xml:space="preserve"> являлся. 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 xml:space="preserve">В судебном заседании </w:t>
      </w:r>
      <w:r w:rsidRPr="00C03F4E">
        <w:rPr>
          <w:lang w:val="ru-RU"/>
        </w:rPr>
        <w:t>Фахриев</w:t>
      </w:r>
      <w:r w:rsidRPr="00C03F4E">
        <w:rPr>
          <w:lang w:val="ru-RU"/>
        </w:rPr>
        <w:t xml:space="preserve"> Э.Р. вину в совершении </w:t>
      </w:r>
      <w:r w:rsidRPr="00C03F4E">
        <w:rPr>
          <w:lang w:val="ru-RU"/>
        </w:rPr>
        <w:t>административного</w:t>
      </w:r>
      <w:r w:rsidRPr="00C03F4E">
        <w:rPr>
          <w:lang w:val="ru-RU"/>
        </w:rPr>
        <w:t xml:space="preserve"> правонарушения признал, в содеянном раскаялся, обстоятельства, установленные при возбуждении производства по делу об административном правонарушении не оспаривал.</w:t>
      </w:r>
    </w:p>
    <w:p w:rsidR="000522C8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 xml:space="preserve">Потерпевший в судебном заседании пояснил, что каких – либо претензий к </w:t>
      </w:r>
      <w:r w:rsidRPr="00C03F4E">
        <w:rPr>
          <w:lang w:val="ru-RU"/>
        </w:rPr>
        <w:t>Фахриеву</w:t>
      </w:r>
      <w:r w:rsidRPr="00C03F4E">
        <w:rPr>
          <w:lang w:val="ru-RU"/>
        </w:rPr>
        <w:t xml:space="preserve"> Э.Р. не имеет, столкновение было незначительным, поэтому </w:t>
      </w:r>
      <w:r w:rsidRPr="00C03F4E">
        <w:rPr>
          <w:lang w:val="ru-RU"/>
        </w:rPr>
        <w:t>Фахриев</w:t>
      </w:r>
      <w:r w:rsidRPr="00C03F4E">
        <w:rPr>
          <w:lang w:val="ru-RU"/>
        </w:rPr>
        <w:t xml:space="preserve"> Э.Р. мог его не заметить и покинуть место </w:t>
      </w:r>
      <w:r w:rsidRPr="00C03F4E">
        <w:rPr>
          <w:lang w:val="ru-RU"/>
        </w:rPr>
        <w:t>дорожно</w:t>
      </w:r>
      <w:r w:rsidRPr="00C03F4E">
        <w:rPr>
          <w:lang w:val="ru-RU"/>
        </w:rPr>
        <w:t xml:space="preserve"> – транспортного происшествия. 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 xml:space="preserve">Выслушав </w:t>
      </w:r>
      <w:r w:rsidRPr="00C03F4E">
        <w:rPr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C03F4E">
        <w:rPr>
          <w:lang w:val="ru-RU"/>
        </w:rPr>
        <w:t>, исследовав материалы дела, прихожу к следующему.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>Постановлением Совета Министров - Правительства РФ от 23 октября 1993 года №1090 утверждены Правила дорожного движения Российской Федерации.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 xml:space="preserve">В соответствии с пунктом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</w:t>
      </w:r>
      <w:r w:rsidRPr="00C03F4E">
        <w:rPr>
          <w:lang w:val="ru-RU"/>
        </w:rPr>
        <w:t>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C03F4E">
        <w:rPr>
          <w:lang w:val="ru-RU"/>
        </w:rPr>
        <w:t xml:space="preserve"> освободить проезжую часть, если движение других транспортных средств </w:t>
      </w:r>
      <w:r w:rsidRPr="00C03F4E">
        <w:rPr>
          <w:lang w:val="ru-RU"/>
        </w:rPr>
        <w:t xml:space="preserve">невозможно. </w:t>
      </w:r>
      <w:r w:rsidRPr="00C03F4E">
        <w:rPr>
          <w:lang w:val="ru-RU"/>
        </w:rPr>
        <w:t>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>В соответствии с п. 11 Постановления Пленума Верховного Суда РФ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ч. 2 ст. 12.27 КоАП</w:t>
      </w:r>
      <w:r w:rsidRPr="00C03F4E">
        <w:rPr>
          <w:lang w:val="ru-RU"/>
        </w:rPr>
        <w:t xml:space="preserve"> РФ.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Федерации об  административных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 xml:space="preserve">Согласно статье 2 Федерального закона от 10 декабря 1995 года N 196-ФЗ "О безопасности дорожного движения" дорожно-транспортное происшествие - событие, возникшее в процессе движения по дороге транспортного средства и с его участием, при котором </w:t>
      </w:r>
      <w:r w:rsidRPr="00C03F4E">
        <w:rPr>
          <w:lang w:val="ru-RU"/>
        </w:rPr>
        <w:t>погибли или ранены</w:t>
      </w:r>
      <w:r w:rsidRPr="00C03F4E">
        <w:rPr>
          <w:lang w:val="ru-RU"/>
        </w:rPr>
        <w:t xml:space="preserve"> люди, повреждены транспортные средства, сооружения, грузы либо причинен иной материальный ущерб.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 xml:space="preserve">В судебном заседании установлено, что </w:t>
      </w:r>
      <w:r w:rsidRPr="00C03F4E" w:rsidR="000522C8">
        <w:rPr>
          <w:lang w:val="ru-RU"/>
        </w:rPr>
        <w:t>05</w:t>
      </w:r>
      <w:r w:rsidRPr="00C03F4E">
        <w:rPr>
          <w:lang w:val="ru-RU"/>
        </w:rPr>
        <w:t xml:space="preserve"> </w:t>
      </w:r>
      <w:r w:rsidRPr="00C03F4E" w:rsidR="000522C8">
        <w:rPr>
          <w:lang w:val="ru-RU"/>
        </w:rPr>
        <w:t>ноября</w:t>
      </w:r>
      <w:r w:rsidRPr="00C03F4E">
        <w:rPr>
          <w:lang w:val="ru-RU"/>
        </w:rPr>
        <w:t xml:space="preserve"> 2020 года в </w:t>
      </w:r>
      <w:r w:rsidRPr="00C03F4E" w:rsidR="000522C8">
        <w:rPr>
          <w:lang w:val="ru-RU"/>
        </w:rPr>
        <w:t>08</w:t>
      </w:r>
      <w:r w:rsidRPr="00C03F4E">
        <w:rPr>
          <w:lang w:val="ru-RU"/>
        </w:rPr>
        <w:t xml:space="preserve"> часов </w:t>
      </w:r>
      <w:r w:rsidRPr="00C03F4E" w:rsidR="000522C8">
        <w:rPr>
          <w:lang w:val="ru-RU"/>
        </w:rPr>
        <w:t>23</w:t>
      </w:r>
      <w:r w:rsidRPr="00C03F4E">
        <w:rPr>
          <w:lang w:val="ru-RU"/>
        </w:rPr>
        <w:t xml:space="preserve"> минут</w:t>
      </w:r>
      <w:r w:rsidRPr="00C03F4E" w:rsidR="000522C8">
        <w:rPr>
          <w:lang w:val="ru-RU"/>
        </w:rPr>
        <w:t xml:space="preserve">, </w:t>
      </w:r>
      <w:r w:rsidRPr="00C03F4E" w:rsidR="000522C8">
        <w:rPr>
          <w:lang w:val="ru-RU"/>
        </w:rPr>
        <w:t>Фахриев</w:t>
      </w:r>
      <w:r w:rsidRPr="00C03F4E" w:rsidR="000522C8">
        <w:rPr>
          <w:lang w:val="ru-RU"/>
        </w:rPr>
        <w:t xml:space="preserve"> Э.Р. </w:t>
      </w:r>
      <w:r w:rsidRPr="00C03F4E">
        <w:rPr>
          <w:lang w:val="ru-RU"/>
        </w:rPr>
        <w:t xml:space="preserve">управляя транспортным средством – автомобилем </w:t>
      </w:r>
      <w:r w:rsidRPr="00C03F4E" w:rsidR="000522C8">
        <w:rPr>
          <w:lang w:val="en-US"/>
        </w:rPr>
        <w:t>Tata</w:t>
      </w:r>
      <w:r w:rsidRPr="00C03F4E" w:rsidR="000522C8">
        <w:rPr>
          <w:lang w:val="ru-RU"/>
        </w:rPr>
        <w:t xml:space="preserve"> 283557, </w:t>
      </w:r>
      <w:r w:rsidRPr="00C03F4E" w:rsidR="00C03F4E">
        <w:t xml:space="preserve">«данные </w:t>
      </w:r>
      <w:r w:rsidRPr="00C03F4E" w:rsidR="00C03F4E">
        <w:t>изъяты</w:t>
      </w:r>
      <w:r w:rsidRPr="00C03F4E" w:rsidR="00C03F4E">
        <w:t>»</w:t>
      </w:r>
      <w:r w:rsidRPr="00C03F4E">
        <w:rPr>
          <w:lang w:val="ru-RU"/>
        </w:rPr>
        <w:t xml:space="preserve">, по адресу: г. Симферополь, ул. </w:t>
      </w:r>
      <w:r w:rsidRPr="00C03F4E" w:rsidR="000522C8">
        <w:rPr>
          <w:lang w:val="ru-RU"/>
        </w:rPr>
        <w:t>Залесская</w:t>
      </w:r>
      <w:r w:rsidRPr="00C03F4E">
        <w:rPr>
          <w:lang w:val="ru-RU"/>
        </w:rPr>
        <w:t xml:space="preserve">, </w:t>
      </w:r>
      <w:r w:rsidRPr="00C03F4E" w:rsidR="000522C8">
        <w:rPr>
          <w:lang w:val="ru-RU"/>
        </w:rPr>
        <w:t>78</w:t>
      </w:r>
      <w:r w:rsidRPr="00C03F4E">
        <w:rPr>
          <w:lang w:val="ru-RU"/>
        </w:rPr>
        <w:t xml:space="preserve">, допустил столкновение с автомобилем </w:t>
      </w:r>
      <w:r w:rsidRPr="00C03F4E" w:rsidR="000522C8">
        <w:rPr>
          <w:bCs/>
          <w:shd w:val="clear" w:color="auto" w:fill="FFFFFF"/>
          <w:lang w:val="ru-RU"/>
        </w:rPr>
        <w:t xml:space="preserve">Фольксваген транспортер, государственный регистрационный знак </w:t>
      </w:r>
      <w:r w:rsidRPr="00C03F4E" w:rsidR="000522C8">
        <w:rPr>
          <w:lang w:val="ru-RU"/>
        </w:rPr>
        <w:t>А484ЕО82</w:t>
      </w:r>
      <w:r w:rsidRPr="00C03F4E">
        <w:rPr>
          <w:lang w:val="ru-RU"/>
        </w:rPr>
        <w:t>, после чего, в нарушение п.2.5 Правил дорожного движения Российской Федерации, оставил место дорожно-транспортного происшествия, участником которого он</w:t>
      </w:r>
      <w:r w:rsidRPr="00C03F4E">
        <w:rPr>
          <w:lang w:val="ru-RU"/>
        </w:rPr>
        <w:t xml:space="preserve"> являлся.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 xml:space="preserve">Вина </w:t>
      </w:r>
      <w:r w:rsidRPr="00C03F4E" w:rsidR="000522C8">
        <w:rPr>
          <w:lang w:val="ru-RU"/>
        </w:rPr>
        <w:t>Фахриева Э.Р.</w:t>
      </w:r>
      <w:r w:rsidRPr="00C03F4E">
        <w:rPr>
          <w:lang w:val="ru-RU"/>
        </w:rPr>
        <w:t xml:space="preserve"> в совершении инкриминируемого правонарушения 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C03F4E" w:rsidR="000522C8">
        <w:rPr>
          <w:lang w:val="ru-RU"/>
        </w:rPr>
        <w:t>82</w:t>
      </w:r>
      <w:r w:rsidRPr="00C03F4E">
        <w:rPr>
          <w:lang w:val="ru-RU"/>
        </w:rPr>
        <w:t xml:space="preserve"> </w:t>
      </w:r>
      <w:r w:rsidRPr="00C03F4E" w:rsidR="000522C8">
        <w:rPr>
          <w:lang w:val="ru-RU"/>
        </w:rPr>
        <w:t>АП 058195</w:t>
      </w:r>
      <w:r w:rsidRPr="00C03F4E">
        <w:rPr>
          <w:lang w:val="ru-RU"/>
        </w:rPr>
        <w:t xml:space="preserve"> от </w:t>
      </w:r>
      <w:r w:rsidRPr="00C03F4E" w:rsidR="000522C8">
        <w:rPr>
          <w:lang w:val="ru-RU"/>
        </w:rPr>
        <w:t>05</w:t>
      </w:r>
      <w:r w:rsidRPr="00C03F4E">
        <w:rPr>
          <w:lang w:val="ru-RU"/>
        </w:rPr>
        <w:t>.</w:t>
      </w:r>
      <w:r w:rsidRPr="00C03F4E" w:rsidR="000522C8">
        <w:rPr>
          <w:lang w:val="ru-RU"/>
        </w:rPr>
        <w:t>11</w:t>
      </w:r>
      <w:r w:rsidRPr="00C03F4E">
        <w:rPr>
          <w:lang w:val="ru-RU"/>
        </w:rPr>
        <w:t xml:space="preserve">.2020, копией постановления по делу об административном правонарушении от </w:t>
      </w:r>
      <w:r w:rsidRPr="00C03F4E" w:rsidR="000522C8">
        <w:rPr>
          <w:lang w:val="ru-RU"/>
        </w:rPr>
        <w:t>05</w:t>
      </w:r>
      <w:r w:rsidRPr="00C03F4E">
        <w:rPr>
          <w:lang w:val="ru-RU"/>
        </w:rPr>
        <w:t>.</w:t>
      </w:r>
      <w:r w:rsidRPr="00C03F4E" w:rsidR="000522C8">
        <w:rPr>
          <w:lang w:val="ru-RU"/>
        </w:rPr>
        <w:t>11</w:t>
      </w:r>
      <w:r w:rsidRPr="00C03F4E">
        <w:rPr>
          <w:lang w:val="ru-RU"/>
        </w:rPr>
        <w:t xml:space="preserve">.2020, копией схемы места совершения административного правонарушения от </w:t>
      </w:r>
      <w:r w:rsidRPr="00C03F4E" w:rsidR="000522C8">
        <w:rPr>
          <w:lang w:val="ru-RU"/>
        </w:rPr>
        <w:t>05</w:t>
      </w:r>
      <w:r w:rsidRPr="00C03F4E">
        <w:rPr>
          <w:lang w:val="ru-RU"/>
        </w:rPr>
        <w:t>.</w:t>
      </w:r>
      <w:r w:rsidRPr="00C03F4E" w:rsidR="000522C8">
        <w:rPr>
          <w:lang w:val="ru-RU"/>
        </w:rPr>
        <w:t>11</w:t>
      </w:r>
      <w:r w:rsidRPr="00C03F4E">
        <w:rPr>
          <w:lang w:val="ru-RU"/>
        </w:rPr>
        <w:t xml:space="preserve">.2020, фотоматериалами, письменными объяснениями лица, в отношении которого ведется производство по делу об административном правонарушении от </w:t>
      </w:r>
      <w:r w:rsidRPr="00C03F4E" w:rsidR="000522C8">
        <w:rPr>
          <w:lang w:val="ru-RU"/>
        </w:rPr>
        <w:t>05</w:t>
      </w:r>
      <w:r w:rsidRPr="00C03F4E">
        <w:rPr>
          <w:lang w:val="ru-RU"/>
        </w:rPr>
        <w:t>.</w:t>
      </w:r>
      <w:r w:rsidRPr="00C03F4E" w:rsidR="000522C8">
        <w:rPr>
          <w:lang w:val="ru-RU"/>
        </w:rPr>
        <w:t>11</w:t>
      </w:r>
      <w:r w:rsidRPr="00C03F4E">
        <w:rPr>
          <w:lang w:val="ru-RU"/>
        </w:rPr>
        <w:t>.2020, письменными</w:t>
      </w:r>
      <w:r w:rsidRPr="00C03F4E">
        <w:rPr>
          <w:lang w:val="ru-RU"/>
        </w:rPr>
        <w:t xml:space="preserve"> пояснениями потерпевше</w:t>
      </w:r>
      <w:r w:rsidRPr="00C03F4E" w:rsidR="000522C8">
        <w:rPr>
          <w:lang w:val="ru-RU"/>
        </w:rPr>
        <w:t>го</w:t>
      </w:r>
      <w:r w:rsidRPr="00C03F4E">
        <w:rPr>
          <w:lang w:val="ru-RU"/>
        </w:rPr>
        <w:t xml:space="preserve"> от </w:t>
      </w:r>
      <w:r w:rsidRPr="00C03F4E" w:rsidR="000522C8">
        <w:rPr>
          <w:lang w:val="ru-RU"/>
        </w:rPr>
        <w:t>05</w:t>
      </w:r>
      <w:r w:rsidRPr="00C03F4E">
        <w:rPr>
          <w:lang w:val="ru-RU"/>
        </w:rPr>
        <w:t>.</w:t>
      </w:r>
      <w:r w:rsidRPr="00C03F4E" w:rsidR="000522C8">
        <w:rPr>
          <w:lang w:val="ru-RU"/>
        </w:rPr>
        <w:t>11</w:t>
      </w:r>
      <w:r w:rsidRPr="00C03F4E">
        <w:rPr>
          <w:lang w:val="ru-RU"/>
        </w:rPr>
        <w:t xml:space="preserve">.2020, полученными в соответствии с требованиями Кодекса Российской Федерации об административных правонарушениях, пояснениями, данными </w:t>
      </w:r>
      <w:r w:rsidRPr="00C03F4E" w:rsidR="000522C8">
        <w:rPr>
          <w:lang w:val="ru-RU"/>
        </w:rPr>
        <w:t>Фахриевым</w:t>
      </w:r>
      <w:r w:rsidRPr="00C03F4E" w:rsidR="000522C8">
        <w:rPr>
          <w:lang w:val="ru-RU"/>
        </w:rPr>
        <w:t xml:space="preserve"> Э.Р.</w:t>
      </w:r>
      <w:r w:rsidRPr="00C03F4E">
        <w:rPr>
          <w:lang w:val="ru-RU"/>
        </w:rPr>
        <w:t xml:space="preserve"> и потерпевш</w:t>
      </w:r>
      <w:r w:rsidRPr="00C03F4E" w:rsidR="000522C8">
        <w:rPr>
          <w:lang w:val="ru-RU"/>
        </w:rPr>
        <w:t>им</w:t>
      </w:r>
      <w:r w:rsidRPr="00C03F4E">
        <w:rPr>
          <w:lang w:val="ru-RU"/>
        </w:rPr>
        <w:t xml:space="preserve"> 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03F4E" w:rsidR="000522C8">
        <w:rPr>
          <w:lang w:val="ru-RU"/>
        </w:rPr>
        <w:t>Фахриева Э.Р.</w:t>
      </w:r>
      <w:r w:rsidRPr="00C03F4E">
        <w:rPr>
          <w:lang w:val="ru-RU"/>
        </w:rPr>
        <w:t xml:space="preserve"> в совершении инкриминируемого административного правонарушения. 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>Фахриев</w:t>
      </w:r>
      <w:r w:rsidRPr="00C03F4E">
        <w:rPr>
          <w:lang w:val="ru-RU"/>
        </w:rPr>
        <w:t xml:space="preserve"> Э.Р. 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он является, не выразил, такой возможности лишен не был, указав на оставление им дорожно-транспортного происшествия, поскольку  торопился в связи с семейными обстоятельствами. 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C03F4E" w:rsidR="000522C8">
        <w:rPr>
          <w:lang w:val="ru-RU"/>
        </w:rPr>
        <w:t xml:space="preserve">Фахриева Э.Р. </w:t>
      </w:r>
      <w:r w:rsidRPr="00C03F4E">
        <w:rPr>
          <w:lang w:val="ru-RU"/>
        </w:rPr>
        <w:t xml:space="preserve"> 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C03F4E" w:rsidR="000522C8">
        <w:rPr>
          <w:lang w:val="ru-RU"/>
        </w:rPr>
        <w:t>Фахриева Э.Р.</w:t>
      </w:r>
      <w:r w:rsidRPr="00C03F4E">
        <w:rPr>
          <w:lang w:val="ru-RU"/>
        </w:rPr>
        <w:t xml:space="preserve"> при возбуждении дела об административном правонарушении нарушены не были.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опасности, а также данные о личности </w:t>
      </w:r>
      <w:r w:rsidRPr="00C03F4E" w:rsidR="000522C8">
        <w:rPr>
          <w:lang w:val="ru-RU"/>
        </w:rPr>
        <w:t>Фахриева Э.Р.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 xml:space="preserve">Обстоятельством, смягчающим ответственность </w:t>
      </w:r>
      <w:r w:rsidRPr="00C03F4E" w:rsidR="000522C8">
        <w:rPr>
          <w:lang w:val="ru-RU"/>
        </w:rPr>
        <w:t>Фахриева Э.Р.</w:t>
      </w:r>
      <w:r w:rsidRPr="00C03F4E">
        <w:rPr>
          <w:lang w:val="ru-RU"/>
        </w:rPr>
        <w:t xml:space="preserve"> является раскаяние лица, </w:t>
      </w:r>
      <w:r w:rsidRPr="00C03F4E">
        <w:rPr>
          <w:lang w:val="ru-RU"/>
        </w:rPr>
        <w:t>совершившего</w:t>
      </w:r>
      <w:r w:rsidRPr="00C03F4E">
        <w:rPr>
          <w:lang w:val="ru-RU"/>
        </w:rPr>
        <w:t xml:space="preserve"> административное правонарушение.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 xml:space="preserve">Обстоятельством, отягчающим ответственность лица, в отношении которого возбуждено производство по делу об административном правонарушении, является совершение </w:t>
      </w:r>
      <w:r w:rsidRPr="00C03F4E">
        <w:rPr>
          <w:lang w:val="ru-RU"/>
        </w:rPr>
        <w:t>административного</w:t>
      </w:r>
      <w:r w:rsidRPr="00C03F4E">
        <w:rPr>
          <w:lang w:val="ru-RU"/>
        </w:rPr>
        <w:t xml:space="preserve"> правонарушения в состоянии опьянения. 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смягчающих, отягчающих ответственность обстоятельств, пояснения, данные </w:t>
      </w:r>
      <w:r w:rsidRPr="00C03F4E" w:rsidR="000522C8">
        <w:rPr>
          <w:lang w:val="ru-RU"/>
        </w:rPr>
        <w:t>Фахриевым</w:t>
      </w:r>
      <w:r w:rsidRPr="00C03F4E" w:rsidR="000522C8">
        <w:rPr>
          <w:lang w:val="ru-RU"/>
        </w:rPr>
        <w:t xml:space="preserve"> Э.Р.</w:t>
      </w:r>
      <w:r w:rsidRPr="00C03F4E">
        <w:rPr>
          <w:lang w:val="ru-RU"/>
        </w:rPr>
        <w:t xml:space="preserve"> при рассмотрении дела, в том числе по виду и размеру наказания</w:t>
      </w:r>
      <w:r w:rsidRPr="00C03F4E">
        <w:rPr>
          <w:lang w:val="ru-RU"/>
        </w:rPr>
        <w:t xml:space="preserve">, прихожу к выводу, что </w:t>
      </w:r>
      <w:r w:rsidRPr="00C03F4E" w:rsidR="000522C8">
        <w:rPr>
          <w:lang w:val="ru-RU"/>
        </w:rPr>
        <w:t>Фахриева Э.Р.</w:t>
      </w:r>
      <w:r w:rsidRPr="00C03F4E">
        <w:rPr>
          <w:lang w:val="ru-RU"/>
        </w:rPr>
        <w:t xml:space="preserve"> следует подвергнуть </w:t>
      </w:r>
      <w:r w:rsidRPr="00C03F4E">
        <w:rPr>
          <w:lang w:val="ru-RU"/>
        </w:rPr>
        <w:t>административному</w:t>
      </w:r>
      <w:r w:rsidRPr="00C03F4E">
        <w:rPr>
          <w:lang w:val="ru-RU"/>
        </w:rPr>
        <w:t xml:space="preserve"> наказанию в виде ареста, в пределах санкции статьи, по которой квалифицированы его действия.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>Оснований для применения иных альтернативных видов наказания, исходя из обстоятельств дела, не имеется.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 xml:space="preserve">При рассмотрении данного дела не установлено обстоятельств, </w:t>
      </w:r>
      <w:r w:rsidRPr="00C03F4E">
        <w:rPr>
          <w:lang w:val="ru-RU"/>
        </w:rPr>
        <w:t>препятствующих</w:t>
      </w:r>
      <w:r w:rsidRPr="00C03F4E">
        <w:rPr>
          <w:lang w:val="ru-RU"/>
        </w:rPr>
        <w:t xml:space="preserve">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6559" w:rsidRPr="00C03F4E" w:rsidP="00D56559">
      <w:pPr>
        <w:pStyle w:val="NoSpacing"/>
        <w:ind w:firstLine="709"/>
        <w:jc w:val="center"/>
        <w:rPr>
          <w:lang w:val="ru-RU"/>
        </w:rPr>
      </w:pPr>
      <w:r w:rsidRPr="00C03F4E">
        <w:rPr>
          <w:lang w:val="ru-RU"/>
        </w:rPr>
        <w:t>ПОСТАНОВИЛ: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 w:eastAsia="ru-RU"/>
        </w:rPr>
        <w:t>Фахриева Эдема Руслановича</w:t>
      </w:r>
      <w:r w:rsidRPr="00C03F4E">
        <w:rPr>
          <w:lang w:val="ru-RU"/>
        </w:rPr>
        <w:t xml:space="preserve"> </w:t>
      </w:r>
      <w:r w:rsidRPr="00C03F4E">
        <w:rPr>
          <w:lang w:val="ru-RU"/>
        </w:rPr>
        <w:t xml:space="preserve">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C03F4E">
        <w:rPr>
          <w:lang w:val="ru-RU"/>
        </w:rPr>
        <w:t>2</w:t>
      </w:r>
      <w:r w:rsidRPr="00C03F4E">
        <w:rPr>
          <w:lang w:val="ru-RU"/>
        </w:rPr>
        <w:t xml:space="preserve"> (</w:t>
      </w:r>
      <w:r w:rsidRPr="00C03F4E">
        <w:rPr>
          <w:lang w:val="ru-RU"/>
        </w:rPr>
        <w:t>двое</w:t>
      </w:r>
      <w:r w:rsidRPr="00C03F4E">
        <w:rPr>
          <w:lang w:val="ru-RU"/>
        </w:rPr>
        <w:t xml:space="preserve">) суток. 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 xml:space="preserve">Срок административного ареста исчислять с момента задержания </w:t>
      </w:r>
      <w:r w:rsidRPr="00C03F4E" w:rsidR="000522C8">
        <w:rPr>
          <w:lang w:val="ru-RU"/>
        </w:rPr>
        <w:t>Фахриева Э.Р.</w:t>
      </w:r>
      <w:r w:rsidRPr="00C03F4E">
        <w:rPr>
          <w:lang w:val="ru-RU"/>
        </w:rPr>
        <w:t xml:space="preserve"> 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  <w:r w:rsidRPr="00C03F4E">
        <w:rPr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56559" w:rsidRPr="00C03F4E" w:rsidP="00D56559">
      <w:pPr>
        <w:pStyle w:val="NoSpacing"/>
        <w:ind w:firstLine="709"/>
        <w:jc w:val="both"/>
        <w:rPr>
          <w:lang w:val="ru-RU"/>
        </w:rPr>
      </w:pPr>
    </w:p>
    <w:p w:rsidR="00D56559" w:rsidRPr="00C03F4E" w:rsidP="00D56559">
      <w:pPr>
        <w:pStyle w:val="NoSpacing"/>
        <w:ind w:firstLine="709"/>
        <w:jc w:val="both"/>
      </w:pPr>
      <w:r w:rsidRPr="00C03F4E">
        <w:rPr>
          <w:lang w:val="ru-RU"/>
        </w:rPr>
        <w:t>Мировой судья</w:t>
      </w:r>
      <w:r w:rsidRPr="00C03F4E">
        <w:rPr>
          <w:lang w:val="ru-RU"/>
        </w:rPr>
        <w:tab/>
      </w:r>
      <w:r w:rsidRPr="00C03F4E">
        <w:rPr>
          <w:lang w:val="ru-RU"/>
        </w:rPr>
        <w:tab/>
      </w:r>
      <w:r w:rsidRPr="00C03F4E">
        <w:rPr>
          <w:lang w:val="ru-RU"/>
        </w:rPr>
        <w:tab/>
      </w:r>
      <w:r w:rsidRPr="00C03F4E">
        <w:rPr>
          <w:lang w:val="ru-RU"/>
        </w:rPr>
        <w:tab/>
      </w:r>
      <w:r w:rsidRPr="00C03F4E">
        <w:rPr>
          <w:lang w:val="ru-RU"/>
        </w:rPr>
        <w:tab/>
      </w:r>
      <w:r w:rsidRPr="00C03F4E">
        <w:rPr>
          <w:lang w:val="ru-RU"/>
        </w:rPr>
        <w:tab/>
      </w:r>
      <w:r w:rsidRPr="00C03F4E" w:rsidR="000522C8">
        <w:rPr>
          <w:lang w:val="ru-RU"/>
        </w:rPr>
        <w:t>И.С. Василькова</w:t>
      </w:r>
      <w:r w:rsidRPr="00C03F4E">
        <w:rPr>
          <w:lang w:val="ru-RU"/>
        </w:rPr>
        <w:t xml:space="preserve">               </w:t>
      </w:r>
    </w:p>
    <w:p w:rsidR="00CC736D" w:rsidRPr="00C03F4E"/>
    <w:sectPr w:rsidSect="00E81615">
      <w:footerReference w:type="even" r:id="rId4"/>
      <w:footerReference w:type="default" r:id="rId5"/>
      <w:pgSz w:w="11906" w:h="16838"/>
      <w:pgMar w:top="993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F4E"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59"/>
    <w:rsid w:val="000522C8"/>
    <w:rsid w:val="002F4706"/>
    <w:rsid w:val="00422A52"/>
    <w:rsid w:val="008C684B"/>
    <w:rsid w:val="00A07BF0"/>
    <w:rsid w:val="00A97531"/>
    <w:rsid w:val="00AB5994"/>
    <w:rsid w:val="00C03F4E"/>
    <w:rsid w:val="00CC736D"/>
    <w:rsid w:val="00D565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655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655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6559"/>
  </w:style>
  <w:style w:type="paragraph" w:styleId="NoSpacing">
    <w:name w:val="No Spacing"/>
    <w:uiPriority w:val="1"/>
    <w:qFormat/>
    <w:rsid w:val="00D5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0522C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22C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