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97582C" w:rsidP="00DC6A0C">
      <w:pPr>
        <w:pStyle w:val="Heading1"/>
        <w:jc w:val="right"/>
        <w:rPr>
          <w:b w:val="0"/>
          <w:color w:val="000000" w:themeColor="text1"/>
          <w:szCs w:val="28"/>
        </w:rPr>
      </w:pPr>
      <w:r w:rsidRPr="0097582C">
        <w:rPr>
          <w:b w:val="0"/>
          <w:color w:val="000000" w:themeColor="text1"/>
          <w:szCs w:val="28"/>
        </w:rPr>
        <w:t>Дело № 5-</w:t>
      </w:r>
      <w:r w:rsidRPr="0097582C" w:rsidR="002F7867">
        <w:rPr>
          <w:b w:val="0"/>
          <w:color w:val="000000" w:themeColor="text1"/>
          <w:szCs w:val="28"/>
        </w:rPr>
        <w:t>2</w:t>
      </w:r>
      <w:r w:rsidRPr="0097582C">
        <w:rPr>
          <w:b w:val="0"/>
          <w:color w:val="000000" w:themeColor="text1"/>
          <w:szCs w:val="28"/>
        </w:rPr>
        <w:t>-</w:t>
      </w:r>
      <w:r w:rsidRPr="0097582C" w:rsidR="00587E43">
        <w:rPr>
          <w:b w:val="0"/>
          <w:color w:val="000000" w:themeColor="text1"/>
          <w:szCs w:val="28"/>
        </w:rPr>
        <w:t>9</w:t>
      </w:r>
      <w:r w:rsidRPr="0097582C">
        <w:rPr>
          <w:b w:val="0"/>
          <w:color w:val="000000" w:themeColor="text1"/>
          <w:szCs w:val="28"/>
        </w:rPr>
        <w:t>/20</w:t>
      </w:r>
      <w:r w:rsidRPr="0097582C" w:rsidR="00862539">
        <w:rPr>
          <w:b w:val="0"/>
          <w:color w:val="000000" w:themeColor="text1"/>
          <w:szCs w:val="28"/>
        </w:rPr>
        <w:t>2</w:t>
      </w:r>
      <w:r w:rsidRPr="0097582C" w:rsidR="00587E43">
        <w:rPr>
          <w:b w:val="0"/>
          <w:color w:val="000000" w:themeColor="text1"/>
          <w:szCs w:val="28"/>
        </w:rPr>
        <w:t>5</w:t>
      </w:r>
      <w:r w:rsidRPr="0097582C">
        <w:rPr>
          <w:b w:val="0"/>
          <w:color w:val="000000" w:themeColor="text1"/>
          <w:szCs w:val="28"/>
        </w:rPr>
        <w:t xml:space="preserve"> </w:t>
      </w:r>
    </w:p>
    <w:p w:rsidR="00293CED" w:rsidRPr="0097582C" w:rsidP="00DC6A0C">
      <w:pPr>
        <w:pStyle w:val="Heading1"/>
        <w:rPr>
          <w:b w:val="0"/>
          <w:bCs w:val="0"/>
          <w:color w:val="000000" w:themeColor="text1"/>
          <w:szCs w:val="28"/>
        </w:rPr>
      </w:pPr>
      <w:r w:rsidRPr="0097582C">
        <w:rPr>
          <w:b w:val="0"/>
          <w:bCs w:val="0"/>
          <w:color w:val="000000" w:themeColor="text1"/>
          <w:szCs w:val="28"/>
        </w:rPr>
        <w:t>ПОСТАНОВЛЕНИЕ</w:t>
      </w:r>
    </w:p>
    <w:p w:rsidR="00293CED" w:rsidRPr="0097582C" w:rsidP="00377752">
      <w:pPr>
        <w:jc w:val="center"/>
        <w:rPr>
          <w:color w:val="000000" w:themeColor="text1"/>
          <w:sz w:val="24"/>
          <w:szCs w:val="28"/>
        </w:rPr>
      </w:pPr>
      <w:r w:rsidRPr="0097582C">
        <w:rPr>
          <w:color w:val="000000" w:themeColor="text1"/>
          <w:sz w:val="24"/>
          <w:szCs w:val="28"/>
        </w:rPr>
        <w:t>15 января 2025</w:t>
      </w:r>
      <w:r w:rsidRPr="0097582C">
        <w:rPr>
          <w:color w:val="000000" w:themeColor="text1"/>
          <w:sz w:val="24"/>
          <w:szCs w:val="28"/>
        </w:rPr>
        <w:t xml:space="preserve"> года</w:t>
      </w:r>
      <w:r w:rsidRPr="0097582C">
        <w:rPr>
          <w:color w:val="000000" w:themeColor="text1"/>
          <w:sz w:val="24"/>
          <w:szCs w:val="28"/>
        </w:rPr>
        <w:tab/>
      </w:r>
      <w:r w:rsidRPr="0097582C" w:rsidR="007F0D36">
        <w:rPr>
          <w:color w:val="000000" w:themeColor="text1"/>
          <w:sz w:val="24"/>
          <w:szCs w:val="28"/>
        </w:rPr>
        <w:tab/>
      </w:r>
      <w:r w:rsidRPr="0097582C" w:rsidR="00F9267D">
        <w:rPr>
          <w:color w:val="000000" w:themeColor="text1"/>
          <w:sz w:val="24"/>
          <w:szCs w:val="28"/>
        </w:rPr>
        <w:tab/>
      </w:r>
      <w:r w:rsidRPr="0097582C" w:rsidR="00F9267D">
        <w:rPr>
          <w:color w:val="000000" w:themeColor="text1"/>
          <w:sz w:val="24"/>
          <w:szCs w:val="28"/>
        </w:rPr>
        <w:tab/>
      </w:r>
      <w:r w:rsidRPr="0097582C" w:rsidR="00F9267D">
        <w:rPr>
          <w:color w:val="000000" w:themeColor="text1"/>
          <w:sz w:val="24"/>
          <w:szCs w:val="28"/>
        </w:rPr>
        <w:tab/>
      </w:r>
      <w:r w:rsidRPr="0097582C" w:rsidR="00F9267D">
        <w:rPr>
          <w:color w:val="000000" w:themeColor="text1"/>
          <w:sz w:val="24"/>
          <w:szCs w:val="28"/>
        </w:rPr>
        <w:tab/>
      </w:r>
      <w:r w:rsidRPr="0097582C" w:rsidR="00F9267D">
        <w:rPr>
          <w:color w:val="000000" w:themeColor="text1"/>
          <w:sz w:val="24"/>
          <w:szCs w:val="28"/>
        </w:rPr>
        <w:tab/>
      </w:r>
      <w:r w:rsidRPr="0097582C" w:rsidR="00CC630B">
        <w:rPr>
          <w:color w:val="000000" w:themeColor="text1"/>
          <w:sz w:val="24"/>
          <w:szCs w:val="28"/>
        </w:rPr>
        <w:tab/>
      </w:r>
      <w:r w:rsidRPr="0097582C">
        <w:rPr>
          <w:color w:val="000000" w:themeColor="text1"/>
          <w:sz w:val="24"/>
          <w:szCs w:val="28"/>
        </w:rPr>
        <w:t>г. Симферополь</w:t>
      </w:r>
    </w:p>
    <w:p w:rsidR="00293CED" w:rsidRPr="0097582C" w:rsidP="00DC6A0C">
      <w:pPr>
        <w:jc w:val="both"/>
        <w:rPr>
          <w:color w:val="000000" w:themeColor="text1"/>
          <w:sz w:val="24"/>
          <w:szCs w:val="10"/>
        </w:rPr>
      </w:pPr>
    </w:p>
    <w:p w:rsidR="00BE2134" w:rsidRPr="0097582C" w:rsidP="00DC6A0C">
      <w:pPr>
        <w:ind w:firstLine="708"/>
        <w:jc w:val="both"/>
        <w:rPr>
          <w:color w:val="000000" w:themeColor="text1"/>
          <w:sz w:val="24"/>
          <w:szCs w:val="28"/>
        </w:rPr>
      </w:pPr>
      <w:r w:rsidRPr="0097582C">
        <w:rPr>
          <w:rStyle w:val="s11"/>
          <w:color w:val="000000" w:themeColor="text1"/>
          <w:szCs w:val="28"/>
        </w:rPr>
        <w:t xml:space="preserve">Мировой судья судебного участка № </w:t>
      </w:r>
      <w:r w:rsidRPr="0097582C" w:rsidR="002F7867">
        <w:rPr>
          <w:rStyle w:val="s11"/>
          <w:color w:val="000000" w:themeColor="text1"/>
          <w:szCs w:val="28"/>
        </w:rPr>
        <w:t xml:space="preserve">2 </w:t>
      </w:r>
      <w:r w:rsidRPr="0097582C">
        <w:rPr>
          <w:rStyle w:val="s11"/>
          <w:color w:val="000000" w:themeColor="text1"/>
          <w:szCs w:val="28"/>
        </w:rPr>
        <w:t xml:space="preserve">Железнодорожного судебного района города Симферополя Республики Крым </w:t>
      </w:r>
      <w:r w:rsidRPr="0097582C" w:rsidR="002F7867">
        <w:rPr>
          <w:rStyle w:val="s11"/>
          <w:color w:val="000000" w:themeColor="text1"/>
          <w:szCs w:val="28"/>
        </w:rPr>
        <w:t>Власенко А.Э.</w:t>
      </w:r>
      <w:r w:rsidRPr="0097582C">
        <w:rPr>
          <w:color w:val="000000" w:themeColor="text1"/>
          <w:sz w:val="24"/>
          <w:szCs w:val="28"/>
        </w:rPr>
        <w:t>,</w:t>
      </w:r>
    </w:p>
    <w:p w:rsidR="00BE2134" w:rsidRPr="0097582C" w:rsidP="00DC6A0C">
      <w:pPr>
        <w:ind w:firstLine="708"/>
        <w:jc w:val="both"/>
        <w:rPr>
          <w:color w:val="000000" w:themeColor="text1"/>
          <w:sz w:val="24"/>
          <w:szCs w:val="28"/>
        </w:rPr>
      </w:pPr>
      <w:r w:rsidRPr="0097582C">
        <w:rPr>
          <w:color w:val="000000" w:themeColor="text1"/>
          <w:sz w:val="24"/>
          <w:szCs w:val="28"/>
        </w:rPr>
        <w:t xml:space="preserve">рассмотрев в помещении судебного участка, расположенного по адресу: г. Симферополь, ул. </w:t>
      </w:r>
      <w:r w:rsidRPr="0097582C">
        <w:rPr>
          <w:color w:val="000000" w:themeColor="text1"/>
          <w:sz w:val="24"/>
          <w:szCs w:val="28"/>
        </w:rPr>
        <w:t>Киевская</w:t>
      </w:r>
      <w:r w:rsidRPr="0097582C">
        <w:rPr>
          <w:color w:val="000000" w:themeColor="text1"/>
          <w:sz w:val="24"/>
          <w:szCs w:val="28"/>
        </w:rPr>
        <w:t xml:space="preserve">, 55/2, </w:t>
      </w:r>
    </w:p>
    <w:p w:rsidR="00BE2134" w:rsidRPr="0097582C" w:rsidP="00DC6A0C">
      <w:pPr>
        <w:ind w:firstLine="708"/>
        <w:jc w:val="both"/>
        <w:rPr>
          <w:rStyle w:val="s11"/>
          <w:color w:val="000000" w:themeColor="text1"/>
          <w:szCs w:val="28"/>
        </w:rPr>
      </w:pPr>
      <w:r w:rsidRPr="0097582C">
        <w:rPr>
          <w:color w:val="000000" w:themeColor="text1"/>
          <w:sz w:val="24"/>
          <w:szCs w:val="28"/>
        </w:rPr>
        <w:t xml:space="preserve">дело об административном правонарушении, поступившее из </w:t>
      </w:r>
      <w:r w:rsidRPr="0097582C" w:rsidR="002F7867">
        <w:rPr>
          <w:color w:val="000000" w:themeColor="text1"/>
          <w:sz w:val="24"/>
          <w:szCs w:val="28"/>
        </w:rPr>
        <w:t>Инспекции Федеральной налоговой службы по г. Симферополю</w:t>
      </w:r>
      <w:r w:rsidRPr="0097582C">
        <w:rPr>
          <w:color w:val="000000" w:themeColor="text1"/>
          <w:sz w:val="24"/>
          <w:szCs w:val="28"/>
        </w:rPr>
        <w:t xml:space="preserve">, </w:t>
      </w:r>
      <w:r w:rsidRPr="0097582C" w:rsidR="00C35D63">
        <w:rPr>
          <w:rStyle w:val="s11"/>
          <w:color w:val="000000" w:themeColor="text1"/>
          <w:szCs w:val="28"/>
        </w:rPr>
        <w:t>в отношении</w:t>
      </w:r>
      <w:r w:rsidRPr="0097582C" w:rsidR="00686528">
        <w:rPr>
          <w:rStyle w:val="s11"/>
          <w:color w:val="000000" w:themeColor="text1"/>
          <w:szCs w:val="28"/>
        </w:rPr>
        <w:t xml:space="preserve"> юридического лица, </w:t>
      </w:r>
      <w:r w:rsidRPr="0097582C" w:rsidR="00C35D63">
        <w:rPr>
          <w:rStyle w:val="s11"/>
          <w:color w:val="000000" w:themeColor="text1"/>
          <w:szCs w:val="28"/>
        </w:rPr>
        <w:t xml:space="preserve"> </w:t>
      </w:r>
    </w:p>
    <w:p w:rsidR="00BE2134" w:rsidRPr="0097582C" w:rsidP="00BE2134">
      <w:pPr>
        <w:ind w:left="1701"/>
        <w:jc w:val="both"/>
        <w:rPr>
          <w:rStyle w:val="s11"/>
          <w:color w:val="000000" w:themeColor="text1"/>
          <w:szCs w:val="28"/>
        </w:rPr>
      </w:pPr>
      <w:r w:rsidRPr="0097582C">
        <w:rPr>
          <w:rStyle w:val="s11"/>
          <w:color w:val="000000" w:themeColor="text1"/>
          <w:szCs w:val="28"/>
        </w:rPr>
        <w:t>Общества с ограниченной ответственностью «</w:t>
      </w:r>
      <w:r w:rsidRPr="0097582C" w:rsidR="00185486">
        <w:rPr>
          <w:rStyle w:val="s11"/>
          <w:color w:val="000000" w:themeColor="text1"/>
          <w:szCs w:val="28"/>
        </w:rPr>
        <w:t>Альт-Эра</w:t>
      </w:r>
      <w:r w:rsidRPr="0097582C">
        <w:rPr>
          <w:rStyle w:val="s11"/>
          <w:color w:val="000000" w:themeColor="text1"/>
          <w:szCs w:val="28"/>
        </w:rPr>
        <w:t xml:space="preserve">» </w:t>
      </w:r>
      <w:r w:rsidRPr="0097582C" w:rsidR="007B00A0">
        <w:rPr>
          <w:rStyle w:val="s11"/>
          <w:color w:val="000000" w:themeColor="text1"/>
          <w:szCs w:val="28"/>
        </w:rPr>
        <w:t xml:space="preserve">(ОГРН </w:t>
      </w:r>
      <w:r w:rsidR="00C93BF9">
        <w:rPr>
          <w:rStyle w:val="s11"/>
          <w:color w:val="000000" w:themeColor="text1"/>
          <w:szCs w:val="28"/>
        </w:rPr>
        <w:t>/данные изъяты/</w:t>
      </w:r>
      <w:r w:rsidRPr="0097582C" w:rsidR="00185486">
        <w:rPr>
          <w:rStyle w:val="s11"/>
          <w:color w:val="000000" w:themeColor="text1"/>
          <w:szCs w:val="28"/>
        </w:rPr>
        <w:t xml:space="preserve">, ИНН </w:t>
      </w:r>
      <w:r w:rsidR="00C93BF9">
        <w:rPr>
          <w:rStyle w:val="s11"/>
          <w:color w:val="000000" w:themeColor="text1"/>
          <w:szCs w:val="28"/>
        </w:rPr>
        <w:t>/данные изъяты/</w:t>
      </w:r>
      <w:r w:rsidRPr="0097582C" w:rsidR="00185486">
        <w:rPr>
          <w:rStyle w:val="s11"/>
          <w:color w:val="000000" w:themeColor="text1"/>
          <w:szCs w:val="28"/>
        </w:rPr>
        <w:t xml:space="preserve">, КПП </w:t>
      </w:r>
      <w:r w:rsidR="00C93BF9">
        <w:rPr>
          <w:rStyle w:val="s11"/>
          <w:color w:val="000000" w:themeColor="text1"/>
          <w:szCs w:val="28"/>
        </w:rPr>
        <w:t>/данные изъяты/</w:t>
      </w:r>
      <w:r w:rsidRPr="0097582C" w:rsidR="007B00A0">
        <w:rPr>
          <w:rStyle w:val="s11"/>
          <w:color w:val="000000" w:themeColor="text1"/>
          <w:szCs w:val="28"/>
        </w:rPr>
        <w:t>),</w:t>
      </w:r>
      <w:r w:rsidRPr="0097582C" w:rsidR="00283197">
        <w:rPr>
          <w:rStyle w:val="s11"/>
          <w:color w:val="000000" w:themeColor="text1"/>
          <w:szCs w:val="28"/>
        </w:rPr>
        <w:t xml:space="preserve"> </w:t>
      </w:r>
      <w:r w:rsidRPr="0097582C" w:rsidR="007F0D36">
        <w:rPr>
          <w:rStyle w:val="s11"/>
          <w:color w:val="000000" w:themeColor="text1"/>
          <w:szCs w:val="28"/>
        </w:rPr>
        <w:t>расположенно</w:t>
      </w:r>
      <w:r w:rsidRPr="0097582C" w:rsidR="007B00A0">
        <w:rPr>
          <w:rStyle w:val="s11"/>
          <w:color w:val="000000" w:themeColor="text1"/>
          <w:szCs w:val="28"/>
        </w:rPr>
        <w:t>го</w:t>
      </w:r>
      <w:r w:rsidRPr="0097582C" w:rsidR="007F0D36">
        <w:rPr>
          <w:rStyle w:val="s11"/>
          <w:color w:val="000000" w:themeColor="text1"/>
          <w:szCs w:val="28"/>
        </w:rPr>
        <w:t xml:space="preserve"> по адресу: </w:t>
      </w:r>
      <w:r w:rsidR="00C93BF9">
        <w:rPr>
          <w:rStyle w:val="s11"/>
          <w:color w:val="000000" w:themeColor="text1"/>
          <w:szCs w:val="28"/>
        </w:rPr>
        <w:t>/данные изъяты/</w:t>
      </w:r>
      <w:r w:rsidRPr="0097582C">
        <w:rPr>
          <w:rStyle w:val="s11"/>
          <w:color w:val="000000" w:themeColor="text1"/>
          <w:szCs w:val="28"/>
        </w:rPr>
        <w:t xml:space="preserve">, </w:t>
      </w:r>
    </w:p>
    <w:p w:rsidR="00293CED" w:rsidRPr="0097582C" w:rsidP="00DC6A0C">
      <w:pPr>
        <w:ind w:firstLine="708"/>
        <w:jc w:val="both"/>
        <w:rPr>
          <w:color w:val="000000" w:themeColor="text1"/>
          <w:sz w:val="24"/>
          <w:szCs w:val="28"/>
        </w:rPr>
      </w:pPr>
      <w:r w:rsidRPr="0097582C">
        <w:rPr>
          <w:color w:val="000000" w:themeColor="text1"/>
          <w:sz w:val="24"/>
          <w:szCs w:val="28"/>
        </w:rPr>
        <w:t xml:space="preserve">о привлечении к административной ответственности </w:t>
      </w:r>
      <w:r w:rsidRPr="0097582C" w:rsidR="009F4F73">
        <w:rPr>
          <w:color w:val="000000" w:themeColor="text1"/>
          <w:sz w:val="24"/>
          <w:szCs w:val="28"/>
        </w:rPr>
        <w:t xml:space="preserve">по признакам правонарушения, предусмотренного </w:t>
      </w:r>
      <w:r w:rsidRPr="0097582C">
        <w:rPr>
          <w:color w:val="000000" w:themeColor="text1"/>
          <w:sz w:val="24"/>
          <w:szCs w:val="28"/>
        </w:rPr>
        <w:t xml:space="preserve">ст. </w:t>
      </w:r>
      <w:r w:rsidRPr="0097582C" w:rsidR="00C35D63">
        <w:rPr>
          <w:color w:val="000000" w:themeColor="text1"/>
          <w:sz w:val="24"/>
          <w:szCs w:val="28"/>
        </w:rPr>
        <w:t>19.7</w:t>
      </w:r>
      <w:r w:rsidRPr="0097582C">
        <w:rPr>
          <w:color w:val="000000" w:themeColor="text1"/>
          <w:sz w:val="24"/>
          <w:szCs w:val="28"/>
        </w:rPr>
        <w:t xml:space="preserve"> Кодекса Российской Федерации об административных правонарушениях, </w:t>
      </w:r>
    </w:p>
    <w:p w:rsidR="00293CED" w:rsidRPr="0097582C" w:rsidP="00DC6A0C">
      <w:pPr>
        <w:jc w:val="center"/>
        <w:rPr>
          <w:color w:val="000000" w:themeColor="text1"/>
          <w:sz w:val="24"/>
          <w:szCs w:val="28"/>
        </w:rPr>
      </w:pPr>
      <w:r w:rsidRPr="0097582C">
        <w:rPr>
          <w:color w:val="000000" w:themeColor="text1"/>
          <w:sz w:val="24"/>
          <w:szCs w:val="28"/>
        </w:rPr>
        <w:t>УСТАНОВИЛ:</w:t>
      </w:r>
    </w:p>
    <w:p w:rsidR="00FE08D2" w:rsidRPr="0097582C" w:rsidP="00DC6A0C">
      <w:pPr>
        <w:jc w:val="center"/>
        <w:rPr>
          <w:color w:val="000000" w:themeColor="text1"/>
          <w:sz w:val="24"/>
          <w:szCs w:val="28"/>
        </w:rPr>
      </w:pPr>
    </w:p>
    <w:p w:rsidR="002F7867" w:rsidRPr="0097582C" w:rsidP="002F7867">
      <w:pPr>
        <w:ind w:firstLine="708"/>
        <w:jc w:val="both"/>
        <w:rPr>
          <w:rStyle w:val="2"/>
          <w:color w:val="000000" w:themeColor="text1"/>
          <w:szCs w:val="28"/>
          <w:u w:val="none"/>
        </w:rPr>
      </w:pPr>
      <w:r>
        <w:rPr>
          <w:rStyle w:val="s11"/>
          <w:color w:val="000000" w:themeColor="text1"/>
          <w:szCs w:val="28"/>
        </w:rPr>
        <w:t xml:space="preserve">/данные изъяты/ </w:t>
      </w:r>
      <w:r w:rsidRPr="0097582C">
        <w:rPr>
          <w:rStyle w:val="2"/>
          <w:color w:val="000000" w:themeColor="text1"/>
          <w:szCs w:val="28"/>
          <w:u w:val="none"/>
        </w:rPr>
        <w:t>юридическое лицо О</w:t>
      </w:r>
      <w:r w:rsidRPr="0097582C" w:rsidR="008149E1">
        <w:rPr>
          <w:rStyle w:val="2"/>
          <w:color w:val="000000" w:themeColor="text1"/>
          <w:szCs w:val="28"/>
          <w:u w:val="none"/>
        </w:rPr>
        <w:t xml:space="preserve">бщество с ограниченной ответственностью </w:t>
      </w:r>
      <w:r w:rsidRPr="0097582C">
        <w:rPr>
          <w:rStyle w:val="2"/>
          <w:color w:val="000000" w:themeColor="text1"/>
          <w:szCs w:val="28"/>
          <w:u w:val="none"/>
        </w:rPr>
        <w:t>«</w:t>
      </w:r>
      <w:r w:rsidRPr="0097582C" w:rsidR="00686528">
        <w:rPr>
          <w:rStyle w:val="2"/>
          <w:color w:val="000000" w:themeColor="text1"/>
          <w:szCs w:val="28"/>
          <w:u w:val="none"/>
        </w:rPr>
        <w:t>Альт-Эра</w:t>
      </w:r>
      <w:r w:rsidRPr="0097582C">
        <w:rPr>
          <w:rStyle w:val="2"/>
          <w:color w:val="000000" w:themeColor="text1"/>
          <w:szCs w:val="28"/>
          <w:u w:val="none"/>
        </w:rPr>
        <w:t>»</w:t>
      </w:r>
      <w:r w:rsidRPr="0097582C" w:rsidR="008149E1">
        <w:rPr>
          <w:rStyle w:val="2"/>
          <w:color w:val="000000" w:themeColor="text1"/>
          <w:szCs w:val="28"/>
          <w:u w:val="none"/>
        </w:rPr>
        <w:t xml:space="preserve"> (далее ООО «Альт-Эра», Общество)</w:t>
      </w:r>
      <w:r w:rsidRPr="0097582C">
        <w:rPr>
          <w:rStyle w:val="2"/>
          <w:color w:val="000000" w:themeColor="text1"/>
          <w:szCs w:val="28"/>
          <w:u w:val="none"/>
        </w:rPr>
        <w:t xml:space="preserve">, расположенное по адресу: </w:t>
      </w:r>
      <w:r>
        <w:rPr>
          <w:rStyle w:val="s11"/>
          <w:color w:val="000000" w:themeColor="text1"/>
          <w:szCs w:val="28"/>
        </w:rPr>
        <w:t>/данные изъяты/</w:t>
      </w:r>
      <w:r w:rsidRPr="0097582C" w:rsidR="009F4F73">
        <w:rPr>
          <w:rStyle w:val="2"/>
          <w:color w:val="000000" w:themeColor="text1"/>
          <w:szCs w:val="28"/>
          <w:u w:val="none"/>
        </w:rPr>
        <w:t xml:space="preserve">, </w:t>
      </w:r>
      <w:r w:rsidRPr="0097582C">
        <w:rPr>
          <w:rStyle w:val="2"/>
          <w:color w:val="000000" w:themeColor="text1"/>
          <w:szCs w:val="28"/>
          <w:u w:val="none"/>
        </w:rPr>
        <w:t xml:space="preserve">не предоставило </w:t>
      </w:r>
      <w:r w:rsidRPr="0097582C" w:rsidR="009F4F73">
        <w:rPr>
          <w:rStyle w:val="2"/>
          <w:color w:val="000000" w:themeColor="text1"/>
          <w:szCs w:val="28"/>
          <w:u w:val="none"/>
        </w:rPr>
        <w:t xml:space="preserve">в ИФНС России по г. Симферополю в установленный законодательством срок </w:t>
      </w:r>
      <w:r w:rsidRPr="0097582C" w:rsidR="00CC2EEA">
        <w:rPr>
          <w:rStyle w:val="2"/>
          <w:color w:val="000000" w:themeColor="text1"/>
          <w:szCs w:val="28"/>
          <w:u w:val="none"/>
        </w:rPr>
        <w:t>сведения (информацию)</w:t>
      </w:r>
      <w:r w:rsidRPr="0097582C" w:rsidR="000315DC">
        <w:rPr>
          <w:rStyle w:val="2"/>
          <w:color w:val="000000" w:themeColor="text1"/>
          <w:szCs w:val="28"/>
          <w:u w:val="none"/>
        </w:rPr>
        <w:t>, истребованны</w:t>
      </w:r>
      <w:r w:rsidRPr="0097582C" w:rsidR="00CC2EEA">
        <w:rPr>
          <w:rStyle w:val="2"/>
          <w:color w:val="000000" w:themeColor="text1"/>
          <w:szCs w:val="28"/>
          <w:u w:val="none"/>
        </w:rPr>
        <w:t>е</w:t>
      </w:r>
      <w:r w:rsidRPr="0097582C" w:rsidR="000315DC">
        <w:rPr>
          <w:rStyle w:val="2"/>
          <w:color w:val="000000" w:themeColor="text1"/>
          <w:szCs w:val="28"/>
          <w:u w:val="none"/>
        </w:rPr>
        <w:t xml:space="preserve"> запросом от </w:t>
      </w:r>
      <w:r>
        <w:rPr>
          <w:rStyle w:val="s11"/>
          <w:color w:val="000000" w:themeColor="text1"/>
          <w:szCs w:val="28"/>
        </w:rPr>
        <w:t xml:space="preserve">/данные изъяты/ </w:t>
      </w:r>
      <w:r w:rsidRPr="0097582C" w:rsidR="000315DC">
        <w:rPr>
          <w:rStyle w:val="2"/>
          <w:color w:val="000000" w:themeColor="text1"/>
          <w:szCs w:val="28"/>
          <w:u w:val="none"/>
        </w:rPr>
        <w:t xml:space="preserve">№ </w:t>
      </w:r>
      <w:r>
        <w:rPr>
          <w:rStyle w:val="s11"/>
          <w:color w:val="000000" w:themeColor="text1"/>
          <w:szCs w:val="28"/>
        </w:rPr>
        <w:t>/данные изъяты/</w:t>
      </w:r>
      <w:r w:rsidRPr="0097582C" w:rsidR="000315DC">
        <w:rPr>
          <w:rStyle w:val="2"/>
          <w:color w:val="000000" w:themeColor="text1"/>
          <w:szCs w:val="28"/>
          <w:u w:val="none"/>
        </w:rPr>
        <w:t>, необходимы</w:t>
      </w:r>
      <w:r w:rsidRPr="0097582C" w:rsidR="00CC2EEA">
        <w:rPr>
          <w:rStyle w:val="2"/>
          <w:color w:val="000000" w:themeColor="text1"/>
          <w:szCs w:val="28"/>
          <w:u w:val="none"/>
        </w:rPr>
        <w:t>е</w:t>
      </w:r>
      <w:r w:rsidRPr="0097582C" w:rsidR="000315DC">
        <w:rPr>
          <w:rStyle w:val="2"/>
          <w:color w:val="000000" w:themeColor="text1"/>
          <w:szCs w:val="28"/>
          <w:u w:val="none"/>
        </w:rPr>
        <w:t xml:space="preserve"> для осуществления </w:t>
      </w:r>
      <w:r w:rsidRPr="0097582C" w:rsidR="00522515">
        <w:rPr>
          <w:rStyle w:val="2"/>
          <w:color w:val="000000" w:themeColor="text1"/>
          <w:szCs w:val="28"/>
          <w:u w:val="none"/>
        </w:rPr>
        <w:t>должностным лицом ИФНС России по г. Симферополю его законной деятельности</w:t>
      </w:r>
      <w:r w:rsidRPr="0097582C" w:rsidR="00262C3C">
        <w:rPr>
          <w:rStyle w:val="2"/>
          <w:color w:val="000000" w:themeColor="text1"/>
          <w:szCs w:val="28"/>
          <w:u w:val="none"/>
        </w:rPr>
        <w:t>, срок</w:t>
      </w:r>
      <w:r w:rsidRPr="0097582C" w:rsidR="0043174B">
        <w:rPr>
          <w:rStyle w:val="2"/>
          <w:color w:val="000000" w:themeColor="text1"/>
          <w:szCs w:val="28"/>
          <w:u w:val="none"/>
        </w:rPr>
        <w:t>ом</w:t>
      </w:r>
      <w:r w:rsidRPr="0097582C" w:rsidR="00262C3C">
        <w:rPr>
          <w:rStyle w:val="2"/>
          <w:color w:val="000000" w:themeColor="text1"/>
          <w:szCs w:val="28"/>
          <w:u w:val="none"/>
        </w:rPr>
        <w:t xml:space="preserve"> предоставления</w:t>
      </w:r>
      <w:r w:rsidRPr="0097582C" w:rsidR="0043174B">
        <w:rPr>
          <w:rStyle w:val="2"/>
          <w:color w:val="000000" w:themeColor="text1"/>
          <w:szCs w:val="28"/>
          <w:u w:val="none"/>
        </w:rPr>
        <w:t xml:space="preserve"> </w:t>
      </w:r>
      <w:r w:rsidRPr="0097582C" w:rsidR="00262C3C">
        <w:rPr>
          <w:rStyle w:val="2"/>
          <w:color w:val="000000" w:themeColor="text1"/>
          <w:szCs w:val="28"/>
          <w:u w:val="none"/>
        </w:rPr>
        <w:t>до 01.11.2024</w:t>
      </w:r>
      <w:r w:rsidRPr="0097582C" w:rsidR="00B64156">
        <w:rPr>
          <w:rStyle w:val="2"/>
          <w:color w:val="000000" w:themeColor="text1"/>
          <w:szCs w:val="28"/>
          <w:u w:val="none"/>
        </w:rPr>
        <w:t>, чем нарушило</w:t>
      </w:r>
      <w:r w:rsidRPr="0097582C">
        <w:rPr>
          <w:rStyle w:val="2"/>
          <w:color w:val="000000" w:themeColor="text1"/>
          <w:szCs w:val="28"/>
          <w:u w:val="none"/>
        </w:rPr>
        <w:t xml:space="preserve"> положения </w:t>
      </w:r>
      <w:r w:rsidRPr="0097582C" w:rsidR="0043174B">
        <w:rPr>
          <w:rStyle w:val="2"/>
          <w:color w:val="000000" w:themeColor="text1"/>
          <w:szCs w:val="28"/>
          <w:u w:val="none"/>
        </w:rPr>
        <w:t>ч</w:t>
      </w:r>
      <w:r w:rsidRPr="0097582C" w:rsidR="00B64156">
        <w:rPr>
          <w:rStyle w:val="2"/>
          <w:color w:val="000000" w:themeColor="text1"/>
          <w:szCs w:val="28"/>
          <w:u w:val="none"/>
        </w:rPr>
        <w:t xml:space="preserve">. 1 ст. 23 </w:t>
      </w:r>
      <w:r w:rsidRPr="0097582C" w:rsidR="002B09E6">
        <w:rPr>
          <w:rStyle w:val="2"/>
          <w:color w:val="000000" w:themeColor="text1"/>
          <w:szCs w:val="28"/>
          <w:u w:val="none"/>
        </w:rPr>
        <w:t>Федерального з</w:t>
      </w:r>
      <w:r w:rsidRPr="0097582C" w:rsidR="00B64156">
        <w:rPr>
          <w:rStyle w:val="2"/>
          <w:color w:val="000000" w:themeColor="text1"/>
          <w:szCs w:val="28"/>
          <w:u w:val="none"/>
        </w:rPr>
        <w:t>акона №17</w:t>
      </w:r>
      <w:r w:rsidRPr="0097582C" w:rsidR="002B09E6">
        <w:rPr>
          <w:rStyle w:val="2"/>
          <w:color w:val="000000" w:themeColor="text1"/>
          <w:szCs w:val="28"/>
          <w:u w:val="none"/>
        </w:rPr>
        <w:t>3</w:t>
      </w:r>
      <w:r w:rsidRPr="0097582C" w:rsidR="00B64156">
        <w:rPr>
          <w:rStyle w:val="2"/>
          <w:color w:val="000000" w:themeColor="text1"/>
          <w:szCs w:val="28"/>
          <w:u w:val="none"/>
        </w:rPr>
        <w:t>-ФЗ</w:t>
      </w:r>
      <w:r w:rsidRPr="0097582C" w:rsidR="002B09E6">
        <w:rPr>
          <w:rStyle w:val="2"/>
          <w:color w:val="000000" w:themeColor="text1"/>
          <w:szCs w:val="28"/>
          <w:u w:val="none"/>
        </w:rPr>
        <w:t xml:space="preserve"> «О валютном регулировании и валютном контроле»</w:t>
      </w:r>
      <w:r w:rsidRPr="0097582C" w:rsidR="0043174B">
        <w:rPr>
          <w:rStyle w:val="2"/>
          <w:color w:val="000000" w:themeColor="text1"/>
          <w:szCs w:val="28"/>
          <w:u w:val="none"/>
        </w:rPr>
        <w:t xml:space="preserve"> от 10.12.2003</w:t>
      </w:r>
      <w:r w:rsidRPr="0097582C">
        <w:rPr>
          <w:rStyle w:val="2"/>
          <w:color w:val="000000" w:themeColor="text1"/>
          <w:szCs w:val="28"/>
          <w:u w:val="none"/>
        </w:rPr>
        <w:t xml:space="preserve">, совершив административное правонарушение, предусмотренное ст. 19.7 </w:t>
      </w:r>
      <w:r w:rsidRPr="0097582C" w:rsidR="0043174B">
        <w:rPr>
          <w:color w:val="000000" w:themeColor="text1"/>
          <w:sz w:val="24"/>
          <w:szCs w:val="28"/>
        </w:rPr>
        <w:t xml:space="preserve">Кодекса Российской Федерации об </w:t>
      </w:r>
      <w:r w:rsidRPr="0097582C" w:rsidR="0043174B">
        <w:rPr>
          <w:color w:val="000000" w:themeColor="text1"/>
          <w:sz w:val="24"/>
          <w:szCs w:val="28"/>
        </w:rPr>
        <w:t>административных</w:t>
      </w:r>
      <w:r w:rsidRPr="0097582C" w:rsidR="0043174B">
        <w:rPr>
          <w:color w:val="000000" w:themeColor="text1"/>
          <w:sz w:val="24"/>
          <w:szCs w:val="28"/>
        </w:rPr>
        <w:t xml:space="preserve"> </w:t>
      </w:r>
      <w:r w:rsidRPr="0097582C" w:rsidR="0043174B">
        <w:rPr>
          <w:color w:val="000000" w:themeColor="text1"/>
          <w:sz w:val="24"/>
          <w:szCs w:val="28"/>
        </w:rPr>
        <w:t>правонарушениях</w:t>
      </w:r>
      <w:r w:rsidRPr="0097582C">
        <w:rPr>
          <w:rStyle w:val="2"/>
          <w:color w:val="000000" w:themeColor="text1"/>
          <w:szCs w:val="28"/>
          <w:u w:val="none"/>
        </w:rPr>
        <w:t xml:space="preserve">. </w:t>
      </w:r>
    </w:p>
    <w:p w:rsidR="002B09E6" w:rsidRPr="0097582C" w:rsidP="000F65BF">
      <w:pPr>
        <w:ind w:firstLine="708"/>
        <w:jc w:val="both"/>
        <w:rPr>
          <w:rStyle w:val="2"/>
          <w:color w:val="000000" w:themeColor="text1"/>
          <w:szCs w:val="28"/>
          <w:u w:val="none"/>
        </w:rPr>
      </w:pPr>
      <w:r w:rsidRPr="0097582C">
        <w:rPr>
          <w:rStyle w:val="2"/>
          <w:color w:val="000000" w:themeColor="text1"/>
          <w:szCs w:val="28"/>
          <w:u w:val="none"/>
        </w:rPr>
        <w:t>В судебно</w:t>
      </w:r>
      <w:r w:rsidRPr="0097582C">
        <w:rPr>
          <w:rStyle w:val="2"/>
          <w:color w:val="000000" w:themeColor="text1"/>
          <w:szCs w:val="28"/>
          <w:u w:val="none"/>
        </w:rPr>
        <w:t>е</w:t>
      </w:r>
      <w:r w:rsidRPr="0097582C">
        <w:rPr>
          <w:rStyle w:val="2"/>
          <w:color w:val="000000" w:themeColor="text1"/>
          <w:szCs w:val="28"/>
          <w:u w:val="none"/>
        </w:rPr>
        <w:t xml:space="preserve"> заседани</w:t>
      </w:r>
      <w:r w:rsidRPr="0097582C">
        <w:rPr>
          <w:rStyle w:val="2"/>
          <w:color w:val="000000" w:themeColor="text1"/>
          <w:szCs w:val="28"/>
          <w:u w:val="none"/>
        </w:rPr>
        <w:t xml:space="preserve">е </w:t>
      </w:r>
      <w:r w:rsidRPr="0097582C">
        <w:rPr>
          <w:rStyle w:val="2"/>
          <w:color w:val="000000" w:themeColor="text1"/>
          <w:szCs w:val="28"/>
          <w:u w:val="none"/>
        </w:rPr>
        <w:t>законный представитель ООО «</w:t>
      </w:r>
      <w:r w:rsidRPr="0097582C">
        <w:rPr>
          <w:rStyle w:val="2"/>
          <w:color w:val="000000" w:themeColor="text1"/>
          <w:szCs w:val="28"/>
          <w:u w:val="none"/>
        </w:rPr>
        <w:t>Альт-Эра</w:t>
      </w:r>
      <w:r w:rsidRPr="0097582C">
        <w:rPr>
          <w:rStyle w:val="2"/>
          <w:color w:val="000000" w:themeColor="text1"/>
          <w:szCs w:val="28"/>
          <w:u w:val="none"/>
        </w:rPr>
        <w:t xml:space="preserve">» </w:t>
      </w:r>
      <w:r w:rsidRPr="0097582C">
        <w:rPr>
          <w:rStyle w:val="2"/>
          <w:color w:val="000000" w:themeColor="text1"/>
          <w:szCs w:val="28"/>
          <w:u w:val="none"/>
        </w:rPr>
        <w:t>не явился</w:t>
      </w:r>
      <w:r w:rsidRPr="0097582C" w:rsidR="008149E1">
        <w:rPr>
          <w:rStyle w:val="2"/>
          <w:color w:val="000000" w:themeColor="text1"/>
          <w:szCs w:val="28"/>
          <w:u w:val="none"/>
        </w:rPr>
        <w:t>, о причинах неявки суд не уведомил</w:t>
      </w:r>
      <w:r w:rsidRPr="0097582C" w:rsidR="0086280F">
        <w:rPr>
          <w:rStyle w:val="2"/>
          <w:color w:val="000000" w:themeColor="text1"/>
          <w:szCs w:val="28"/>
          <w:u w:val="none"/>
        </w:rPr>
        <w:t>, ходатайства не представил</w:t>
      </w:r>
      <w:r w:rsidRPr="0097582C" w:rsidR="008149E1">
        <w:rPr>
          <w:rStyle w:val="2"/>
          <w:color w:val="000000" w:themeColor="text1"/>
          <w:szCs w:val="28"/>
          <w:u w:val="none"/>
        </w:rPr>
        <w:t>.</w:t>
      </w:r>
      <w:r w:rsidRPr="0097582C">
        <w:rPr>
          <w:rStyle w:val="2"/>
          <w:color w:val="000000" w:themeColor="text1"/>
          <w:szCs w:val="28"/>
          <w:u w:val="none"/>
        </w:rPr>
        <w:t xml:space="preserve"> Общество </w:t>
      </w:r>
      <w:r w:rsidRPr="0097582C" w:rsidR="008149E1">
        <w:rPr>
          <w:rStyle w:val="2"/>
          <w:color w:val="000000" w:themeColor="text1"/>
          <w:szCs w:val="28"/>
          <w:u w:val="none"/>
        </w:rPr>
        <w:t xml:space="preserve">извещено о времени и месте рассмотрения дела судебной повесткой, </w:t>
      </w:r>
      <w:r w:rsidRPr="0097582C" w:rsidR="00160E0F">
        <w:rPr>
          <w:rStyle w:val="2"/>
          <w:color w:val="000000" w:themeColor="text1"/>
          <w:szCs w:val="28"/>
          <w:u w:val="none"/>
        </w:rPr>
        <w:t xml:space="preserve">направленной по адресу местонахождения юридического лица, </w:t>
      </w:r>
      <w:r w:rsidRPr="0097582C" w:rsidR="008149E1">
        <w:rPr>
          <w:rStyle w:val="2"/>
          <w:color w:val="000000" w:themeColor="text1"/>
          <w:szCs w:val="28"/>
          <w:u w:val="none"/>
        </w:rPr>
        <w:t xml:space="preserve">полученной </w:t>
      </w:r>
      <w:r w:rsidR="007636BF">
        <w:rPr>
          <w:rStyle w:val="s11"/>
          <w:color w:val="000000" w:themeColor="text1"/>
          <w:szCs w:val="28"/>
        </w:rPr>
        <w:t>/данные изъяты/</w:t>
      </w:r>
      <w:r w:rsidRPr="0097582C" w:rsidR="008149E1">
        <w:rPr>
          <w:rStyle w:val="2"/>
          <w:color w:val="000000" w:themeColor="text1"/>
          <w:szCs w:val="28"/>
          <w:u w:val="none"/>
        </w:rPr>
        <w:t xml:space="preserve">, что </w:t>
      </w:r>
      <w:r w:rsidRPr="0097582C" w:rsidR="008149E1">
        <w:rPr>
          <w:rStyle w:val="2"/>
          <w:color w:val="000000" w:themeColor="text1"/>
          <w:szCs w:val="28"/>
          <w:u w:val="none"/>
        </w:rPr>
        <w:t xml:space="preserve">подтверждается почтовым идентификатором № </w:t>
      </w:r>
      <w:r w:rsidR="007636BF">
        <w:rPr>
          <w:rStyle w:val="s11"/>
          <w:color w:val="000000" w:themeColor="text1"/>
          <w:szCs w:val="28"/>
        </w:rPr>
        <w:t>/данные изъяты</w:t>
      </w:r>
      <w:r w:rsidR="007636BF">
        <w:rPr>
          <w:rStyle w:val="s11"/>
          <w:color w:val="000000" w:themeColor="text1"/>
          <w:szCs w:val="28"/>
        </w:rPr>
        <w:t>/</w:t>
      </w:r>
      <w:r w:rsidRPr="0097582C" w:rsidR="008149E1">
        <w:rPr>
          <w:rStyle w:val="2"/>
          <w:color w:val="000000" w:themeColor="text1"/>
          <w:szCs w:val="28"/>
          <w:u w:val="none"/>
        </w:rPr>
        <w:t xml:space="preserve">.   </w:t>
      </w:r>
    </w:p>
    <w:p w:rsidR="0086280F" w:rsidRPr="0097582C" w:rsidP="000F65BF">
      <w:pPr>
        <w:ind w:firstLine="708"/>
        <w:jc w:val="both"/>
        <w:rPr>
          <w:rStyle w:val="2"/>
          <w:color w:val="000000" w:themeColor="text1"/>
          <w:szCs w:val="28"/>
          <w:u w:val="none"/>
        </w:rPr>
      </w:pPr>
      <w:r w:rsidRPr="0097582C">
        <w:rPr>
          <w:rStyle w:val="2"/>
          <w:color w:val="000000" w:themeColor="text1"/>
          <w:szCs w:val="28"/>
          <w:u w:val="none"/>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законного представителя ООО «Альт-Эра».</w:t>
      </w:r>
    </w:p>
    <w:p w:rsidR="007F7EA8" w:rsidRPr="0097582C" w:rsidP="000F65BF">
      <w:pPr>
        <w:ind w:firstLine="708"/>
        <w:jc w:val="both"/>
        <w:rPr>
          <w:rStyle w:val="2"/>
          <w:color w:val="000000" w:themeColor="text1"/>
          <w:szCs w:val="28"/>
          <w:u w:val="none"/>
        </w:rPr>
      </w:pPr>
      <w:r w:rsidRPr="0097582C">
        <w:rPr>
          <w:rStyle w:val="2"/>
          <w:color w:val="000000" w:themeColor="text1"/>
          <w:szCs w:val="28"/>
          <w:u w:val="none"/>
        </w:rPr>
        <w:t xml:space="preserve">Согласно ч. 2 ст. 25.1 </w:t>
      </w:r>
      <w:r w:rsidRPr="0097582C" w:rsidR="0043174B">
        <w:rPr>
          <w:color w:val="000000" w:themeColor="text1"/>
          <w:sz w:val="24"/>
          <w:szCs w:val="28"/>
        </w:rPr>
        <w:t>Кодекса Российской Федерации об административных правонарушениях</w:t>
      </w:r>
      <w:r w:rsidRPr="0097582C">
        <w:rPr>
          <w:rStyle w:val="2"/>
          <w:color w:val="000000" w:themeColor="text1"/>
          <w:szCs w:val="28"/>
          <w:u w:val="none"/>
        </w:rPr>
        <w:t>,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0F65BF" w:rsidRPr="0097582C" w:rsidP="000F65BF">
      <w:pPr>
        <w:ind w:firstLine="708"/>
        <w:jc w:val="both"/>
        <w:rPr>
          <w:rStyle w:val="2"/>
          <w:color w:val="000000" w:themeColor="text1"/>
          <w:szCs w:val="28"/>
          <w:u w:val="none"/>
        </w:rPr>
      </w:pPr>
      <w:r w:rsidRPr="0097582C">
        <w:rPr>
          <w:rStyle w:val="2"/>
          <w:color w:val="000000" w:themeColor="text1"/>
          <w:szCs w:val="28"/>
          <w:u w:val="none"/>
        </w:rPr>
        <w:t>И</w:t>
      </w:r>
      <w:r w:rsidRPr="0097582C" w:rsidR="009F4F73">
        <w:rPr>
          <w:rStyle w:val="2"/>
          <w:color w:val="000000" w:themeColor="text1"/>
          <w:szCs w:val="28"/>
          <w:u w:val="none"/>
        </w:rPr>
        <w:t>с</w:t>
      </w:r>
      <w:r w:rsidRPr="0097582C">
        <w:rPr>
          <w:rStyle w:val="2"/>
          <w:color w:val="000000" w:themeColor="text1"/>
          <w:szCs w:val="28"/>
          <w:u w:val="none"/>
        </w:rPr>
        <w:t xml:space="preserve">следовав материалы дела, мировой судья пришел к выводу о наличии в действиях </w:t>
      </w:r>
      <w:r w:rsidRPr="0097582C" w:rsidR="0086280F">
        <w:rPr>
          <w:rStyle w:val="2"/>
          <w:color w:val="000000" w:themeColor="text1"/>
          <w:szCs w:val="28"/>
          <w:u w:val="none"/>
        </w:rPr>
        <w:t xml:space="preserve">ООО «Альт-Эра» </w:t>
      </w:r>
      <w:r w:rsidRPr="0097582C">
        <w:rPr>
          <w:rStyle w:val="2"/>
          <w:color w:val="000000" w:themeColor="text1"/>
          <w:szCs w:val="28"/>
          <w:u w:val="none"/>
        </w:rPr>
        <w:t xml:space="preserve">состава правонарушения, предусмотренного ст. 19.7 </w:t>
      </w:r>
      <w:r w:rsidRPr="0097582C" w:rsidR="0043174B">
        <w:rPr>
          <w:color w:val="000000" w:themeColor="text1"/>
          <w:sz w:val="24"/>
          <w:szCs w:val="28"/>
        </w:rPr>
        <w:t>Кодекса Российской Федерации об административных правонарушениях</w:t>
      </w:r>
      <w:r w:rsidRPr="0097582C">
        <w:rPr>
          <w:rStyle w:val="2"/>
          <w:color w:val="000000" w:themeColor="text1"/>
          <w:szCs w:val="28"/>
          <w:u w:val="none"/>
        </w:rPr>
        <w:t>, исходя из следующего.</w:t>
      </w:r>
    </w:p>
    <w:p w:rsidR="00582606" w:rsidRPr="0097582C" w:rsidP="000F65BF">
      <w:pPr>
        <w:ind w:firstLine="708"/>
        <w:jc w:val="both"/>
        <w:rPr>
          <w:rStyle w:val="2"/>
          <w:color w:val="000000" w:themeColor="text1"/>
          <w:szCs w:val="28"/>
          <w:u w:val="none"/>
        </w:rPr>
      </w:pPr>
      <w:r w:rsidRPr="0097582C">
        <w:rPr>
          <w:rStyle w:val="2"/>
          <w:color w:val="000000" w:themeColor="text1"/>
          <w:szCs w:val="28"/>
          <w:u w:val="none"/>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F65BF" w:rsidRPr="0097582C" w:rsidP="000F65BF">
      <w:pPr>
        <w:ind w:firstLine="708"/>
        <w:jc w:val="both"/>
        <w:rPr>
          <w:rStyle w:val="2"/>
          <w:color w:val="000000" w:themeColor="text1"/>
          <w:szCs w:val="28"/>
          <w:u w:val="none"/>
        </w:rPr>
      </w:pPr>
      <w:r w:rsidRPr="0097582C">
        <w:rPr>
          <w:rStyle w:val="2"/>
          <w:color w:val="000000" w:themeColor="text1"/>
          <w:szCs w:val="28"/>
          <w:u w:val="none"/>
        </w:rPr>
        <w:t>В соответствии с частью 3 статьи 26.1 Кодекса Российской Федерации об административных правонарушениях по делу об административном правонарушении выяснению подлежит, в том числе виновность лица в совершении административного правонарушения.</w:t>
      </w:r>
    </w:p>
    <w:p w:rsidR="000F65BF" w:rsidRPr="0097582C" w:rsidP="000F65BF">
      <w:pPr>
        <w:ind w:firstLine="708"/>
        <w:jc w:val="both"/>
        <w:rPr>
          <w:rStyle w:val="2"/>
          <w:color w:val="000000" w:themeColor="text1"/>
          <w:szCs w:val="28"/>
          <w:u w:val="none"/>
        </w:rPr>
      </w:pPr>
      <w:r w:rsidRPr="0097582C">
        <w:rPr>
          <w:rStyle w:val="2"/>
          <w:color w:val="000000" w:themeColor="text1"/>
          <w:szCs w:val="28"/>
          <w:u w:val="none"/>
        </w:rPr>
        <w:t xml:space="preserve">В соответствии с </w:t>
      </w:r>
      <w:r w:rsidRPr="0097582C" w:rsidR="00F17DB3">
        <w:rPr>
          <w:rStyle w:val="2"/>
          <w:color w:val="000000" w:themeColor="text1"/>
          <w:szCs w:val="28"/>
          <w:u w:val="none"/>
        </w:rPr>
        <w:t xml:space="preserve">частью </w:t>
      </w:r>
      <w:r w:rsidRPr="0097582C">
        <w:rPr>
          <w:rStyle w:val="2"/>
          <w:color w:val="000000" w:themeColor="text1"/>
          <w:szCs w:val="28"/>
          <w:u w:val="none"/>
        </w:rPr>
        <w:t xml:space="preserve">2 статьи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w:t>
      </w:r>
      <w:r w:rsidRPr="0097582C">
        <w:rPr>
          <w:rStyle w:val="2"/>
          <w:color w:val="000000" w:themeColor="text1"/>
          <w:szCs w:val="28"/>
          <w:u w:val="none"/>
        </w:rPr>
        <w:t xml:space="preserve">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w:t>
      </w:r>
      <w:r w:rsidRPr="0097582C">
        <w:rPr>
          <w:rStyle w:val="2"/>
          <w:color w:val="000000" w:themeColor="text1"/>
          <w:szCs w:val="28"/>
          <w:u w:val="none"/>
        </w:rPr>
        <w:t>по</w:t>
      </w:r>
      <w:r w:rsidRPr="0097582C">
        <w:rPr>
          <w:rStyle w:val="2"/>
          <w:color w:val="000000" w:themeColor="text1"/>
          <w:szCs w:val="28"/>
          <w:u w:val="none"/>
        </w:rPr>
        <w:t xml:space="preserve"> </w:t>
      </w:r>
      <w:r w:rsidRPr="0097582C">
        <w:rPr>
          <w:rStyle w:val="2"/>
          <w:color w:val="000000" w:themeColor="text1"/>
          <w:szCs w:val="28"/>
          <w:u w:val="none"/>
        </w:rPr>
        <w:t>их</w:t>
      </w:r>
      <w:r w:rsidRPr="0097582C">
        <w:rPr>
          <w:rStyle w:val="2"/>
          <w:color w:val="000000" w:themeColor="text1"/>
          <w:szCs w:val="28"/>
          <w:u w:val="none"/>
        </w:rPr>
        <w:t xml:space="preserve"> соблюдению.</w:t>
      </w:r>
    </w:p>
    <w:p w:rsidR="000F65BF" w:rsidRPr="0097582C" w:rsidP="000F65BF">
      <w:pPr>
        <w:ind w:firstLine="708"/>
        <w:jc w:val="both"/>
        <w:rPr>
          <w:rStyle w:val="2"/>
          <w:color w:val="000000" w:themeColor="text1"/>
          <w:szCs w:val="28"/>
          <w:u w:val="none"/>
        </w:rPr>
      </w:pPr>
      <w:r w:rsidRPr="0097582C">
        <w:rPr>
          <w:rStyle w:val="2"/>
          <w:color w:val="000000" w:themeColor="text1"/>
          <w:szCs w:val="28"/>
          <w:u w:val="none"/>
        </w:rPr>
        <w:t>Поскольку в данном случае административное производство возбуждено в отношении юридического лица, то его вина в силу части 2 статьи 2.1 КоАП РФ определяется путем установления обстоятельств того, имелась ли у юридического лица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и были ли приняты данным юридическим лицом все зависящие</w:t>
      </w:r>
      <w:r w:rsidRPr="0097582C">
        <w:rPr>
          <w:rStyle w:val="2"/>
          <w:color w:val="000000" w:themeColor="text1"/>
          <w:szCs w:val="28"/>
          <w:u w:val="none"/>
        </w:rPr>
        <w:t xml:space="preserve"> от него меры по их соблюдению.</w:t>
      </w:r>
    </w:p>
    <w:p w:rsidR="00DB1D44" w:rsidRPr="0097582C" w:rsidP="00DB1D44">
      <w:pPr>
        <w:ind w:firstLine="708"/>
        <w:jc w:val="both"/>
        <w:rPr>
          <w:rStyle w:val="2"/>
          <w:color w:val="000000" w:themeColor="text1"/>
          <w:szCs w:val="28"/>
          <w:u w:val="none"/>
        </w:rPr>
      </w:pPr>
      <w:r w:rsidRPr="0097582C">
        <w:rPr>
          <w:rStyle w:val="2"/>
          <w:color w:val="000000" w:themeColor="text1"/>
          <w:szCs w:val="28"/>
          <w:u w:val="none"/>
        </w:rPr>
        <w:t>В соответствии с ч. 1 ст. 2.10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F17DB3" w:rsidRPr="0097582C" w:rsidP="00F17DB3">
      <w:pPr>
        <w:ind w:firstLine="708"/>
        <w:jc w:val="both"/>
        <w:rPr>
          <w:rStyle w:val="2"/>
          <w:color w:val="000000" w:themeColor="text1"/>
          <w:szCs w:val="28"/>
          <w:u w:val="none"/>
        </w:rPr>
      </w:pPr>
      <w:r w:rsidRPr="0097582C">
        <w:rPr>
          <w:rStyle w:val="2"/>
          <w:color w:val="000000" w:themeColor="text1"/>
          <w:szCs w:val="28"/>
          <w:u w:val="none"/>
        </w:rPr>
        <w:t>Статьей 19.7 Кодекса Российской Федерации об административных правонарушениях предусмотрена ответственность за 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w:t>
      </w:r>
      <w:r w:rsidRPr="0097582C">
        <w:rPr>
          <w:rStyle w:val="2"/>
          <w:color w:val="000000" w:themeColor="text1"/>
          <w:szCs w:val="28"/>
          <w:u w:val="none"/>
        </w:rPr>
        <w:t xml:space="preserve"> </w:t>
      </w:r>
      <w:r w:rsidRPr="0097582C">
        <w:rPr>
          <w:rStyle w:val="2"/>
          <w:color w:val="000000" w:themeColor="text1"/>
          <w:szCs w:val="28"/>
          <w:u w:val="none"/>
        </w:rPr>
        <w:t>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w:t>
      </w:r>
      <w:r w:rsidRPr="0097582C">
        <w:rPr>
          <w:rStyle w:val="2"/>
          <w:color w:val="000000" w:themeColor="text1"/>
          <w:szCs w:val="28"/>
          <w:u w:val="none"/>
        </w:rPr>
        <w:t xml:space="preserve"> </w:t>
      </w:r>
      <w:r w:rsidRPr="0097582C">
        <w:rPr>
          <w:rStyle w:val="2"/>
          <w:color w:val="000000" w:themeColor="text1"/>
          <w:szCs w:val="28"/>
          <w:u w:val="none"/>
        </w:rPr>
        <w:t>искаженном виде, за исключением случаев, предусмотренных статьей 6.16, частью 2 статьи 6.31, частями 1, 2, 4, 10 и 11 статьи 8.28.1, статьей 8.32.1, частью 1 статьи 8.49, частью 5 статьи 14.5, частью 4 статьи 14.28, частью 1 статьи 14.46.2, статьями 19.4.3, 19.7.1, 19.7.2, 19.7.2-1, 19.7.3, 19.7.5, 19.7.5-1, 19.7.7, 19.7.8, 19.7.9, 19.7.12, 19.7.13, 19.7.14, 19.7.15, 19.8, 19.8.3, частями 2</w:t>
      </w:r>
      <w:r w:rsidRPr="0097582C">
        <w:rPr>
          <w:rStyle w:val="2"/>
          <w:color w:val="000000" w:themeColor="text1"/>
          <w:szCs w:val="28"/>
          <w:u w:val="none"/>
        </w:rPr>
        <w:t xml:space="preserve">, 7, 8 и 9 статьи 19.34 настоящего Кодекса,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w:t>
      </w:r>
    </w:p>
    <w:p w:rsidR="0060649B" w:rsidRPr="0097582C" w:rsidP="00C87E05">
      <w:pPr>
        <w:ind w:firstLine="708"/>
        <w:jc w:val="both"/>
        <w:rPr>
          <w:rStyle w:val="2"/>
          <w:color w:val="000000" w:themeColor="text1"/>
          <w:szCs w:val="28"/>
          <w:u w:val="none"/>
        </w:rPr>
      </w:pPr>
      <w:r w:rsidRPr="0097582C">
        <w:rPr>
          <w:rStyle w:val="2"/>
          <w:color w:val="000000" w:themeColor="text1"/>
          <w:szCs w:val="28"/>
          <w:u w:val="none"/>
        </w:rPr>
        <w:t>Объективную сторону административного правонарушения, предусмотренного ст. 19.7 Кодекса Российской Федерации об административных правонарушениях образует, в том числе, непредставление в государственный орган (должностному лицу), орган,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
    <w:p w:rsidR="0060649B" w:rsidRPr="0097582C" w:rsidP="000F65BF">
      <w:pPr>
        <w:ind w:firstLine="708"/>
        <w:jc w:val="both"/>
        <w:rPr>
          <w:rStyle w:val="2"/>
          <w:color w:val="000000" w:themeColor="text1"/>
          <w:szCs w:val="28"/>
          <w:u w:val="none"/>
        </w:rPr>
      </w:pPr>
      <w:r w:rsidRPr="0097582C">
        <w:rPr>
          <w:rStyle w:val="2"/>
          <w:color w:val="000000" w:themeColor="text1"/>
          <w:szCs w:val="28"/>
          <w:u w:val="none"/>
        </w:rPr>
        <w:t xml:space="preserve">В рамках наделенных полномочий налоговые органы в соответствии с частью 2 статьи 22 </w:t>
      </w:r>
      <w:r w:rsidRPr="0097582C" w:rsidR="009810BB">
        <w:rPr>
          <w:rStyle w:val="2"/>
          <w:color w:val="000000" w:themeColor="text1"/>
          <w:szCs w:val="28"/>
          <w:u w:val="none"/>
        </w:rPr>
        <w:t xml:space="preserve">Федерального закона №173-ФЗ «О валютном регулировании и валютном контроле» от 10.12.2003, а также пунктом 5.1.5 Положения «О Федеральной налоговой службе» от 30.09.2004 №506, являются органами валютного контроля.  </w:t>
      </w:r>
      <w:r w:rsidRPr="0097582C">
        <w:rPr>
          <w:rStyle w:val="2"/>
          <w:color w:val="000000" w:themeColor="text1"/>
          <w:szCs w:val="28"/>
          <w:u w:val="none"/>
        </w:rPr>
        <w:t xml:space="preserve"> </w:t>
      </w:r>
    </w:p>
    <w:p w:rsidR="009810BB" w:rsidRPr="0097582C" w:rsidP="000D0730">
      <w:pPr>
        <w:ind w:firstLine="708"/>
        <w:jc w:val="both"/>
        <w:rPr>
          <w:rStyle w:val="2"/>
          <w:color w:val="000000" w:themeColor="text1"/>
          <w:szCs w:val="28"/>
          <w:u w:val="none"/>
        </w:rPr>
      </w:pPr>
      <w:r w:rsidRPr="0097582C">
        <w:rPr>
          <w:rStyle w:val="2"/>
          <w:color w:val="000000" w:themeColor="text1"/>
          <w:szCs w:val="28"/>
          <w:u w:val="none"/>
        </w:rPr>
        <w:t xml:space="preserve">В соответствии с </w:t>
      </w:r>
      <w:r w:rsidRPr="0097582C" w:rsidR="000D0730">
        <w:rPr>
          <w:rStyle w:val="2"/>
          <w:color w:val="000000" w:themeColor="text1"/>
          <w:szCs w:val="28"/>
          <w:u w:val="none"/>
        </w:rPr>
        <w:t xml:space="preserve">частью 1 статьи 23 Федерального закона №173-ФЗ «О валютном регулировании и валютном контроле» от 10.12.2003 </w:t>
      </w:r>
      <w:r w:rsidRPr="0097582C" w:rsidR="006F1984">
        <w:rPr>
          <w:rStyle w:val="2"/>
          <w:color w:val="000000" w:themeColor="text1"/>
          <w:szCs w:val="28"/>
          <w:u w:val="none"/>
        </w:rPr>
        <w:t>о</w:t>
      </w:r>
      <w:r w:rsidRPr="0097582C" w:rsidR="000D0730">
        <w:rPr>
          <w:rStyle w:val="2"/>
          <w:color w:val="000000" w:themeColor="text1"/>
          <w:szCs w:val="28"/>
          <w:u w:val="none"/>
        </w:rPr>
        <w:t xml:space="preserve">рганы и агенты валютного </w:t>
      </w:r>
      <w:r w:rsidRPr="0097582C" w:rsidR="000D0730">
        <w:rPr>
          <w:rStyle w:val="2"/>
          <w:color w:val="000000" w:themeColor="text1"/>
          <w:szCs w:val="28"/>
          <w:u w:val="none"/>
        </w:rPr>
        <w:t>контроля</w:t>
      </w:r>
      <w:r w:rsidRPr="0097582C" w:rsidR="000D0730">
        <w:rPr>
          <w:rStyle w:val="2"/>
          <w:color w:val="000000" w:themeColor="text1"/>
          <w:szCs w:val="28"/>
          <w:u w:val="none"/>
        </w:rPr>
        <w:t xml:space="preserve"> и их должностные лица в пределах своей компетенции и в соответствии с законодательством Российской Федерации имеют право: 1) проводить проверки соблюдения резидентами и нерезидентами актов валютного законодательства Российской Федерации и актов органов валютного регулирования; 2) проводить проверки полноты и достоверности учета и </w:t>
      </w:r>
      <w:r w:rsidRPr="0097582C" w:rsidR="000D0730">
        <w:rPr>
          <w:rStyle w:val="2"/>
          <w:color w:val="000000" w:themeColor="text1"/>
          <w:szCs w:val="28"/>
          <w:u w:val="none"/>
        </w:rPr>
        <w:t>отчетности по валютным операциям резидентов и нерезидентов; 3) запрашивать и получать документы и информацию, которые связаны с проведением валютных операций, открытием и ведением счетов. Обязательный срок для представления документов по запросам органов и агентов валютного контроля не может составлять менее семи рабочих дней со дня подачи запроса.</w:t>
      </w:r>
    </w:p>
    <w:p w:rsidR="00031473"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Судом установлено, что </w:t>
      </w:r>
      <w:r w:rsidRPr="0097582C" w:rsidR="0038679E">
        <w:rPr>
          <w:rStyle w:val="2"/>
          <w:color w:val="000000" w:themeColor="text1"/>
          <w:szCs w:val="28"/>
          <w:u w:val="none"/>
        </w:rPr>
        <w:t xml:space="preserve">Инспекцией ФНС по г. Симферополю в адрес </w:t>
      </w:r>
      <w:r w:rsidRPr="0097582C">
        <w:rPr>
          <w:rStyle w:val="2"/>
          <w:color w:val="000000" w:themeColor="text1"/>
          <w:szCs w:val="28"/>
          <w:u w:val="none"/>
        </w:rPr>
        <w:t>ООО «Альт-Эра»</w:t>
      </w:r>
      <w:r w:rsidRPr="0097582C" w:rsidR="0038679E">
        <w:rPr>
          <w:rStyle w:val="2"/>
          <w:color w:val="000000" w:themeColor="text1"/>
          <w:szCs w:val="28"/>
          <w:u w:val="none"/>
        </w:rPr>
        <w:t xml:space="preserve"> по телекоммуникационным каналам связи </w:t>
      </w:r>
      <w:r w:rsidR="007636BF">
        <w:rPr>
          <w:rStyle w:val="s11"/>
          <w:color w:val="000000" w:themeColor="text1"/>
          <w:szCs w:val="28"/>
        </w:rPr>
        <w:t xml:space="preserve">/данные изъяты/ </w:t>
      </w:r>
      <w:r w:rsidRPr="0097582C" w:rsidR="0038679E">
        <w:rPr>
          <w:rStyle w:val="2"/>
          <w:color w:val="000000" w:themeColor="text1"/>
          <w:szCs w:val="28"/>
          <w:u w:val="none"/>
        </w:rPr>
        <w:t>направлен запрос №</w:t>
      </w:r>
      <w:r w:rsidRPr="0097582C">
        <w:rPr>
          <w:rStyle w:val="2"/>
          <w:color w:val="000000" w:themeColor="text1"/>
          <w:szCs w:val="28"/>
          <w:u w:val="none"/>
        </w:rPr>
        <w:t> </w:t>
      </w:r>
      <w:r w:rsidR="007636BF">
        <w:rPr>
          <w:rStyle w:val="s11"/>
          <w:color w:val="000000" w:themeColor="text1"/>
          <w:szCs w:val="28"/>
        </w:rPr>
        <w:t>/данные изъяты/</w:t>
      </w:r>
      <w:r w:rsidRPr="0097582C" w:rsidR="0038679E">
        <w:rPr>
          <w:rStyle w:val="2"/>
          <w:color w:val="000000" w:themeColor="text1"/>
          <w:szCs w:val="28"/>
          <w:u w:val="none"/>
        </w:rPr>
        <w:t xml:space="preserve">, который получен Обществом </w:t>
      </w:r>
      <w:r w:rsidR="007636BF">
        <w:rPr>
          <w:rStyle w:val="s11"/>
          <w:color w:val="000000" w:themeColor="text1"/>
          <w:szCs w:val="28"/>
        </w:rPr>
        <w:t>/данные изъяты/</w:t>
      </w:r>
      <w:r w:rsidRPr="0097582C" w:rsidR="0048479F">
        <w:rPr>
          <w:rStyle w:val="2"/>
          <w:color w:val="000000" w:themeColor="text1"/>
          <w:szCs w:val="28"/>
          <w:u w:val="none"/>
        </w:rPr>
        <w:t xml:space="preserve">. Общество согласно указанного запроса </w:t>
      </w:r>
      <w:r w:rsidRPr="0097582C" w:rsidR="008163CF">
        <w:rPr>
          <w:rStyle w:val="2"/>
          <w:color w:val="000000" w:themeColor="text1"/>
          <w:szCs w:val="28"/>
          <w:u w:val="none"/>
        </w:rPr>
        <w:t>обязано было в течени</w:t>
      </w:r>
      <w:r w:rsidRPr="0097582C" w:rsidR="008163CF">
        <w:rPr>
          <w:rStyle w:val="2"/>
          <w:color w:val="000000" w:themeColor="text1"/>
          <w:szCs w:val="28"/>
          <w:u w:val="none"/>
        </w:rPr>
        <w:t>и</w:t>
      </w:r>
      <w:r w:rsidRPr="0097582C" w:rsidR="008163CF">
        <w:rPr>
          <w:rStyle w:val="2"/>
          <w:color w:val="000000" w:themeColor="text1"/>
          <w:szCs w:val="28"/>
          <w:u w:val="none"/>
        </w:rPr>
        <w:t xml:space="preserve"> 7 рабочих дней с момента получения запроса,  то есть не позднее 01.11.2024 предоставить сведения (информацию) по запросу налогового органа, представление которых предусмотрено законом и необходимо для осуществления должностным лицом ИФНС России по г. Симферополю его законной деятельности, а именно:   </w:t>
      </w:r>
    </w:p>
    <w:p w:rsidR="00806C20"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 Договор </w:t>
      </w:r>
      <w:r w:rsidRPr="0097582C">
        <w:rPr>
          <w:rStyle w:val="2"/>
          <w:color w:val="000000" w:themeColor="text1"/>
          <w:szCs w:val="28"/>
          <w:u w:val="none"/>
        </w:rPr>
        <w:t>от</w:t>
      </w:r>
      <w:r w:rsidRPr="0097582C">
        <w:rPr>
          <w:rStyle w:val="2"/>
          <w:color w:val="000000" w:themeColor="text1"/>
          <w:szCs w:val="28"/>
          <w:u w:val="none"/>
        </w:rPr>
        <w:t xml:space="preserve"> </w:t>
      </w:r>
      <w:r w:rsidR="00E9302C">
        <w:rPr>
          <w:rStyle w:val="s11"/>
          <w:color w:val="000000" w:themeColor="text1"/>
          <w:szCs w:val="28"/>
        </w:rPr>
        <w:t>/</w:t>
      </w:r>
      <w:r w:rsidR="00E9302C">
        <w:rPr>
          <w:rStyle w:val="s11"/>
          <w:color w:val="000000" w:themeColor="text1"/>
          <w:szCs w:val="28"/>
        </w:rPr>
        <w:t>данные</w:t>
      </w:r>
      <w:r w:rsidR="00E9302C">
        <w:rPr>
          <w:rStyle w:val="s11"/>
          <w:color w:val="000000" w:themeColor="text1"/>
          <w:szCs w:val="28"/>
        </w:rPr>
        <w:t xml:space="preserve"> изъяты/ </w:t>
      </w:r>
      <w:r w:rsidRPr="0097582C">
        <w:rPr>
          <w:rStyle w:val="2"/>
          <w:color w:val="000000" w:themeColor="text1"/>
          <w:szCs w:val="28"/>
          <w:u w:val="none"/>
        </w:rPr>
        <w:t>№</w:t>
      </w:r>
      <w:r w:rsidR="00E9302C">
        <w:rPr>
          <w:rStyle w:val="s11"/>
          <w:color w:val="000000" w:themeColor="text1"/>
          <w:szCs w:val="28"/>
        </w:rPr>
        <w:t xml:space="preserve">/данные изъяты/ </w:t>
      </w:r>
      <w:r w:rsidRPr="0097582C">
        <w:rPr>
          <w:rStyle w:val="2"/>
          <w:color w:val="000000" w:themeColor="text1"/>
          <w:szCs w:val="28"/>
          <w:u w:val="none"/>
        </w:rPr>
        <w:t xml:space="preserve">с </w:t>
      </w:r>
      <w:r w:rsidR="00E9302C">
        <w:rPr>
          <w:rStyle w:val="s11"/>
          <w:color w:val="000000" w:themeColor="text1"/>
          <w:szCs w:val="28"/>
        </w:rPr>
        <w:t>/данные изъяты/</w:t>
      </w:r>
      <w:r w:rsidRPr="0097582C">
        <w:rPr>
          <w:rStyle w:val="2"/>
          <w:color w:val="000000" w:themeColor="text1"/>
          <w:szCs w:val="28"/>
          <w:u w:val="none"/>
        </w:rPr>
        <w:t xml:space="preserve"> с дополнительными соглашениями и </w:t>
      </w:r>
      <w:r w:rsidRPr="0097582C">
        <w:rPr>
          <w:rStyle w:val="2"/>
          <w:color w:val="000000" w:themeColor="text1"/>
          <w:szCs w:val="28"/>
          <w:u w:val="none"/>
        </w:rPr>
        <w:t>п</w:t>
      </w:r>
      <w:r w:rsidRPr="0097582C">
        <w:rPr>
          <w:rStyle w:val="2"/>
          <w:color w:val="000000" w:themeColor="text1"/>
          <w:szCs w:val="28"/>
          <w:u w:val="none"/>
        </w:rPr>
        <w:t>риложениями, дата начала периода 15.08.2022, дата конца периода 22.10.2024</w:t>
      </w:r>
      <w:r w:rsidRPr="0097582C">
        <w:rPr>
          <w:rStyle w:val="2"/>
          <w:color w:val="000000" w:themeColor="text1"/>
          <w:szCs w:val="28"/>
          <w:u w:val="none"/>
        </w:rPr>
        <w:t xml:space="preserve">; </w:t>
      </w:r>
    </w:p>
    <w:p w:rsidR="00806C20"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 </w:t>
      </w:r>
      <w:r w:rsidRPr="0097582C" w:rsidR="00767311">
        <w:rPr>
          <w:rStyle w:val="2"/>
          <w:color w:val="000000" w:themeColor="text1"/>
          <w:szCs w:val="28"/>
          <w:u w:val="none"/>
        </w:rPr>
        <w:t>П</w:t>
      </w:r>
      <w:r w:rsidRPr="0097582C">
        <w:rPr>
          <w:rStyle w:val="2"/>
          <w:color w:val="000000" w:themeColor="text1"/>
          <w:szCs w:val="28"/>
          <w:u w:val="none"/>
        </w:rPr>
        <w:t xml:space="preserve">ервичные документы бухгалтерского учета (акты, выписки банка и пр.), подтверждающие состояние взаиморасчетов с </w:t>
      </w:r>
      <w:r w:rsidR="00AD6B03">
        <w:rPr>
          <w:rStyle w:val="s11"/>
          <w:color w:val="000000" w:themeColor="text1"/>
          <w:szCs w:val="28"/>
        </w:rPr>
        <w:t>/данные изъяты/</w:t>
      </w:r>
      <w:r w:rsidRPr="0097582C">
        <w:rPr>
          <w:rStyle w:val="2"/>
          <w:color w:val="000000" w:themeColor="text1"/>
          <w:szCs w:val="28"/>
          <w:u w:val="none"/>
        </w:rPr>
        <w:t xml:space="preserve">, дата начала периода </w:t>
      </w:r>
      <w:r w:rsidR="00E9302C">
        <w:rPr>
          <w:rStyle w:val="s11"/>
          <w:color w:val="000000" w:themeColor="text1"/>
          <w:szCs w:val="28"/>
        </w:rPr>
        <w:t>/данные изъяты/</w:t>
      </w:r>
      <w:r w:rsidRPr="0097582C">
        <w:rPr>
          <w:rStyle w:val="2"/>
          <w:color w:val="000000" w:themeColor="text1"/>
          <w:szCs w:val="28"/>
          <w:u w:val="none"/>
        </w:rPr>
        <w:t xml:space="preserve">. дата конца периода </w:t>
      </w:r>
      <w:r w:rsidR="00E9302C">
        <w:rPr>
          <w:rStyle w:val="s11"/>
          <w:color w:val="000000" w:themeColor="text1"/>
          <w:szCs w:val="28"/>
        </w:rPr>
        <w:t>/данные изъяты/</w:t>
      </w:r>
      <w:r w:rsidRPr="0097582C">
        <w:rPr>
          <w:rStyle w:val="2"/>
          <w:color w:val="000000" w:themeColor="text1"/>
          <w:szCs w:val="28"/>
          <w:u w:val="none"/>
        </w:rPr>
        <w:t xml:space="preserve">; </w:t>
      </w:r>
    </w:p>
    <w:p w:rsidR="00806C20"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 </w:t>
      </w:r>
      <w:r w:rsidRPr="0097582C" w:rsidR="00767311">
        <w:rPr>
          <w:rStyle w:val="2"/>
          <w:color w:val="000000" w:themeColor="text1"/>
          <w:szCs w:val="28"/>
          <w:u w:val="none"/>
        </w:rPr>
        <w:t>О</w:t>
      </w:r>
      <w:r w:rsidRPr="0097582C">
        <w:rPr>
          <w:rStyle w:val="2"/>
          <w:color w:val="000000" w:themeColor="text1"/>
          <w:szCs w:val="28"/>
          <w:u w:val="none"/>
        </w:rPr>
        <w:t>боротно</w:t>
      </w:r>
      <w:r w:rsidRPr="0097582C">
        <w:rPr>
          <w:rStyle w:val="2"/>
          <w:color w:val="000000" w:themeColor="text1"/>
          <w:szCs w:val="28"/>
          <w:u w:val="none"/>
        </w:rPr>
        <w:t xml:space="preserve">-сальдовые ведомости по расчетам с </w:t>
      </w:r>
      <w:r w:rsidR="00AD6B03">
        <w:rPr>
          <w:rStyle w:val="s11"/>
          <w:color w:val="000000" w:themeColor="text1"/>
          <w:szCs w:val="28"/>
        </w:rPr>
        <w:t>/данные изъяты/</w:t>
      </w:r>
      <w:r w:rsidRPr="0097582C">
        <w:rPr>
          <w:rStyle w:val="2"/>
          <w:color w:val="000000" w:themeColor="text1"/>
          <w:szCs w:val="28"/>
          <w:u w:val="none"/>
        </w:rPr>
        <w:t xml:space="preserve"> по договору от </w:t>
      </w:r>
      <w:r w:rsidR="00FB3B9F">
        <w:rPr>
          <w:rStyle w:val="s11"/>
          <w:color w:val="000000" w:themeColor="text1"/>
          <w:szCs w:val="28"/>
        </w:rPr>
        <w:t xml:space="preserve">/данные изъяты/ </w:t>
      </w:r>
      <w:r w:rsidRPr="0097582C">
        <w:rPr>
          <w:rStyle w:val="2"/>
          <w:color w:val="000000" w:themeColor="text1"/>
          <w:szCs w:val="28"/>
          <w:u w:val="none"/>
        </w:rPr>
        <w:t>№</w:t>
      </w:r>
      <w:r w:rsidR="00FB3B9F">
        <w:rPr>
          <w:rStyle w:val="s11"/>
          <w:color w:val="000000" w:themeColor="text1"/>
          <w:szCs w:val="28"/>
        </w:rPr>
        <w:t>/данные изъяты/</w:t>
      </w:r>
      <w:r w:rsidRPr="0097582C">
        <w:rPr>
          <w:rStyle w:val="2"/>
          <w:color w:val="000000" w:themeColor="text1"/>
          <w:szCs w:val="28"/>
          <w:u w:val="none"/>
        </w:rPr>
        <w:t xml:space="preserve">, дата начала периода 15.08.2022, дата конца периода 22.10.24; </w:t>
      </w:r>
    </w:p>
    <w:p w:rsidR="00767311"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 Письменное объяснение о причинах нарушения ООО «Альт-Эра» требований пункта 2 ч. 1 ст. 19 ФЗ №172-ФЗ при исполнении договора </w:t>
      </w:r>
      <w:r w:rsidRPr="0097582C">
        <w:rPr>
          <w:rStyle w:val="2"/>
          <w:color w:val="000000" w:themeColor="text1"/>
          <w:szCs w:val="28"/>
          <w:u w:val="none"/>
        </w:rPr>
        <w:t>от</w:t>
      </w:r>
      <w:r w:rsidRPr="0097582C">
        <w:rPr>
          <w:rStyle w:val="2"/>
          <w:color w:val="000000" w:themeColor="text1"/>
          <w:szCs w:val="28"/>
          <w:u w:val="none"/>
        </w:rPr>
        <w:t xml:space="preserve"> </w:t>
      </w:r>
      <w:r w:rsidR="008F5F1A">
        <w:rPr>
          <w:rStyle w:val="s11"/>
          <w:color w:val="000000" w:themeColor="text1"/>
          <w:szCs w:val="28"/>
        </w:rPr>
        <w:t>/</w:t>
      </w:r>
      <w:r w:rsidR="008F5F1A">
        <w:rPr>
          <w:rStyle w:val="s11"/>
          <w:color w:val="000000" w:themeColor="text1"/>
          <w:szCs w:val="28"/>
        </w:rPr>
        <w:t>данные</w:t>
      </w:r>
      <w:r w:rsidR="008F5F1A">
        <w:rPr>
          <w:rStyle w:val="s11"/>
          <w:color w:val="000000" w:themeColor="text1"/>
          <w:szCs w:val="28"/>
        </w:rPr>
        <w:t xml:space="preserve"> изъяты/ </w:t>
      </w:r>
      <w:r w:rsidRPr="0097582C">
        <w:rPr>
          <w:rStyle w:val="2"/>
          <w:color w:val="000000" w:themeColor="text1"/>
          <w:szCs w:val="28"/>
          <w:u w:val="none"/>
        </w:rPr>
        <w:t>№</w:t>
      </w:r>
      <w:r w:rsidR="008F5F1A">
        <w:rPr>
          <w:rStyle w:val="s11"/>
          <w:color w:val="000000" w:themeColor="text1"/>
          <w:szCs w:val="28"/>
        </w:rPr>
        <w:t>/данные изъяты/</w:t>
      </w:r>
      <w:r w:rsidRPr="0097582C">
        <w:rPr>
          <w:rStyle w:val="2"/>
          <w:color w:val="000000" w:themeColor="text1"/>
          <w:szCs w:val="28"/>
          <w:u w:val="none"/>
        </w:rPr>
        <w:t xml:space="preserve">, заключенного с </w:t>
      </w:r>
      <w:r w:rsidR="008F5F1A">
        <w:rPr>
          <w:rStyle w:val="s11"/>
          <w:color w:val="000000" w:themeColor="text1"/>
          <w:szCs w:val="28"/>
        </w:rPr>
        <w:t xml:space="preserve">/данные изъяты/ </w:t>
      </w:r>
      <w:r w:rsidRPr="0097582C">
        <w:rPr>
          <w:rStyle w:val="2"/>
          <w:color w:val="000000" w:themeColor="text1"/>
          <w:szCs w:val="28"/>
          <w:u w:val="none"/>
        </w:rPr>
        <w:t xml:space="preserve">на сумму 7 050 000 руб.; </w:t>
      </w:r>
    </w:p>
    <w:p w:rsidR="008163CF"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 Информацию </w:t>
      </w:r>
      <w:r w:rsidRPr="0097582C">
        <w:rPr>
          <w:rStyle w:val="2"/>
          <w:color w:val="000000" w:themeColor="text1"/>
          <w:szCs w:val="28"/>
          <w:u w:val="none"/>
        </w:rPr>
        <w:t xml:space="preserve">о состоянии расчетов с </w:t>
      </w:r>
      <w:r w:rsidR="008F5F1A">
        <w:rPr>
          <w:rStyle w:val="s11"/>
          <w:color w:val="000000" w:themeColor="text1"/>
          <w:szCs w:val="28"/>
        </w:rPr>
        <w:t>/данные изъяты/</w:t>
      </w:r>
      <w:r w:rsidRPr="0097582C">
        <w:rPr>
          <w:rStyle w:val="2"/>
          <w:color w:val="000000" w:themeColor="text1"/>
          <w:szCs w:val="28"/>
          <w:u w:val="none"/>
        </w:rPr>
        <w:t xml:space="preserve">  по договору от </w:t>
      </w:r>
      <w:r w:rsidR="008F5F1A">
        <w:rPr>
          <w:rStyle w:val="s11"/>
          <w:color w:val="000000" w:themeColor="text1"/>
          <w:szCs w:val="28"/>
        </w:rPr>
        <w:t xml:space="preserve">/данные изъяты/ </w:t>
      </w:r>
      <w:r w:rsidRPr="0097582C">
        <w:rPr>
          <w:rStyle w:val="2"/>
          <w:color w:val="000000" w:themeColor="text1"/>
          <w:szCs w:val="28"/>
          <w:u w:val="none"/>
        </w:rPr>
        <w:t>№</w:t>
      </w:r>
      <w:r w:rsidR="008F5F1A">
        <w:rPr>
          <w:rStyle w:val="s11"/>
          <w:color w:val="000000" w:themeColor="text1"/>
          <w:szCs w:val="28"/>
        </w:rPr>
        <w:t xml:space="preserve">/данные изъяты/ </w:t>
      </w:r>
      <w:r w:rsidRPr="0097582C">
        <w:rPr>
          <w:rStyle w:val="2"/>
          <w:color w:val="000000" w:themeColor="text1"/>
          <w:szCs w:val="28"/>
          <w:u w:val="none"/>
        </w:rPr>
        <w:t>по состоянию</w:t>
      </w:r>
      <w:r w:rsidRPr="0097582C">
        <w:rPr>
          <w:rStyle w:val="2"/>
          <w:color w:val="000000" w:themeColor="text1"/>
          <w:szCs w:val="28"/>
          <w:u w:val="none"/>
        </w:rPr>
        <w:t xml:space="preserve"> на </w:t>
      </w:r>
      <w:r w:rsidR="008F5F1A">
        <w:rPr>
          <w:rStyle w:val="s11"/>
          <w:color w:val="000000" w:themeColor="text1"/>
          <w:szCs w:val="28"/>
        </w:rPr>
        <w:t>/данные изъяты/</w:t>
      </w:r>
      <w:r w:rsidRPr="0097582C">
        <w:rPr>
          <w:rStyle w:val="2"/>
          <w:color w:val="000000" w:themeColor="text1"/>
          <w:szCs w:val="28"/>
          <w:u w:val="none"/>
        </w:rPr>
        <w:t xml:space="preserve">.   </w:t>
      </w:r>
      <w:r w:rsidRPr="0097582C" w:rsidR="00806C20">
        <w:rPr>
          <w:rStyle w:val="2"/>
          <w:color w:val="000000" w:themeColor="text1"/>
          <w:szCs w:val="28"/>
          <w:u w:val="none"/>
        </w:rPr>
        <w:t xml:space="preserve"> </w:t>
      </w:r>
      <w:r w:rsidRPr="0097582C" w:rsidR="00423AA4">
        <w:rPr>
          <w:rStyle w:val="2"/>
          <w:color w:val="000000" w:themeColor="text1"/>
          <w:szCs w:val="28"/>
          <w:u w:val="none"/>
        </w:rPr>
        <w:t xml:space="preserve">  </w:t>
      </w:r>
    </w:p>
    <w:p w:rsidR="008163CF"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По состоянию на </w:t>
      </w:r>
      <w:r w:rsidR="008F5F1A">
        <w:rPr>
          <w:rStyle w:val="s11"/>
          <w:color w:val="000000" w:themeColor="text1"/>
          <w:szCs w:val="28"/>
        </w:rPr>
        <w:t>/данные изъяты/</w:t>
      </w:r>
      <w:r w:rsidRPr="0097582C" w:rsidR="002F3A71">
        <w:rPr>
          <w:rStyle w:val="2"/>
          <w:color w:val="000000" w:themeColor="text1"/>
          <w:szCs w:val="28"/>
          <w:u w:val="none"/>
        </w:rPr>
        <w:t xml:space="preserve">, в нарушение </w:t>
      </w:r>
      <w:r w:rsidRPr="0097582C" w:rsidR="002F3A71">
        <w:rPr>
          <w:rStyle w:val="2"/>
          <w:color w:val="000000" w:themeColor="text1"/>
          <w:szCs w:val="28"/>
          <w:u w:val="none"/>
        </w:rPr>
        <w:t>п.п</w:t>
      </w:r>
      <w:r w:rsidRPr="0097582C" w:rsidR="002F3A71">
        <w:rPr>
          <w:rStyle w:val="2"/>
          <w:color w:val="000000" w:themeColor="text1"/>
          <w:szCs w:val="28"/>
          <w:u w:val="none"/>
        </w:rPr>
        <w:t xml:space="preserve">. 3 ч. 1 ст. 23 ФЗ №173-ФЗ,  </w:t>
      </w:r>
      <w:r w:rsidRPr="0097582C" w:rsidR="0060649B">
        <w:rPr>
          <w:rStyle w:val="2"/>
          <w:color w:val="000000" w:themeColor="text1"/>
          <w:szCs w:val="28"/>
          <w:u w:val="none"/>
        </w:rPr>
        <w:t xml:space="preserve"> истребованные ИФНС России по г. Симферополю </w:t>
      </w:r>
      <w:r w:rsidRPr="0097582C" w:rsidR="00041801">
        <w:rPr>
          <w:rStyle w:val="2"/>
          <w:color w:val="000000" w:themeColor="text1"/>
          <w:szCs w:val="28"/>
          <w:u w:val="none"/>
        </w:rPr>
        <w:t>сведения (</w:t>
      </w:r>
      <w:r w:rsidRPr="0097582C" w:rsidR="002F3A71">
        <w:rPr>
          <w:rStyle w:val="2"/>
          <w:color w:val="000000" w:themeColor="text1"/>
          <w:szCs w:val="28"/>
          <w:u w:val="none"/>
        </w:rPr>
        <w:t>информация</w:t>
      </w:r>
      <w:r w:rsidRPr="0097582C" w:rsidR="00041801">
        <w:rPr>
          <w:rStyle w:val="2"/>
          <w:color w:val="000000" w:themeColor="text1"/>
          <w:szCs w:val="28"/>
          <w:u w:val="none"/>
        </w:rPr>
        <w:t>)</w:t>
      </w:r>
      <w:r w:rsidRPr="0097582C" w:rsidR="002F3A71">
        <w:rPr>
          <w:rStyle w:val="2"/>
          <w:color w:val="000000" w:themeColor="text1"/>
          <w:szCs w:val="28"/>
          <w:u w:val="none"/>
        </w:rPr>
        <w:t xml:space="preserve"> </w:t>
      </w:r>
      <w:r w:rsidRPr="0097582C" w:rsidR="0060649B">
        <w:rPr>
          <w:rStyle w:val="2"/>
          <w:color w:val="000000" w:themeColor="text1"/>
          <w:szCs w:val="28"/>
          <w:u w:val="none"/>
        </w:rPr>
        <w:t xml:space="preserve">ООО «Альт-Эра» </w:t>
      </w:r>
      <w:r w:rsidRPr="0097582C" w:rsidR="00867DDD">
        <w:rPr>
          <w:rStyle w:val="2"/>
          <w:color w:val="000000" w:themeColor="text1"/>
          <w:szCs w:val="28"/>
          <w:u w:val="none"/>
        </w:rPr>
        <w:t xml:space="preserve">не </w:t>
      </w:r>
      <w:r w:rsidRPr="0097582C" w:rsidR="002F3A71">
        <w:rPr>
          <w:rStyle w:val="2"/>
          <w:color w:val="000000" w:themeColor="text1"/>
          <w:szCs w:val="28"/>
          <w:u w:val="none"/>
        </w:rPr>
        <w:t>предоставило</w:t>
      </w:r>
      <w:r w:rsidRPr="0097582C" w:rsidR="00867DDD">
        <w:rPr>
          <w:rStyle w:val="2"/>
          <w:color w:val="000000" w:themeColor="text1"/>
          <w:szCs w:val="28"/>
          <w:u w:val="none"/>
        </w:rPr>
        <w:t xml:space="preserve">. </w:t>
      </w:r>
    </w:p>
    <w:p w:rsidR="002F7867" w:rsidRPr="0097582C" w:rsidP="002F7867">
      <w:pPr>
        <w:ind w:firstLine="708"/>
        <w:jc w:val="both"/>
        <w:rPr>
          <w:rStyle w:val="2"/>
          <w:color w:val="000000" w:themeColor="text1"/>
          <w:szCs w:val="28"/>
          <w:u w:val="none"/>
        </w:rPr>
      </w:pPr>
      <w:r w:rsidRPr="0097582C">
        <w:rPr>
          <w:rStyle w:val="2"/>
          <w:color w:val="000000" w:themeColor="text1"/>
          <w:szCs w:val="28"/>
          <w:u w:val="none"/>
        </w:rPr>
        <w:t>Вина юридического лица в совершении вмененного правонарушения подтверждается надлежащими и допустимыми доказательствами, исследованными в судебном заседании, а именно:</w:t>
      </w:r>
      <w:r w:rsidRPr="0097582C">
        <w:rPr>
          <w:rStyle w:val="2"/>
          <w:color w:val="000000" w:themeColor="text1"/>
          <w:szCs w:val="28"/>
          <w:u w:val="none"/>
        </w:rPr>
        <w:t xml:space="preserve"> протоколом об административном правонарушении № </w:t>
      </w:r>
      <w:r w:rsidR="008F5F1A">
        <w:rPr>
          <w:rStyle w:val="s11"/>
          <w:color w:val="000000" w:themeColor="text1"/>
          <w:szCs w:val="28"/>
        </w:rPr>
        <w:t>/данные изъяты/</w:t>
      </w:r>
      <w:r w:rsidRPr="0097582C" w:rsidR="00867DDD">
        <w:rPr>
          <w:rStyle w:val="2"/>
          <w:color w:val="000000" w:themeColor="text1"/>
          <w:szCs w:val="28"/>
          <w:u w:val="none"/>
        </w:rPr>
        <w:t xml:space="preserve"> от </w:t>
      </w:r>
      <w:r w:rsidR="008F5F1A">
        <w:rPr>
          <w:rStyle w:val="s11"/>
          <w:color w:val="000000" w:themeColor="text1"/>
          <w:szCs w:val="28"/>
        </w:rPr>
        <w:t>/данные изъяты/</w:t>
      </w:r>
      <w:r w:rsidRPr="0097582C" w:rsidR="008F5F1A">
        <w:rPr>
          <w:rStyle w:val="2"/>
          <w:color w:val="000000" w:themeColor="text1"/>
          <w:szCs w:val="28"/>
          <w:u w:val="none"/>
        </w:rPr>
        <w:t xml:space="preserve"> </w:t>
      </w:r>
      <w:r w:rsidRPr="0097582C">
        <w:rPr>
          <w:rStyle w:val="2"/>
          <w:color w:val="000000" w:themeColor="text1"/>
          <w:szCs w:val="28"/>
          <w:u w:val="none"/>
        </w:rPr>
        <w:t xml:space="preserve">(л.д. 1-3); </w:t>
      </w:r>
      <w:r w:rsidRPr="0097582C" w:rsidR="00202F44">
        <w:rPr>
          <w:rStyle w:val="2"/>
          <w:color w:val="000000" w:themeColor="text1"/>
          <w:szCs w:val="28"/>
          <w:u w:val="none"/>
        </w:rPr>
        <w:t xml:space="preserve">копией запроса № </w:t>
      </w:r>
      <w:r w:rsidR="008F5F1A">
        <w:rPr>
          <w:rStyle w:val="s11"/>
          <w:color w:val="000000" w:themeColor="text1"/>
          <w:szCs w:val="28"/>
        </w:rPr>
        <w:t>/данные изъяты/</w:t>
      </w:r>
      <w:r w:rsidRPr="0097582C" w:rsidR="00202F44">
        <w:rPr>
          <w:rStyle w:val="2"/>
          <w:color w:val="000000" w:themeColor="text1"/>
          <w:szCs w:val="28"/>
          <w:u w:val="none"/>
        </w:rPr>
        <w:t xml:space="preserve"> от </w:t>
      </w:r>
      <w:r w:rsidR="008F5F1A">
        <w:rPr>
          <w:rStyle w:val="s11"/>
          <w:color w:val="000000" w:themeColor="text1"/>
          <w:szCs w:val="28"/>
        </w:rPr>
        <w:t>/данные изъяты/</w:t>
      </w:r>
      <w:r w:rsidRPr="0097582C" w:rsidR="008F5F1A">
        <w:rPr>
          <w:rStyle w:val="2"/>
          <w:color w:val="000000" w:themeColor="text1"/>
          <w:szCs w:val="28"/>
          <w:u w:val="none"/>
        </w:rPr>
        <w:t xml:space="preserve"> </w:t>
      </w:r>
      <w:r w:rsidRPr="0097582C" w:rsidR="0093156C">
        <w:rPr>
          <w:rStyle w:val="2"/>
          <w:color w:val="000000" w:themeColor="text1"/>
          <w:szCs w:val="28"/>
          <w:u w:val="none"/>
        </w:rPr>
        <w:t>(л.д. 10-11)</w:t>
      </w:r>
      <w:r w:rsidRPr="0097582C" w:rsidR="00202F44">
        <w:rPr>
          <w:rStyle w:val="2"/>
          <w:color w:val="000000" w:themeColor="text1"/>
          <w:szCs w:val="28"/>
          <w:u w:val="none"/>
        </w:rPr>
        <w:t>;</w:t>
      </w:r>
      <w:r w:rsidRPr="0097582C" w:rsidR="0093156C">
        <w:rPr>
          <w:rStyle w:val="2"/>
          <w:color w:val="000000" w:themeColor="text1"/>
          <w:szCs w:val="28"/>
          <w:u w:val="none"/>
        </w:rPr>
        <w:t xml:space="preserve"> квитанцией о приеме </w:t>
      </w:r>
      <w:r w:rsidR="008F5F1A">
        <w:rPr>
          <w:rStyle w:val="s11"/>
          <w:color w:val="000000" w:themeColor="text1"/>
          <w:szCs w:val="28"/>
        </w:rPr>
        <w:t xml:space="preserve">/данные изъяты/ </w:t>
      </w:r>
      <w:r w:rsidRPr="0097582C" w:rsidR="0093156C">
        <w:rPr>
          <w:rStyle w:val="2"/>
          <w:color w:val="000000" w:themeColor="text1"/>
          <w:szCs w:val="28"/>
          <w:u w:val="none"/>
        </w:rPr>
        <w:t>электронного документа</w:t>
      </w:r>
      <w:r w:rsidRPr="0097582C" w:rsidR="008603BD">
        <w:rPr>
          <w:rStyle w:val="2"/>
          <w:color w:val="000000" w:themeColor="text1"/>
          <w:szCs w:val="28"/>
          <w:u w:val="none"/>
        </w:rPr>
        <w:t xml:space="preserve"> ООО «Альт-Эра»</w:t>
      </w:r>
      <w:r w:rsidRPr="0097582C" w:rsidR="0093156C">
        <w:rPr>
          <w:rStyle w:val="2"/>
          <w:color w:val="000000" w:themeColor="text1"/>
          <w:szCs w:val="28"/>
          <w:u w:val="none"/>
        </w:rPr>
        <w:t xml:space="preserve"> (л.д. 12); </w:t>
      </w:r>
      <w:r w:rsidRPr="0097582C">
        <w:rPr>
          <w:rStyle w:val="2"/>
          <w:color w:val="000000" w:themeColor="text1"/>
          <w:szCs w:val="28"/>
          <w:u w:val="none"/>
        </w:rPr>
        <w:t xml:space="preserve">выпиской из ЕГРЮЛ (л.д. </w:t>
      </w:r>
      <w:r w:rsidRPr="0097582C" w:rsidR="001F1C55">
        <w:rPr>
          <w:rStyle w:val="2"/>
          <w:color w:val="000000" w:themeColor="text1"/>
          <w:szCs w:val="28"/>
          <w:u w:val="none"/>
        </w:rPr>
        <w:t>11-1</w:t>
      </w:r>
      <w:r w:rsidRPr="0097582C" w:rsidR="00D92BC6">
        <w:rPr>
          <w:rStyle w:val="2"/>
          <w:color w:val="000000" w:themeColor="text1"/>
          <w:szCs w:val="28"/>
          <w:u w:val="none"/>
        </w:rPr>
        <w:t>7</w:t>
      </w:r>
      <w:r w:rsidRPr="0097582C">
        <w:rPr>
          <w:rStyle w:val="2"/>
          <w:color w:val="000000" w:themeColor="text1"/>
          <w:szCs w:val="28"/>
          <w:u w:val="none"/>
        </w:rPr>
        <w:t xml:space="preserve">). </w:t>
      </w:r>
    </w:p>
    <w:p w:rsidR="002F7867"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 </w:t>
      </w:r>
    </w:p>
    <w:p w:rsidR="002F7867" w:rsidRPr="0097582C" w:rsidP="002F7867">
      <w:pPr>
        <w:ind w:firstLine="708"/>
        <w:jc w:val="both"/>
        <w:rPr>
          <w:rStyle w:val="2"/>
          <w:color w:val="000000" w:themeColor="text1"/>
          <w:szCs w:val="28"/>
          <w:u w:val="none"/>
        </w:rPr>
      </w:pPr>
      <w:r w:rsidRPr="0097582C">
        <w:rPr>
          <w:rStyle w:val="2"/>
          <w:color w:val="000000" w:themeColor="text1"/>
          <w:szCs w:val="28"/>
          <w:u w:val="none"/>
        </w:rPr>
        <w:t xml:space="preserve">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 </w:t>
      </w:r>
    </w:p>
    <w:p w:rsidR="002F7867" w:rsidRPr="0097582C" w:rsidP="002F7867">
      <w:pPr>
        <w:ind w:firstLine="708"/>
        <w:jc w:val="both"/>
        <w:rPr>
          <w:rStyle w:val="2"/>
          <w:color w:val="000000" w:themeColor="text1"/>
          <w:szCs w:val="28"/>
          <w:u w:val="none"/>
        </w:rPr>
      </w:pPr>
      <w:r w:rsidRPr="0097582C">
        <w:rPr>
          <w:rStyle w:val="2"/>
          <w:color w:val="000000" w:themeColor="text1"/>
          <w:szCs w:val="28"/>
          <w:u w:val="none"/>
        </w:rPr>
        <w:t>Законны</w:t>
      </w:r>
      <w:r w:rsidRPr="0097582C" w:rsidR="00D36A06">
        <w:rPr>
          <w:rStyle w:val="2"/>
          <w:color w:val="000000" w:themeColor="text1"/>
          <w:szCs w:val="28"/>
          <w:u w:val="none"/>
        </w:rPr>
        <w:t>й</w:t>
      </w:r>
      <w:r w:rsidRPr="0097582C">
        <w:rPr>
          <w:rStyle w:val="2"/>
          <w:color w:val="000000" w:themeColor="text1"/>
          <w:szCs w:val="28"/>
          <w:u w:val="none"/>
        </w:rPr>
        <w:t xml:space="preserve"> представител</w:t>
      </w:r>
      <w:r w:rsidRPr="0097582C" w:rsidR="00D36A06">
        <w:rPr>
          <w:rStyle w:val="2"/>
          <w:color w:val="000000" w:themeColor="text1"/>
          <w:szCs w:val="28"/>
          <w:u w:val="none"/>
        </w:rPr>
        <w:t>ь</w:t>
      </w:r>
      <w:r w:rsidRPr="0097582C">
        <w:rPr>
          <w:rStyle w:val="2"/>
          <w:color w:val="000000" w:themeColor="text1"/>
          <w:szCs w:val="28"/>
          <w:u w:val="none"/>
        </w:rPr>
        <w:t xml:space="preserve"> ООО «</w:t>
      </w:r>
      <w:r w:rsidRPr="0097582C" w:rsidR="00FA0F3F">
        <w:rPr>
          <w:rStyle w:val="2"/>
          <w:color w:val="000000" w:themeColor="text1"/>
          <w:szCs w:val="28"/>
          <w:u w:val="none"/>
        </w:rPr>
        <w:t>Альт-Эра</w:t>
      </w:r>
      <w:r w:rsidRPr="0097582C">
        <w:rPr>
          <w:rStyle w:val="2"/>
          <w:color w:val="000000" w:themeColor="text1"/>
          <w:szCs w:val="28"/>
          <w:u w:val="none"/>
        </w:rPr>
        <w:t xml:space="preserve">» </w:t>
      </w:r>
      <w:r w:rsidRPr="0097582C" w:rsidR="00D36A06">
        <w:rPr>
          <w:rStyle w:val="2"/>
          <w:color w:val="000000" w:themeColor="text1"/>
          <w:szCs w:val="28"/>
          <w:u w:val="none"/>
        </w:rPr>
        <w:t xml:space="preserve">в судебное заседание не явился, доказательств, </w:t>
      </w:r>
      <w:r w:rsidRPr="0097582C">
        <w:rPr>
          <w:rStyle w:val="2"/>
          <w:color w:val="000000" w:themeColor="text1"/>
          <w:szCs w:val="28"/>
          <w:u w:val="none"/>
        </w:rPr>
        <w:t xml:space="preserve">подтверждающих принятие юридическим лицом мер по представлению в установленный </w:t>
      </w:r>
      <w:r w:rsidRPr="0097582C" w:rsidR="008A249A">
        <w:rPr>
          <w:rStyle w:val="2"/>
          <w:color w:val="000000" w:themeColor="text1"/>
          <w:szCs w:val="28"/>
          <w:u w:val="none"/>
        </w:rPr>
        <w:t xml:space="preserve">законом </w:t>
      </w:r>
      <w:r w:rsidRPr="0097582C">
        <w:rPr>
          <w:rStyle w:val="2"/>
          <w:color w:val="000000" w:themeColor="text1"/>
          <w:szCs w:val="28"/>
          <w:u w:val="none"/>
        </w:rPr>
        <w:t xml:space="preserve">срок </w:t>
      </w:r>
      <w:r w:rsidRPr="0097582C" w:rsidR="00D36A06">
        <w:rPr>
          <w:rStyle w:val="2"/>
          <w:color w:val="000000" w:themeColor="text1"/>
          <w:szCs w:val="28"/>
          <w:u w:val="none"/>
        </w:rPr>
        <w:t>истреб</w:t>
      </w:r>
      <w:r w:rsidRPr="0097582C" w:rsidR="008A249A">
        <w:rPr>
          <w:rStyle w:val="2"/>
          <w:color w:val="000000" w:themeColor="text1"/>
          <w:szCs w:val="28"/>
          <w:u w:val="none"/>
        </w:rPr>
        <w:t xml:space="preserve">ованных </w:t>
      </w:r>
      <w:r w:rsidRPr="0097582C" w:rsidR="00D36A06">
        <w:rPr>
          <w:rStyle w:val="2"/>
          <w:color w:val="000000" w:themeColor="text1"/>
          <w:szCs w:val="28"/>
          <w:u w:val="none"/>
        </w:rPr>
        <w:t xml:space="preserve">налоговым органом </w:t>
      </w:r>
      <w:r w:rsidRPr="0097582C" w:rsidR="008A249A">
        <w:rPr>
          <w:rStyle w:val="2"/>
          <w:color w:val="000000" w:themeColor="text1"/>
          <w:szCs w:val="28"/>
          <w:u w:val="none"/>
        </w:rPr>
        <w:t>сведений (информации)</w:t>
      </w:r>
      <w:r w:rsidRPr="0097582C">
        <w:rPr>
          <w:rStyle w:val="2"/>
          <w:color w:val="000000" w:themeColor="text1"/>
          <w:szCs w:val="28"/>
          <w:u w:val="none"/>
        </w:rPr>
        <w:t>,</w:t>
      </w:r>
      <w:r w:rsidRPr="0097582C" w:rsidR="00882280">
        <w:rPr>
          <w:rStyle w:val="2"/>
          <w:color w:val="000000" w:themeColor="text1"/>
          <w:szCs w:val="28"/>
          <w:u w:val="none"/>
        </w:rPr>
        <w:t xml:space="preserve"> не представил, </w:t>
      </w:r>
      <w:r w:rsidRPr="0097582C">
        <w:rPr>
          <w:rStyle w:val="2"/>
          <w:color w:val="000000" w:themeColor="text1"/>
          <w:szCs w:val="28"/>
          <w:u w:val="none"/>
        </w:rPr>
        <w:t xml:space="preserve">материалы дела также таких доказательств не содержат. </w:t>
      </w:r>
      <w:r w:rsidRPr="0097582C" w:rsidR="00882280">
        <w:rPr>
          <w:rStyle w:val="2"/>
          <w:color w:val="000000" w:themeColor="text1"/>
          <w:szCs w:val="28"/>
          <w:u w:val="none"/>
        </w:rPr>
        <w:t>Оснований для применения положений ч. 4 ст. 2.1 Кодекса Российской Федерации об административных правонарушениях не имеется.</w:t>
      </w:r>
    </w:p>
    <w:p w:rsidR="002F7867" w:rsidRPr="0097582C" w:rsidP="002F7867">
      <w:pPr>
        <w:ind w:firstLine="708"/>
        <w:jc w:val="both"/>
        <w:rPr>
          <w:rStyle w:val="2"/>
          <w:color w:val="000000" w:themeColor="text1"/>
          <w:szCs w:val="28"/>
          <w:u w:val="none"/>
        </w:rPr>
      </w:pPr>
      <w:r w:rsidRPr="0097582C">
        <w:rPr>
          <w:rStyle w:val="2"/>
          <w:color w:val="000000" w:themeColor="text1"/>
          <w:szCs w:val="28"/>
          <w:u w:val="none"/>
        </w:rPr>
        <w:t>Таким образом, действия юридического лиц</w:t>
      </w:r>
      <w:r w:rsidRPr="0097582C">
        <w:rPr>
          <w:rStyle w:val="2"/>
          <w:color w:val="000000" w:themeColor="text1"/>
          <w:szCs w:val="28"/>
          <w:u w:val="none"/>
        </w:rPr>
        <w:t>а ООО</w:t>
      </w:r>
      <w:r w:rsidRPr="0097582C">
        <w:rPr>
          <w:rStyle w:val="2"/>
          <w:color w:val="000000" w:themeColor="text1"/>
          <w:szCs w:val="28"/>
          <w:u w:val="none"/>
        </w:rPr>
        <w:t xml:space="preserve"> </w:t>
      </w:r>
      <w:r w:rsidRPr="0097582C" w:rsidR="00E66F38">
        <w:rPr>
          <w:rStyle w:val="2"/>
          <w:color w:val="000000" w:themeColor="text1"/>
          <w:szCs w:val="28"/>
          <w:u w:val="none"/>
        </w:rPr>
        <w:t>«</w:t>
      </w:r>
      <w:r w:rsidRPr="0097582C" w:rsidR="008603BD">
        <w:rPr>
          <w:rStyle w:val="2"/>
          <w:color w:val="000000" w:themeColor="text1"/>
          <w:szCs w:val="28"/>
          <w:u w:val="none"/>
        </w:rPr>
        <w:t>Альт-Эра</w:t>
      </w:r>
      <w:r w:rsidRPr="0097582C" w:rsidR="00E66F38">
        <w:rPr>
          <w:rStyle w:val="2"/>
          <w:color w:val="000000" w:themeColor="text1"/>
          <w:szCs w:val="28"/>
          <w:u w:val="none"/>
        </w:rPr>
        <w:t xml:space="preserve">» </w:t>
      </w:r>
      <w:r w:rsidRPr="0097582C">
        <w:rPr>
          <w:rStyle w:val="2"/>
          <w:color w:val="000000" w:themeColor="text1"/>
          <w:szCs w:val="28"/>
          <w:u w:val="none"/>
        </w:rPr>
        <w:t xml:space="preserve"> правильно квалифицированы по ст. 19.7 </w:t>
      </w:r>
      <w:r w:rsidRPr="0097582C" w:rsidR="00431F8B">
        <w:rPr>
          <w:color w:val="000000" w:themeColor="text1"/>
          <w:sz w:val="24"/>
          <w:szCs w:val="28"/>
        </w:rPr>
        <w:t>Кодекса Российской Федерации об административных правонарушениях</w:t>
      </w:r>
      <w:r w:rsidRPr="0097582C">
        <w:rPr>
          <w:rStyle w:val="2"/>
          <w:color w:val="000000" w:themeColor="text1"/>
          <w:szCs w:val="28"/>
          <w:u w:val="none"/>
        </w:rPr>
        <w:t xml:space="preserve">, вина в совершении данного правонарушения доказана. </w:t>
      </w:r>
    </w:p>
    <w:p w:rsidR="00431F8B" w:rsidRPr="0097582C" w:rsidP="002F7867">
      <w:pPr>
        <w:ind w:firstLine="708"/>
        <w:jc w:val="both"/>
        <w:rPr>
          <w:rStyle w:val="2"/>
          <w:color w:val="000000" w:themeColor="text1"/>
          <w:szCs w:val="28"/>
          <w:u w:val="none"/>
        </w:rPr>
      </w:pPr>
      <w:r w:rsidRPr="0097582C">
        <w:rPr>
          <w:rStyle w:val="2"/>
          <w:color w:val="000000" w:themeColor="text1"/>
          <w:szCs w:val="28"/>
          <w:u w:val="none"/>
        </w:rPr>
        <w:t>Срок привлечения вышеуказанного лица к административной ответственности не истек.</w:t>
      </w:r>
    </w:p>
    <w:p w:rsidR="00377752" w:rsidRPr="0097582C" w:rsidP="00377752">
      <w:pPr>
        <w:ind w:firstLine="708"/>
        <w:jc w:val="both"/>
        <w:rPr>
          <w:rStyle w:val="2"/>
          <w:color w:val="000000" w:themeColor="text1"/>
          <w:szCs w:val="28"/>
          <w:u w:val="none"/>
        </w:rPr>
      </w:pPr>
      <w:r w:rsidRPr="0097582C">
        <w:rPr>
          <w:rStyle w:val="2"/>
          <w:color w:val="000000" w:themeColor="text1"/>
          <w:szCs w:val="28"/>
          <w:u w:val="none"/>
        </w:rPr>
        <w:t xml:space="preserve">В соответствии с ч. 3 ст. 4.1 </w:t>
      </w:r>
      <w:r w:rsidRPr="0097582C" w:rsidR="00431F8B">
        <w:rPr>
          <w:color w:val="000000" w:themeColor="text1"/>
          <w:sz w:val="24"/>
          <w:szCs w:val="28"/>
        </w:rPr>
        <w:t>Кодекса Российской Федерации об административных правонарушениях</w:t>
      </w:r>
      <w:r w:rsidRPr="0097582C" w:rsidR="00431F8B">
        <w:rPr>
          <w:rStyle w:val="2"/>
          <w:color w:val="000000" w:themeColor="text1"/>
          <w:szCs w:val="28"/>
          <w:u w:val="none"/>
        </w:rPr>
        <w:t xml:space="preserve"> </w:t>
      </w:r>
      <w:r w:rsidRPr="0097582C">
        <w:rPr>
          <w:rStyle w:val="2"/>
          <w:color w:val="000000" w:themeColor="text1"/>
          <w:szCs w:val="28"/>
          <w:u w:val="none"/>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377752" w:rsidRPr="0097582C" w:rsidP="00377752">
      <w:pPr>
        <w:ind w:firstLine="708"/>
        <w:jc w:val="both"/>
        <w:rPr>
          <w:rStyle w:val="2"/>
          <w:color w:val="000000" w:themeColor="text1"/>
          <w:szCs w:val="28"/>
          <w:u w:val="none"/>
        </w:rPr>
      </w:pPr>
      <w:r w:rsidRPr="0097582C">
        <w:rPr>
          <w:rStyle w:val="2"/>
          <w:color w:val="000000" w:themeColor="text1"/>
          <w:szCs w:val="28"/>
          <w:u w:val="none"/>
        </w:rPr>
        <w:t>При назначении административного наказания следует учесть характер совершенног</w:t>
      </w:r>
      <w:r w:rsidRPr="0097582C">
        <w:rPr>
          <w:rStyle w:val="2"/>
          <w:color w:val="000000" w:themeColor="text1"/>
          <w:szCs w:val="28"/>
          <w:u w:val="none"/>
        </w:rPr>
        <w:t>о ООО</w:t>
      </w:r>
      <w:r w:rsidRPr="0097582C">
        <w:rPr>
          <w:rStyle w:val="2"/>
          <w:color w:val="000000" w:themeColor="text1"/>
          <w:szCs w:val="28"/>
          <w:u w:val="none"/>
        </w:rPr>
        <w:t xml:space="preserve"> «</w:t>
      </w:r>
      <w:r w:rsidRPr="0097582C" w:rsidR="008603BD">
        <w:rPr>
          <w:rStyle w:val="2"/>
          <w:color w:val="000000" w:themeColor="text1"/>
          <w:szCs w:val="28"/>
          <w:u w:val="none"/>
        </w:rPr>
        <w:t>Альт-Эра</w:t>
      </w:r>
      <w:r w:rsidRPr="0097582C">
        <w:rPr>
          <w:rStyle w:val="2"/>
          <w:color w:val="000000" w:themeColor="text1"/>
          <w:szCs w:val="28"/>
          <w:u w:val="none"/>
        </w:rPr>
        <w:t>» административного правонарушения, имущественное и финансовое положение юридического лица.</w:t>
      </w:r>
    </w:p>
    <w:p w:rsidR="00516577" w:rsidRPr="0097582C" w:rsidP="00377752">
      <w:pPr>
        <w:ind w:firstLine="708"/>
        <w:jc w:val="both"/>
        <w:rPr>
          <w:rStyle w:val="2"/>
          <w:color w:val="000000" w:themeColor="text1"/>
          <w:szCs w:val="28"/>
          <w:u w:val="none"/>
        </w:rPr>
      </w:pPr>
      <w:r w:rsidRPr="0097582C">
        <w:rPr>
          <w:rStyle w:val="2"/>
          <w:color w:val="000000" w:themeColor="text1"/>
          <w:szCs w:val="28"/>
          <w:u w:val="none"/>
        </w:rPr>
        <w:t xml:space="preserve">В соответствии со ст. ст. 4.2, ст. 4.3 Кодекса Российской Федерации об административных правонарушениях обстоятельств, смягчающих или отягчающих ответственность лица, в отношении которого ведется производство об административном правонарушении, по делу не установлено. </w:t>
      </w:r>
    </w:p>
    <w:p w:rsidR="00377752" w:rsidRPr="0097582C" w:rsidP="00377752">
      <w:pPr>
        <w:ind w:firstLine="708"/>
        <w:jc w:val="both"/>
        <w:rPr>
          <w:rStyle w:val="2"/>
          <w:color w:val="000000" w:themeColor="text1"/>
          <w:szCs w:val="28"/>
          <w:u w:val="none"/>
        </w:rPr>
      </w:pPr>
      <w:r w:rsidRPr="0097582C">
        <w:rPr>
          <w:rStyle w:val="2"/>
          <w:color w:val="000000" w:themeColor="text1"/>
          <w:szCs w:val="28"/>
          <w:u w:val="none"/>
        </w:rPr>
        <w:t>Избирая наказание, мировой судья, учитывая, чт</w:t>
      </w:r>
      <w:r w:rsidRPr="0097582C">
        <w:rPr>
          <w:rStyle w:val="2"/>
          <w:color w:val="000000" w:themeColor="text1"/>
          <w:szCs w:val="28"/>
          <w:u w:val="none"/>
        </w:rPr>
        <w:t>о ООО</w:t>
      </w:r>
      <w:r w:rsidRPr="0097582C">
        <w:rPr>
          <w:rStyle w:val="2"/>
          <w:color w:val="000000" w:themeColor="text1"/>
          <w:szCs w:val="28"/>
          <w:u w:val="none"/>
        </w:rPr>
        <w:t xml:space="preserve"> «</w:t>
      </w:r>
      <w:r w:rsidRPr="0097582C" w:rsidR="008603BD">
        <w:rPr>
          <w:rStyle w:val="2"/>
          <w:color w:val="000000" w:themeColor="text1"/>
          <w:szCs w:val="28"/>
          <w:u w:val="none"/>
        </w:rPr>
        <w:t>Альт-Эра</w:t>
      </w:r>
      <w:r w:rsidRPr="0097582C">
        <w:rPr>
          <w:rStyle w:val="2"/>
          <w:color w:val="000000" w:themeColor="text1"/>
          <w:szCs w:val="28"/>
          <w:u w:val="none"/>
        </w:rPr>
        <w:t>» ранее к административной ответственности не привлекалось, пришел к выводу о назначении ООО «</w:t>
      </w:r>
      <w:r w:rsidRPr="0097582C" w:rsidR="008603BD">
        <w:rPr>
          <w:rStyle w:val="2"/>
          <w:color w:val="000000" w:themeColor="text1"/>
          <w:szCs w:val="28"/>
          <w:u w:val="none"/>
        </w:rPr>
        <w:t>Альт-Эра</w:t>
      </w:r>
      <w:r w:rsidRPr="0097582C">
        <w:rPr>
          <w:rStyle w:val="2"/>
          <w:color w:val="000000" w:themeColor="text1"/>
          <w:szCs w:val="28"/>
          <w:u w:val="none"/>
        </w:rPr>
        <w:t xml:space="preserve">» административного наказания в виде предупреждения. </w:t>
      </w:r>
    </w:p>
    <w:p w:rsidR="00377752" w:rsidRPr="0097582C" w:rsidP="00377752">
      <w:pPr>
        <w:ind w:firstLine="708"/>
        <w:jc w:val="both"/>
        <w:rPr>
          <w:rStyle w:val="2"/>
          <w:color w:val="000000" w:themeColor="text1"/>
          <w:szCs w:val="28"/>
          <w:u w:val="none"/>
        </w:rPr>
      </w:pPr>
      <w:r w:rsidRPr="0097582C">
        <w:rPr>
          <w:rStyle w:val="2"/>
          <w:color w:val="000000" w:themeColor="text1"/>
          <w:szCs w:val="28"/>
          <w:u w:val="none"/>
        </w:rPr>
        <w:t xml:space="preserve">При этом, мировой судья не находит оснований для освобождения лица от ответственности по малозначительности, поскольку не предоставлено документов подтверждающих принятие юридическим лицом мер по представлению в установленный срок </w:t>
      </w:r>
      <w:r w:rsidRPr="0097582C" w:rsidR="00D12D2C">
        <w:rPr>
          <w:rStyle w:val="2"/>
          <w:color w:val="000000" w:themeColor="text1"/>
          <w:szCs w:val="28"/>
          <w:u w:val="none"/>
        </w:rPr>
        <w:t>истребованных документов и информации</w:t>
      </w:r>
      <w:r w:rsidRPr="0097582C">
        <w:rPr>
          <w:rStyle w:val="2"/>
          <w:color w:val="000000" w:themeColor="text1"/>
          <w:szCs w:val="28"/>
          <w:u w:val="none"/>
        </w:rPr>
        <w:t>.</w:t>
      </w:r>
    </w:p>
    <w:p w:rsidR="00293CED" w:rsidRPr="0097582C" w:rsidP="00377752">
      <w:pPr>
        <w:ind w:firstLine="708"/>
        <w:jc w:val="both"/>
        <w:rPr>
          <w:rStyle w:val="2"/>
          <w:color w:val="000000" w:themeColor="text1"/>
          <w:szCs w:val="28"/>
          <w:u w:val="none"/>
        </w:rPr>
      </w:pPr>
      <w:r w:rsidRPr="0097582C">
        <w:rPr>
          <w:rStyle w:val="2"/>
          <w:color w:val="000000" w:themeColor="text1"/>
          <w:szCs w:val="28"/>
          <w:u w:val="none"/>
        </w:rPr>
        <w:t xml:space="preserve">На основании изложенного, руководствуясь ст. ст. 19.7, 29.9, 29.10 </w:t>
      </w:r>
      <w:r w:rsidRPr="0097582C" w:rsidR="00D12D2C">
        <w:rPr>
          <w:color w:val="000000" w:themeColor="text1"/>
          <w:sz w:val="24"/>
          <w:szCs w:val="28"/>
        </w:rPr>
        <w:t>Кодекса Российской Федерации об административных правонарушениях</w:t>
      </w:r>
      <w:r w:rsidRPr="0097582C">
        <w:rPr>
          <w:rStyle w:val="2"/>
          <w:color w:val="000000" w:themeColor="text1"/>
          <w:szCs w:val="28"/>
          <w:u w:val="none"/>
        </w:rPr>
        <w:t>, судья –</w:t>
      </w:r>
    </w:p>
    <w:p w:rsidR="00FE08D2" w:rsidRPr="0097582C" w:rsidP="00377752">
      <w:pPr>
        <w:ind w:firstLine="708"/>
        <w:jc w:val="both"/>
        <w:rPr>
          <w:rStyle w:val="2"/>
          <w:color w:val="000000" w:themeColor="text1"/>
          <w:szCs w:val="28"/>
          <w:u w:val="none"/>
        </w:rPr>
      </w:pPr>
    </w:p>
    <w:p w:rsidR="00293CED" w:rsidRPr="0097582C" w:rsidP="00DC6A0C">
      <w:pPr>
        <w:jc w:val="center"/>
        <w:rPr>
          <w:color w:val="000000" w:themeColor="text1"/>
          <w:sz w:val="24"/>
          <w:szCs w:val="28"/>
        </w:rPr>
      </w:pPr>
      <w:r w:rsidRPr="0097582C">
        <w:rPr>
          <w:color w:val="000000" w:themeColor="text1"/>
          <w:sz w:val="24"/>
          <w:szCs w:val="28"/>
        </w:rPr>
        <w:t>ПОСТАНОВИЛ:</w:t>
      </w:r>
    </w:p>
    <w:p w:rsidR="00FE08D2" w:rsidRPr="0097582C" w:rsidP="00DC6A0C">
      <w:pPr>
        <w:jc w:val="center"/>
        <w:rPr>
          <w:color w:val="000000" w:themeColor="text1"/>
          <w:sz w:val="24"/>
          <w:szCs w:val="28"/>
        </w:rPr>
      </w:pPr>
    </w:p>
    <w:p w:rsidR="007229B6" w:rsidRPr="0097582C" w:rsidP="00DC6A0C">
      <w:pPr>
        <w:ind w:firstLine="708"/>
        <w:jc w:val="both"/>
        <w:rPr>
          <w:rStyle w:val="s11"/>
          <w:color w:val="000000" w:themeColor="text1"/>
          <w:szCs w:val="28"/>
        </w:rPr>
      </w:pPr>
      <w:r w:rsidRPr="0097582C">
        <w:rPr>
          <w:rStyle w:val="s11"/>
          <w:color w:val="000000" w:themeColor="text1"/>
          <w:szCs w:val="28"/>
        </w:rPr>
        <w:t xml:space="preserve">Юридическое лицо </w:t>
      </w:r>
      <w:r w:rsidRPr="0097582C" w:rsidR="00335247">
        <w:rPr>
          <w:rStyle w:val="s11"/>
          <w:color w:val="000000" w:themeColor="text1"/>
          <w:szCs w:val="28"/>
        </w:rPr>
        <w:t xml:space="preserve">– </w:t>
      </w:r>
      <w:r w:rsidRPr="0097582C">
        <w:rPr>
          <w:rStyle w:val="s11"/>
          <w:color w:val="000000" w:themeColor="text1"/>
          <w:szCs w:val="28"/>
        </w:rPr>
        <w:t>Общество с ограниченной ответственностью «</w:t>
      </w:r>
      <w:r w:rsidRPr="0097582C" w:rsidR="00D12D2C">
        <w:rPr>
          <w:rStyle w:val="s11"/>
          <w:color w:val="000000" w:themeColor="text1"/>
          <w:szCs w:val="28"/>
        </w:rPr>
        <w:t>Альт-Эра</w:t>
      </w:r>
      <w:r w:rsidRPr="0097582C">
        <w:rPr>
          <w:rStyle w:val="s11"/>
          <w:color w:val="000000" w:themeColor="text1"/>
          <w:szCs w:val="28"/>
        </w:rPr>
        <w:t xml:space="preserve">» признать виновным в совершении административного правонарушения, предусмотренного ст. 19.7 </w:t>
      </w:r>
      <w:r w:rsidRPr="0097582C" w:rsidR="00D12D2C">
        <w:rPr>
          <w:color w:val="000000" w:themeColor="text1"/>
          <w:sz w:val="24"/>
          <w:szCs w:val="28"/>
        </w:rPr>
        <w:t>Кодекса Российской Федерации об административных правонарушениях</w:t>
      </w:r>
      <w:r w:rsidRPr="0097582C" w:rsidR="00D12D2C">
        <w:rPr>
          <w:rStyle w:val="s11"/>
          <w:color w:val="000000" w:themeColor="text1"/>
          <w:szCs w:val="28"/>
        </w:rPr>
        <w:t xml:space="preserve"> </w:t>
      </w:r>
      <w:r w:rsidRPr="0097582C">
        <w:rPr>
          <w:rStyle w:val="s11"/>
          <w:color w:val="000000" w:themeColor="text1"/>
          <w:szCs w:val="28"/>
        </w:rPr>
        <w:t xml:space="preserve">и назначить ему наказание в виде </w:t>
      </w:r>
      <w:r w:rsidRPr="0097582C">
        <w:rPr>
          <w:rStyle w:val="s11"/>
          <w:color w:val="000000" w:themeColor="text1"/>
          <w:szCs w:val="28"/>
        </w:rPr>
        <w:t xml:space="preserve">предупреждения. </w:t>
      </w:r>
    </w:p>
    <w:p w:rsidR="00293CED" w:rsidRPr="0097582C" w:rsidP="006366D4">
      <w:pPr>
        <w:ind w:firstLine="708"/>
        <w:jc w:val="both"/>
        <w:rPr>
          <w:color w:val="000000" w:themeColor="text1"/>
          <w:sz w:val="24"/>
          <w:szCs w:val="28"/>
        </w:rPr>
      </w:pPr>
      <w:r w:rsidRPr="0097582C">
        <w:rPr>
          <w:color w:val="000000" w:themeColor="text1"/>
          <w:sz w:val="24"/>
          <w:szCs w:val="28"/>
        </w:rPr>
        <w:t xml:space="preserve">Постановление может быть обжаловано в течение 10 </w:t>
      </w:r>
      <w:r w:rsidRPr="0097582C" w:rsidR="00D12D2C">
        <w:rPr>
          <w:color w:val="000000" w:themeColor="text1"/>
          <w:sz w:val="24"/>
          <w:szCs w:val="28"/>
        </w:rPr>
        <w:t>дней</w:t>
      </w:r>
      <w:r w:rsidRPr="0097582C">
        <w:rPr>
          <w:color w:val="000000" w:themeColor="text1"/>
          <w:sz w:val="24"/>
          <w:szCs w:val="28"/>
        </w:rPr>
        <w:t xml:space="preserve"> со дня вручения или получения копии постановления в</w:t>
      </w:r>
      <w:r w:rsidRPr="0097582C">
        <w:rPr>
          <w:rStyle w:val="s11"/>
          <w:color w:val="000000" w:themeColor="text1"/>
          <w:szCs w:val="28"/>
        </w:rPr>
        <w:t xml:space="preserve"> Железнодорожный районный суд</w:t>
      </w:r>
      <w:r w:rsidRPr="0097582C" w:rsidR="0040301D">
        <w:rPr>
          <w:rStyle w:val="s11"/>
          <w:color w:val="000000" w:themeColor="text1"/>
          <w:szCs w:val="28"/>
        </w:rPr>
        <w:t xml:space="preserve"> </w:t>
      </w:r>
      <w:r w:rsidRPr="0097582C" w:rsidR="00CC630B">
        <w:rPr>
          <w:rStyle w:val="s11"/>
          <w:color w:val="000000" w:themeColor="text1"/>
          <w:szCs w:val="28"/>
        </w:rPr>
        <w:t>г</w:t>
      </w:r>
      <w:r w:rsidRPr="0097582C">
        <w:rPr>
          <w:rStyle w:val="s11"/>
          <w:color w:val="000000" w:themeColor="text1"/>
          <w:szCs w:val="28"/>
        </w:rPr>
        <w:t>. Симферополя Республики Крым через Мирового судью судебного участка № 1 Железнодорожного района г. Симферополя (Республика Крым,</w:t>
      </w:r>
      <w:r w:rsidRPr="0097582C" w:rsidR="0040301D">
        <w:rPr>
          <w:rStyle w:val="s11"/>
          <w:color w:val="000000" w:themeColor="text1"/>
          <w:szCs w:val="28"/>
        </w:rPr>
        <w:t xml:space="preserve"> </w:t>
      </w:r>
      <w:r w:rsidRPr="0097582C">
        <w:rPr>
          <w:rStyle w:val="s11"/>
          <w:color w:val="000000" w:themeColor="text1"/>
          <w:szCs w:val="28"/>
        </w:rPr>
        <w:t>г. Симферополь,</w:t>
      </w:r>
      <w:r w:rsidRPr="0097582C" w:rsidR="003D3EF2">
        <w:rPr>
          <w:rStyle w:val="s11"/>
          <w:color w:val="000000" w:themeColor="text1"/>
          <w:szCs w:val="28"/>
        </w:rPr>
        <w:t xml:space="preserve"> </w:t>
      </w:r>
      <w:r w:rsidRPr="0097582C">
        <w:rPr>
          <w:rStyle w:val="s11"/>
          <w:color w:val="000000" w:themeColor="text1"/>
          <w:szCs w:val="28"/>
        </w:rPr>
        <w:t xml:space="preserve">ул. </w:t>
      </w:r>
      <w:r w:rsidRPr="0097582C">
        <w:rPr>
          <w:rStyle w:val="s11"/>
          <w:color w:val="000000" w:themeColor="text1"/>
          <w:szCs w:val="28"/>
        </w:rPr>
        <w:t>Киевская</w:t>
      </w:r>
      <w:r w:rsidRPr="0097582C">
        <w:rPr>
          <w:rStyle w:val="s11"/>
          <w:color w:val="000000" w:themeColor="text1"/>
          <w:szCs w:val="28"/>
        </w:rPr>
        <w:t xml:space="preserve"> 55/2).</w:t>
      </w:r>
    </w:p>
    <w:p w:rsidR="00A82636" w:rsidRPr="0097582C" w:rsidP="00DC6A0C">
      <w:pPr>
        <w:rPr>
          <w:color w:val="000000" w:themeColor="text1"/>
          <w:sz w:val="24"/>
          <w:szCs w:val="28"/>
        </w:rPr>
      </w:pPr>
    </w:p>
    <w:p w:rsidR="00305C05" w:rsidRPr="0097582C" w:rsidP="000F65BF">
      <w:pPr>
        <w:ind w:firstLine="708"/>
        <w:rPr>
          <w:color w:val="000000" w:themeColor="text1"/>
          <w:sz w:val="24"/>
          <w:szCs w:val="28"/>
        </w:rPr>
      </w:pPr>
      <w:r w:rsidRPr="0097582C">
        <w:rPr>
          <w:color w:val="000000" w:themeColor="text1"/>
          <w:sz w:val="24"/>
          <w:szCs w:val="28"/>
        </w:rPr>
        <w:t>Мировой судья</w:t>
      </w:r>
      <w:r w:rsidRPr="0097582C">
        <w:rPr>
          <w:color w:val="000000" w:themeColor="text1"/>
          <w:sz w:val="24"/>
          <w:szCs w:val="28"/>
        </w:rPr>
        <w:tab/>
      </w:r>
      <w:r w:rsidRPr="0097582C">
        <w:rPr>
          <w:color w:val="000000" w:themeColor="text1"/>
          <w:sz w:val="24"/>
          <w:szCs w:val="28"/>
        </w:rPr>
        <w:tab/>
      </w:r>
      <w:r w:rsidRPr="0097582C">
        <w:rPr>
          <w:color w:val="000000" w:themeColor="text1"/>
          <w:sz w:val="24"/>
          <w:szCs w:val="28"/>
        </w:rPr>
        <w:tab/>
      </w:r>
      <w:r w:rsidRPr="0097582C">
        <w:rPr>
          <w:color w:val="000000" w:themeColor="text1"/>
          <w:sz w:val="24"/>
          <w:szCs w:val="28"/>
        </w:rPr>
        <w:tab/>
      </w:r>
      <w:r w:rsidRPr="0097582C">
        <w:rPr>
          <w:color w:val="000000" w:themeColor="text1"/>
          <w:sz w:val="24"/>
          <w:szCs w:val="28"/>
        </w:rPr>
        <w:tab/>
      </w:r>
      <w:r w:rsidRPr="0097582C" w:rsidR="006366D4">
        <w:rPr>
          <w:color w:val="000000" w:themeColor="text1"/>
          <w:sz w:val="24"/>
          <w:szCs w:val="28"/>
        </w:rPr>
        <w:tab/>
      </w:r>
      <w:r w:rsidRPr="0097582C" w:rsidR="006366D4">
        <w:rPr>
          <w:color w:val="000000" w:themeColor="text1"/>
          <w:sz w:val="24"/>
          <w:szCs w:val="28"/>
        </w:rPr>
        <w:tab/>
      </w:r>
      <w:r w:rsidRPr="0097582C" w:rsidR="006366D4">
        <w:rPr>
          <w:color w:val="000000" w:themeColor="text1"/>
          <w:sz w:val="24"/>
          <w:szCs w:val="28"/>
        </w:rPr>
        <w:tab/>
        <w:t xml:space="preserve">А.Э. Власенко </w:t>
      </w:r>
    </w:p>
    <w:p w:rsidR="00305C05" w:rsidRPr="0097582C" w:rsidP="00305C05">
      <w:pPr>
        <w:rPr>
          <w:color w:val="000000" w:themeColor="text1"/>
        </w:rPr>
      </w:pPr>
    </w:p>
    <w:sectPr w:rsidSect="007229B6">
      <w:headerReference w:type="default" r:id="rId5"/>
      <w:pgSz w:w="11906" w:h="16838"/>
      <w:pgMar w:top="567"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79460599"/>
      <w:docPartObj>
        <w:docPartGallery w:val="Page Numbers (Top of Page)"/>
        <w:docPartUnique/>
      </w:docPartObj>
    </w:sdtPr>
    <w:sdtContent>
      <w:p w:rsidR="007229B6">
        <w:pPr>
          <w:pStyle w:val="Header"/>
          <w:jc w:val="center"/>
        </w:pPr>
        <w:r>
          <w:fldChar w:fldCharType="begin"/>
        </w:r>
        <w:r>
          <w:instrText>PAGE   \* MERGEFORMAT</w:instrText>
        </w:r>
        <w:r>
          <w:fldChar w:fldCharType="separate"/>
        </w:r>
        <w:r w:rsidR="00AD6B03">
          <w:rPr>
            <w:noProof/>
          </w:rPr>
          <w:t>4</w:t>
        </w:r>
        <w:r>
          <w:fldChar w:fldCharType="end"/>
        </w:r>
      </w:p>
    </w:sdtContent>
  </w:sdt>
  <w:p w:rsidR="00722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DE25030"/>
    <w:multiLevelType w:val="multilevel"/>
    <w:tmpl w:val="34FE5B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9085676"/>
    <w:multiLevelType w:val="multilevel"/>
    <w:tmpl w:val="8E666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8677EFD"/>
    <w:multiLevelType w:val="multilevel"/>
    <w:tmpl w:val="209A1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0D32551"/>
    <w:multiLevelType w:val="multilevel"/>
    <w:tmpl w:val="7EBEA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5A41D56"/>
    <w:multiLevelType w:val="multilevel"/>
    <w:tmpl w:val="6C1C0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31473"/>
    <w:rsid w:val="000315DC"/>
    <w:rsid w:val="00041801"/>
    <w:rsid w:val="00053664"/>
    <w:rsid w:val="00070350"/>
    <w:rsid w:val="0008281C"/>
    <w:rsid w:val="000A0272"/>
    <w:rsid w:val="000A488A"/>
    <w:rsid w:val="000D0730"/>
    <w:rsid w:val="000F1FC1"/>
    <w:rsid w:val="000F4E99"/>
    <w:rsid w:val="000F65BF"/>
    <w:rsid w:val="001242E2"/>
    <w:rsid w:val="00140608"/>
    <w:rsid w:val="00141B38"/>
    <w:rsid w:val="0015082B"/>
    <w:rsid w:val="00156AF7"/>
    <w:rsid w:val="00160E0F"/>
    <w:rsid w:val="00185486"/>
    <w:rsid w:val="001A1260"/>
    <w:rsid w:val="001A236E"/>
    <w:rsid w:val="001B0064"/>
    <w:rsid w:val="001F1C55"/>
    <w:rsid w:val="00202F44"/>
    <w:rsid w:val="00203D03"/>
    <w:rsid w:val="00204CAF"/>
    <w:rsid w:val="00207E17"/>
    <w:rsid w:val="0021022F"/>
    <w:rsid w:val="00215E4A"/>
    <w:rsid w:val="00262C3C"/>
    <w:rsid w:val="00265165"/>
    <w:rsid w:val="00283197"/>
    <w:rsid w:val="00293CED"/>
    <w:rsid w:val="002A1278"/>
    <w:rsid w:val="002B09E6"/>
    <w:rsid w:val="002B4F4A"/>
    <w:rsid w:val="002F3A71"/>
    <w:rsid w:val="002F7867"/>
    <w:rsid w:val="00305C05"/>
    <w:rsid w:val="00317065"/>
    <w:rsid w:val="0032224D"/>
    <w:rsid w:val="00335247"/>
    <w:rsid w:val="003375A6"/>
    <w:rsid w:val="00352BEC"/>
    <w:rsid w:val="00377752"/>
    <w:rsid w:val="0038679E"/>
    <w:rsid w:val="003C668D"/>
    <w:rsid w:val="003D3EF2"/>
    <w:rsid w:val="003D731D"/>
    <w:rsid w:val="003E2BC0"/>
    <w:rsid w:val="003F5911"/>
    <w:rsid w:val="0040301D"/>
    <w:rsid w:val="00423AA4"/>
    <w:rsid w:val="0043063D"/>
    <w:rsid w:val="0043174B"/>
    <w:rsid w:val="00431F8B"/>
    <w:rsid w:val="00470526"/>
    <w:rsid w:val="0048455D"/>
    <w:rsid w:val="0048479F"/>
    <w:rsid w:val="005144A5"/>
    <w:rsid w:val="00516577"/>
    <w:rsid w:val="00522515"/>
    <w:rsid w:val="00536990"/>
    <w:rsid w:val="00536DA8"/>
    <w:rsid w:val="00582606"/>
    <w:rsid w:val="00582612"/>
    <w:rsid w:val="00587E43"/>
    <w:rsid w:val="005D73FA"/>
    <w:rsid w:val="0060471E"/>
    <w:rsid w:val="0060649B"/>
    <w:rsid w:val="00633DD3"/>
    <w:rsid w:val="006366D4"/>
    <w:rsid w:val="00650B83"/>
    <w:rsid w:val="00686528"/>
    <w:rsid w:val="006900B0"/>
    <w:rsid w:val="0069703B"/>
    <w:rsid w:val="006B71EA"/>
    <w:rsid w:val="006F1984"/>
    <w:rsid w:val="007229B6"/>
    <w:rsid w:val="00727E1A"/>
    <w:rsid w:val="00732331"/>
    <w:rsid w:val="00744A8D"/>
    <w:rsid w:val="007636BF"/>
    <w:rsid w:val="00767311"/>
    <w:rsid w:val="00782BCE"/>
    <w:rsid w:val="00794708"/>
    <w:rsid w:val="007B00A0"/>
    <w:rsid w:val="007E1AF9"/>
    <w:rsid w:val="007E71ED"/>
    <w:rsid w:val="007E7D68"/>
    <w:rsid w:val="007F0D36"/>
    <w:rsid w:val="007F7EA8"/>
    <w:rsid w:val="00806C20"/>
    <w:rsid w:val="008149E1"/>
    <w:rsid w:val="008163CF"/>
    <w:rsid w:val="008172F2"/>
    <w:rsid w:val="00824E6D"/>
    <w:rsid w:val="00842838"/>
    <w:rsid w:val="008603BD"/>
    <w:rsid w:val="00862539"/>
    <w:rsid w:val="0086280F"/>
    <w:rsid w:val="00867DDD"/>
    <w:rsid w:val="00882280"/>
    <w:rsid w:val="008A249A"/>
    <w:rsid w:val="008A37B2"/>
    <w:rsid w:val="008A7526"/>
    <w:rsid w:val="008D51C3"/>
    <w:rsid w:val="008D6AE9"/>
    <w:rsid w:val="008F5F1A"/>
    <w:rsid w:val="00902011"/>
    <w:rsid w:val="00906BDB"/>
    <w:rsid w:val="0093156C"/>
    <w:rsid w:val="0097582C"/>
    <w:rsid w:val="009758B5"/>
    <w:rsid w:val="009810BB"/>
    <w:rsid w:val="009D212F"/>
    <w:rsid w:val="009F4F73"/>
    <w:rsid w:val="00A25A60"/>
    <w:rsid w:val="00A82636"/>
    <w:rsid w:val="00A86256"/>
    <w:rsid w:val="00AC7587"/>
    <w:rsid w:val="00AD6B03"/>
    <w:rsid w:val="00AF67B7"/>
    <w:rsid w:val="00AF786E"/>
    <w:rsid w:val="00B36B8E"/>
    <w:rsid w:val="00B61C76"/>
    <w:rsid w:val="00B64156"/>
    <w:rsid w:val="00BB240E"/>
    <w:rsid w:val="00BE2134"/>
    <w:rsid w:val="00C04836"/>
    <w:rsid w:val="00C35D63"/>
    <w:rsid w:val="00C36ED9"/>
    <w:rsid w:val="00C60B16"/>
    <w:rsid w:val="00C87E05"/>
    <w:rsid w:val="00C93BF9"/>
    <w:rsid w:val="00C9408E"/>
    <w:rsid w:val="00CC2EEA"/>
    <w:rsid w:val="00CC630B"/>
    <w:rsid w:val="00CF708F"/>
    <w:rsid w:val="00D05CB0"/>
    <w:rsid w:val="00D12D2C"/>
    <w:rsid w:val="00D36A06"/>
    <w:rsid w:val="00D52D70"/>
    <w:rsid w:val="00D92BC6"/>
    <w:rsid w:val="00DB1D44"/>
    <w:rsid w:val="00DC36E3"/>
    <w:rsid w:val="00DC6A0C"/>
    <w:rsid w:val="00E56863"/>
    <w:rsid w:val="00E65578"/>
    <w:rsid w:val="00E66F38"/>
    <w:rsid w:val="00E73860"/>
    <w:rsid w:val="00E9302C"/>
    <w:rsid w:val="00ED2F05"/>
    <w:rsid w:val="00ED7983"/>
    <w:rsid w:val="00EF53F2"/>
    <w:rsid w:val="00F025CE"/>
    <w:rsid w:val="00F17DB3"/>
    <w:rsid w:val="00F715FC"/>
    <w:rsid w:val="00F87C64"/>
    <w:rsid w:val="00F9267D"/>
    <w:rsid w:val="00FA0F3F"/>
    <w:rsid w:val="00FB3B9F"/>
    <w:rsid w:val="00FB72E6"/>
    <w:rsid w:val="00FC6534"/>
    <w:rsid w:val="00FE08D2"/>
    <w:rsid w:val="00FE18A2"/>
    <w:rsid w:val="00FE5352"/>
    <w:rsid w:val="00FE719D"/>
    <w:rsid w:val="00FF6B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
    <w:basedOn w:val="DefaultParagraphFont"/>
    <w:rsid w:val="001A126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
    <w:name w:val="Основной текст (2) + 10 pt;Малые прописные"/>
    <w:basedOn w:val="DefaultParagraphFont"/>
    <w:rsid w:val="001A1260"/>
    <w:rPr>
      <w:rFonts w:ascii="Times New Roman" w:eastAsia="Times New Roman" w:hAnsi="Times New Roman" w:cs="Times New Roman"/>
      <w:b w:val="0"/>
      <w:bCs w:val="0"/>
      <w:i w:val="0"/>
      <w:iCs w:val="0"/>
      <w:smallCaps/>
      <w:strike w:val="0"/>
      <w:color w:val="000000"/>
      <w:spacing w:val="0"/>
      <w:w w:val="100"/>
      <w:position w:val="0"/>
      <w:sz w:val="20"/>
      <w:szCs w:val="20"/>
      <w:u w:val="single"/>
      <w:lang w:val="ru-RU" w:eastAsia="ru-RU" w:bidi="ru-RU"/>
    </w:rPr>
  </w:style>
  <w:style w:type="character" w:customStyle="1" w:styleId="20">
    <w:name w:val="Основной текст (2)_"/>
    <w:basedOn w:val="DefaultParagraphFont"/>
    <w:uiPriority w:val="99"/>
    <w:rsid w:val="001B0064"/>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0"/>
    <w:rsid w:val="001B006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ListParagraph">
    <w:name w:val="List Paragraph"/>
    <w:basedOn w:val="Normal"/>
    <w:uiPriority w:val="34"/>
    <w:qFormat/>
    <w:rsid w:val="001B0064"/>
    <w:pPr>
      <w:ind w:left="720"/>
      <w:contextualSpacing/>
    </w:pPr>
  </w:style>
  <w:style w:type="character" w:customStyle="1" w:styleId="6">
    <w:name w:val="Основной текст (6)_"/>
    <w:basedOn w:val="DefaultParagraphFont"/>
    <w:link w:val="61"/>
    <w:uiPriority w:val="99"/>
    <w:rsid w:val="00E73860"/>
    <w:rPr>
      <w:rFonts w:ascii="Times New Roman" w:hAnsi="Times New Roman" w:cs="Times New Roman"/>
      <w:shd w:val="clear" w:color="auto" w:fill="FFFFFF"/>
    </w:rPr>
  </w:style>
  <w:style w:type="paragraph" w:customStyle="1" w:styleId="61">
    <w:name w:val="Основной текст (6)1"/>
    <w:basedOn w:val="Normal"/>
    <w:link w:val="6"/>
    <w:uiPriority w:val="99"/>
    <w:rsid w:val="00E73860"/>
    <w:pPr>
      <w:widowControl w:val="0"/>
      <w:shd w:val="clear" w:color="auto" w:fill="FFFFFF"/>
      <w:spacing w:line="259" w:lineRule="exact"/>
      <w:jc w:val="both"/>
    </w:pPr>
    <w:rPr>
      <w:rFonts w:eastAsiaTheme="minorHAnsi"/>
      <w:sz w:val="22"/>
      <w:szCs w:val="22"/>
      <w:lang w:eastAsia="en-US"/>
    </w:rPr>
  </w:style>
  <w:style w:type="character" w:customStyle="1" w:styleId="611pt">
    <w:name w:val="Основной текст (6) + 11 pt"/>
    <w:aliases w:val="Полужирный"/>
    <w:basedOn w:val="6"/>
    <w:uiPriority w:val="99"/>
    <w:rsid w:val="009758B5"/>
    <w:rPr>
      <w:rFonts w:ascii="Times New Roman" w:hAnsi="Times New Roman" w:cs="Times New Roman"/>
      <w:b/>
      <w:bCs/>
      <w:sz w:val="22"/>
      <w:szCs w:val="22"/>
      <w:u w:val="none"/>
      <w:shd w:val="clear" w:color="auto" w:fill="FFFFFF"/>
    </w:rPr>
  </w:style>
  <w:style w:type="character" w:customStyle="1" w:styleId="60">
    <w:name w:val="Основной текст (6)"/>
    <w:basedOn w:val="6"/>
    <w:uiPriority w:val="99"/>
    <w:rsid w:val="009758B5"/>
    <w:rPr>
      <w:rFonts w:ascii="Times New Roman" w:hAnsi="Times New Roman" w:cs="Times New Roman"/>
      <w:u w:val="single"/>
      <w:shd w:val="clear" w:color="auto" w:fill="FFFFFF"/>
    </w:rPr>
  </w:style>
  <w:style w:type="paragraph" w:styleId="Header">
    <w:name w:val="header"/>
    <w:basedOn w:val="Normal"/>
    <w:link w:val="a0"/>
    <w:uiPriority w:val="99"/>
    <w:unhideWhenUsed/>
    <w:rsid w:val="007229B6"/>
    <w:pPr>
      <w:tabs>
        <w:tab w:val="center" w:pos="4677"/>
        <w:tab w:val="right" w:pos="9355"/>
      </w:tabs>
    </w:pPr>
  </w:style>
  <w:style w:type="character" w:customStyle="1" w:styleId="a0">
    <w:name w:val="Верхний колонтитул Знак"/>
    <w:basedOn w:val="DefaultParagraphFont"/>
    <w:link w:val="Header"/>
    <w:uiPriority w:val="99"/>
    <w:rsid w:val="007229B6"/>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7229B6"/>
    <w:pPr>
      <w:tabs>
        <w:tab w:val="center" w:pos="4677"/>
        <w:tab w:val="right" w:pos="9355"/>
      </w:tabs>
    </w:pPr>
  </w:style>
  <w:style w:type="character" w:customStyle="1" w:styleId="a1">
    <w:name w:val="Нижний колонтитул Знак"/>
    <w:basedOn w:val="DefaultParagraphFont"/>
    <w:link w:val="Footer"/>
    <w:uiPriority w:val="99"/>
    <w:rsid w:val="007229B6"/>
    <w:rPr>
      <w:rFonts w:ascii="Times New Roman" w:eastAsia="Times New Roman" w:hAnsi="Times New Roman" w:cs="Times New Roman"/>
      <w:sz w:val="20"/>
      <w:szCs w:val="20"/>
      <w:lang w:eastAsia="ru-RU"/>
    </w:rPr>
  </w:style>
  <w:style w:type="paragraph" w:styleId="NoSpacing">
    <w:name w:val="No Spacing"/>
    <w:uiPriority w:val="1"/>
    <w:qFormat/>
    <w:rsid w:val="00305C05"/>
    <w:pPr>
      <w:spacing w:after="0" w:line="240" w:lineRule="auto"/>
    </w:pPr>
    <w:rPr>
      <w:rFonts w:ascii="Calibri" w:eastAsia="Calibri" w:hAnsi="Calibri" w:cs="Times New Roman"/>
    </w:rPr>
  </w:style>
  <w:style w:type="paragraph" w:styleId="NormalWeb">
    <w:name w:val="Normal (Web)"/>
    <w:basedOn w:val="Normal"/>
    <w:uiPriority w:val="99"/>
    <w:unhideWhenUsed/>
    <w:rsid w:val="005D73F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E6373-5EA9-43CC-96CB-C6491FCC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