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553C" w:rsidP="0009553C">
      <w:r>
        <w:t xml:space="preserve">                                                                                                Дело № 5-2-21/2022</w:t>
      </w:r>
    </w:p>
    <w:p w:rsidR="0009553C" w:rsidP="0009553C">
      <w:r>
        <w:t>П</w:t>
      </w:r>
      <w:r>
        <w:t xml:space="preserve"> О С Т А Н О В Л Е Н И Е</w:t>
      </w:r>
    </w:p>
    <w:p w:rsidR="0009553C" w:rsidP="0009553C">
      <w:r>
        <w:t>08 февраля 2022г.</w:t>
      </w:r>
      <w:r>
        <w:tab/>
      </w:r>
      <w:r>
        <w:tab/>
      </w:r>
      <w:r>
        <w:tab/>
      </w:r>
      <w:r>
        <w:tab/>
      </w:r>
      <w:r>
        <w:tab/>
      </w:r>
      <w:r>
        <w:tab/>
        <w:t xml:space="preserve">             г. Симферополь</w:t>
      </w:r>
    </w:p>
    <w:p w:rsidR="0009553C" w:rsidP="0009553C"/>
    <w:p w:rsidR="0009553C" w:rsidP="0009553C">
      <w:r>
        <w:t>Мировой судья судебного участка №2 Железнодорожного судебного района г. Симферополь (Железнодорожный район городского округа Симферополь) Цыганова Г.Ю., рассмотрев дело об административном правонарушении, предусмотренном ч. 1 ст. 14.1 КоАП РФ, в отношении</w:t>
      </w:r>
    </w:p>
    <w:p w:rsidR="0009553C" w:rsidP="0009553C">
      <w:r>
        <w:t xml:space="preserve">Новиковой Марины Николаевны, «информация изъята», </w:t>
      </w:r>
    </w:p>
    <w:p w:rsidR="0009553C" w:rsidP="0009553C">
      <w:r>
        <w:t xml:space="preserve">                                                     УСТАНОВИЛ:</w:t>
      </w:r>
    </w:p>
    <w:p w:rsidR="0009553C" w:rsidP="0009553C">
      <w:r>
        <w:t xml:space="preserve">Новикова Марина Николаевна 10.01.2022 года в 17 час. 35 мин., находясь на аллее привокзальной площади по адресу: </w:t>
      </w:r>
      <w:r>
        <w:t>Республика Крым, г. Симферополь, пл. Привокзальная, д. 1, возле столовой «Привокзальная» железнодорожного вокзала ст. Симферополь, торговала с рук продуктами питания – пирожками по цене 25 (двадцать пять) рублей за одну штуку общим количеством 20 штук на общую сумму 500 (пятьсот) руб., с целью получения прибыли, то есть осуществляла предпринимательскую деятельность, без государственной регистрации в качестве индивидуального предпринимателя либо создания юридического лица</w:t>
      </w:r>
      <w:r>
        <w:t>, совершив тем самым административное правонарушение, предусмотренное ч. 1 ст. 14.1 КоАП РФ,</w:t>
      </w:r>
    </w:p>
    <w:p w:rsidR="0009553C" w:rsidP="0009553C">
      <w:r>
        <w:t xml:space="preserve">Новикова М.Н. в судебное заседание не явилась, уведомлена надлежащим образом о дате, времени и месте рассмотрения, ходатайствовала о рассмотрении дела в её отсутствие, </w:t>
      </w:r>
      <w:r>
        <w:t>указав о признании</w:t>
      </w:r>
      <w:r>
        <w:t xml:space="preserve"> своей вины.</w:t>
      </w:r>
    </w:p>
    <w:p w:rsidR="0009553C" w:rsidP="0009553C">
      <w:r>
        <w:t>Исследовав материалы дела, прихожу к следующему.</w:t>
      </w:r>
    </w:p>
    <w:p w:rsidR="0009553C" w:rsidP="0009553C">
      <w:r>
        <w:t xml:space="preserve">В соответствии с ч. 1 ст.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 влечет наложение административного штрафа в размере от пятисот до двух тысяч рублей. </w:t>
      </w:r>
    </w:p>
    <w:p w:rsidR="0009553C" w:rsidP="0009553C">
      <w:r>
        <w:t xml:space="preserve">Факт совершения административного правонарушения и вина лица, привлекаемого к административной ответственности, подтверждается исследованными в судебном заседании доказательствами: протоколом об административном правонарушении № «информация изъята» года, составленным в присутствии привлекаемого лица и ею подписанным; </w:t>
      </w:r>
      <w:r>
        <w:t>объяснением Новиковой М.Н., копией паспорта Новиковой М.Н., сообщением отдела по вопросам миграции от «информация изъята»  о признании Новиковой М.Н. гражданином РФ и необходимости обратиться в отдел по вопросам миграции по месту проживания для документирования паспортом гражданина РФ, копией решения Железнодорожного районного суда г. Симферополя от «информация изъята» об установлении факта постоянного проживания Новиковой М.Н. на территории</w:t>
      </w:r>
      <w:r>
        <w:t xml:space="preserve"> Республики Крым по состоянию на 18 марта 2014 года, </w:t>
      </w:r>
      <w:r>
        <w:t>фототаблицей</w:t>
      </w:r>
      <w:r>
        <w:t xml:space="preserve"> к протоколу № УТЮ «информация изъята», рапортами полицейских отделения № «информация изъята» старшины полиции Иванова А.А. и старшины полиции Петрова А.А. от «информация </w:t>
      </w:r>
      <w:r>
        <w:t>изъята</w:t>
      </w:r>
      <w:r>
        <w:t>»г</w:t>
      </w:r>
      <w:r>
        <w:t>., иными материалами дела.</w:t>
      </w:r>
    </w:p>
    <w:p w:rsidR="0009553C" w:rsidP="0009553C">
      <w:r>
        <w:t>Нарушений при составлении протокола об административном правонарушении, влекущих прекращение производства по делу – не установлено.</w:t>
      </w:r>
    </w:p>
    <w:p w:rsidR="0009553C" w:rsidP="0009553C">
      <w:r>
        <w:t xml:space="preserve">Порядок привлечения Новиковой М.Н. к административной ответственности не нарушен. Срок давности привлечения к административной ответственности не истек. </w:t>
      </w:r>
    </w:p>
    <w:p w:rsidR="0009553C" w:rsidP="0009553C">
      <w:r>
        <w:t>Таким образом, на основе представленных доказательств, прихожу к выводу о доказанности вины привлекаемого лица в совершении административного правонарушения, предусмотренного ч.1 ст.14.1 КоАП РФ.</w:t>
      </w:r>
    </w:p>
    <w:p w:rsidR="0009553C" w:rsidP="0009553C">
      <w:r>
        <w:t>При назначении наказания мировой судья учитывает характер совершенного административного правонарушения, личность виновного, имущественное положение, отсутствие смягчающие и отягчающих обстоятельств, и считает возможным в целях предупреждения совершения новых правонарушений применить минимальное наказание, предусмотренное санкцией статьи.</w:t>
      </w:r>
    </w:p>
    <w:p w:rsidR="0009553C" w:rsidP="0009553C">
      <w:r>
        <w:t>Руководствуясь статьями 3.5, 29.9, 29.10 КоАП РФ, -</w:t>
      </w:r>
    </w:p>
    <w:p w:rsidR="0009553C" w:rsidP="0009553C">
      <w:r>
        <w:tab/>
      </w:r>
      <w:r>
        <w:tab/>
      </w:r>
      <w:r>
        <w:tab/>
      </w:r>
      <w:r>
        <w:tab/>
      </w:r>
      <w:r>
        <w:t>П</w:t>
      </w:r>
      <w:r>
        <w:t xml:space="preserve"> О С Т А Н О В И Л:</w:t>
      </w:r>
    </w:p>
    <w:p w:rsidR="0009553C" w:rsidP="0009553C">
      <w:r>
        <w:t>Новикову Манину Николаевну признать виновной в совершении административного правонарушения, предусмотренного ч. 1 ст. 14.1 КоАП РФ, и назначить ей наказание в виде административного штрафа в размере 500 (пятьсот) рублей.</w:t>
      </w:r>
    </w:p>
    <w:p w:rsidR="0009553C" w:rsidP="0009553C">
      <w:r>
        <w:t>Реквизиты для оплаты штрафа: - «информация изъята».</w:t>
      </w:r>
    </w:p>
    <w:p w:rsidR="0009553C" w:rsidP="0009553C">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w:t>
      </w:r>
      <w:r>
        <w:t>Киевская</w:t>
      </w:r>
      <w:r>
        <w:t xml:space="preserve">, 55/2, каб.63 – этаж 6, тел 512-005; тел. моб. 89787225621.  </w:t>
      </w:r>
    </w:p>
    <w:p w:rsidR="0009553C" w:rsidP="0009553C">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09553C" w:rsidP="0009553C">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09553C" w:rsidP="0009553C">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09553C" w:rsidP="0009553C">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09553C" w:rsidP="0009553C">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09553C" w:rsidP="0009553C"/>
    <w:p w:rsidR="0009553C" w:rsidP="0009553C">
      <w:r>
        <w:t xml:space="preserve">Мировой  судья     </w:t>
      </w:r>
      <w:r>
        <w:tab/>
      </w:r>
      <w:r>
        <w:tab/>
      </w:r>
      <w:r>
        <w:tab/>
        <w:t>подпись</w:t>
      </w:r>
      <w:r>
        <w:tab/>
        <w:t xml:space="preserve">     </w:t>
      </w:r>
      <w:r>
        <w:tab/>
        <w:t xml:space="preserve">       Г.Ю. Цыганова</w:t>
      </w:r>
    </w:p>
    <w:p w:rsidR="00D111DD" w:rsidRPr="0009553C" w:rsidP="0009553C"/>
    <w:sectPr w:rsidSect="00E76E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BF"/>
    <w:rsid w:val="00000F5B"/>
    <w:rsid w:val="0001487C"/>
    <w:rsid w:val="000352C7"/>
    <w:rsid w:val="0006163B"/>
    <w:rsid w:val="0009553C"/>
    <w:rsid w:val="000B6288"/>
    <w:rsid w:val="000D2F51"/>
    <w:rsid w:val="000D5B7A"/>
    <w:rsid w:val="00107128"/>
    <w:rsid w:val="00130421"/>
    <w:rsid w:val="00145BE9"/>
    <w:rsid w:val="00184A7B"/>
    <w:rsid w:val="001A7173"/>
    <w:rsid w:val="001D31BB"/>
    <w:rsid w:val="001D7520"/>
    <w:rsid w:val="00204910"/>
    <w:rsid w:val="00210B28"/>
    <w:rsid w:val="00220212"/>
    <w:rsid w:val="00274083"/>
    <w:rsid w:val="0027706A"/>
    <w:rsid w:val="0027766F"/>
    <w:rsid w:val="002816EB"/>
    <w:rsid w:val="00296334"/>
    <w:rsid w:val="002A1712"/>
    <w:rsid w:val="002C10BF"/>
    <w:rsid w:val="002C6316"/>
    <w:rsid w:val="002D62D3"/>
    <w:rsid w:val="002E29BD"/>
    <w:rsid w:val="002E76A6"/>
    <w:rsid w:val="003362AB"/>
    <w:rsid w:val="0035733F"/>
    <w:rsid w:val="0037552C"/>
    <w:rsid w:val="00375CD0"/>
    <w:rsid w:val="003903D7"/>
    <w:rsid w:val="003933FF"/>
    <w:rsid w:val="003A0D84"/>
    <w:rsid w:val="003A7612"/>
    <w:rsid w:val="003B1306"/>
    <w:rsid w:val="003E0F5E"/>
    <w:rsid w:val="00436C97"/>
    <w:rsid w:val="00452306"/>
    <w:rsid w:val="004566B9"/>
    <w:rsid w:val="004625A1"/>
    <w:rsid w:val="00465844"/>
    <w:rsid w:val="00470453"/>
    <w:rsid w:val="00477A77"/>
    <w:rsid w:val="0049484C"/>
    <w:rsid w:val="004A54AF"/>
    <w:rsid w:val="004B431A"/>
    <w:rsid w:val="004C2449"/>
    <w:rsid w:val="004C2CA5"/>
    <w:rsid w:val="004C742E"/>
    <w:rsid w:val="004D1980"/>
    <w:rsid w:val="004F213F"/>
    <w:rsid w:val="004F39F1"/>
    <w:rsid w:val="004F71B2"/>
    <w:rsid w:val="00505CA8"/>
    <w:rsid w:val="005079F5"/>
    <w:rsid w:val="00564625"/>
    <w:rsid w:val="005B2D60"/>
    <w:rsid w:val="005F4665"/>
    <w:rsid w:val="006202D0"/>
    <w:rsid w:val="00636CB5"/>
    <w:rsid w:val="006506AD"/>
    <w:rsid w:val="00661C9B"/>
    <w:rsid w:val="00662E31"/>
    <w:rsid w:val="006914A9"/>
    <w:rsid w:val="006A1C5B"/>
    <w:rsid w:val="006B134D"/>
    <w:rsid w:val="006C656C"/>
    <w:rsid w:val="00713C87"/>
    <w:rsid w:val="00725541"/>
    <w:rsid w:val="00726A46"/>
    <w:rsid w:val="00732901"/>
    <w:rsid w:val="007420E5"/>
    <w:rsid w:val="007545F5"/>
    <w:rsid w:val="00765F10"/>
    <w:rsid w:val="00811750"/>
    <w:rsid w:val="00824728"/>
    <w:rsid w:val="00824AAE"/>
    <w:rsid w:val="0084279C"/>
    <w:rsid w:val="00842F19"/>
    <w:rsid w:val="00843346"/>
    <w:rsid w:val="00851F12"/>
    <w:rsid w:val="00852A88"/>
    <w:rsid w:val="00853098"/>
    <w:rsid w:val="00860AC9"/>
    <w:rsid w:val="008742C6"/>
    <w:rsid w:val="008773C5"/>
    <w:rsid w:val="00892573"/>
    <w:rsid w:val="0089744B"/>
    <w:rsid w:val="008B7C7C"/>
    <w:rsid w:val="008C6033"/>
    <w:rsid w:val="008C674D"/>
    <w:rsid w:val="00924154"/>
    <w:rsid w:val="009375C6"/>
    <w:rsid w:val="00953FFE"/>
    <w:rsid w:val="00963B57"/>
    <w:rsid w:val="00983DA1"/>
    <w:rsid w:val="00983E4A"/>
    <w:rsid w:val="009874AE"/>
    <w:rsid w:val="009B0EA3"/>
    <w:rsid w:val="009B6E7A"/>
    <w:rsid w:val="009C0EBF"/>
    <w:rsid w:val="009F0526"/>
    <w:rsid w:val="00A03862"/>
    <w:rsid w:val="00A15B84"/>
    <w:rsid w:val="00A33746"/>
    <w:rsid w:val="00A56197"/>
    <w:rsid w:val="00A60EA9"/>
    <w:rsid w:val="00A73D8B"/>
    <w:rsid w:val="00A82519"/>
    <w:rsid w:val="00A93EDC"/>
    <w:rsid w:val="00AC42E8"/>
    <w:rsid w:val="00B20E72"/>
    <w:rsid w:val="00B51D34"/>
    <w:rsid w:val="00B66619"/>
    <w:rsid w:val="00B85FAA"/>
    <w:rsid w:val="00B91BCA"/>
    <w:rsid w:val="00BB3135"/>
    <w:rsid w:val="00BC5186"/>
    <w:rsid w:val="00BE493B"/>
    <w:rsid w:val="00C05F60"/>
    <w:rsid w:val="00C323BF"/>
    <w:rsid w:val="00C40EA5"/>
    <w:rsid w:val="00C6599E"/>
    <w:rsid w:val="00C749CB"/>
    <w:rsid w:val="00C75046"/>
    <w:rsid w:val="00C76135"/>
    <w:rsid w:val="00CA3510"/>
    <w:rsid w:val="00CD2937"/>
    <w:rsid w:val="00D07ADB"/>
    <w:rsid w:val="00D111DD"/>
    <w:rsid w:val="00D1761D"/>
    <w:rsid w:val="00D22538"/>
    <w:rsid w:val="00D400D0"/>
    <w:rsid w:val="00D75DD0"/>
    <w:rsid w:val="00DA462E"/>
    <w:rsid w:val="00DB43BF"/>
    <w:rsid w:val="00DE2964"/>
    <w:rsid w:val="00DE3E5C"/>
    <w:rsid w:val="00DF4740"/>
    <w:rsid w:val="00E24A87"/>
    <w:rsid w:val="00E26AEE"/>
    <w:rsid w:val="00E377EA"/>
    <w:rsid w:val="00E55D26"/>
    <w:rsid w:val="00E66324"/>
    <w:rsid w:val="00E76E24"/>
    <w:rsid w:val="00E85E99"/>
    <w:rsid w:val="00EA22A3"/>
    <w:rsid w:val="00EB0D14"/>
    <w:rsid w:val="00EB2E01"/>
    <w:rsid w:val="00EB4EE8"/>
    <w:rsid w:val="00EC07E7"/>
    <w:rsid w:val="00EC2E31"/>
    <w:rsid w:val="00ED1F99"/>
    <w:rsid w:val="00EF3A66"/>
    <w:rsid w:val="00F03D0C"/>
    <w:rsid w:val="00F52637"/>
    <w:rsid w:val="00F73333"/>
    <w:rsid w:val="00F81D47"/>
    <w:rsid w:val="00F904EA"/>
    <w:rsid w:val="00F95C2B"/>
    <w:rsid w:val="00FB00B9"/>
    <w:rsid w:val="00FB359A"/>
    <w:rsid w:val="00FC67C4"/>
    <w:rsid w:val="00FD3ED5"/>
    <w:rsid w:val="00FD69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6661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66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5611-15A8-445F-B0F2-352AD8FD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