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074F29" w:rsidP="00791332">
      <w:pPr>
        <w:spacing w:after="0"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Дело № 5-2-</w:t>
      </w:r>
      <w:r w:rsidR="00346696">
        <w:rPr>
          <w:rFonts w:ascii="Times New Roman" w:hAnsi="Times New Roman" w:cs="Times New Roman"/>
          <w:b/>
          <w:sz w:val="24"/>
          <w:szCs w:val="24"/>
        </w:rPr>
        <w:t>3</w:t>
      </w:r>
      <w:r w:rsidR="008224AD">
        <w:rPr>
          <w:rFonts w:ascii="Times New Roman" w:hAnsi="Times New Roman" w:cs="Times New Roman"/>
          <w:b/>
          <w:sz w:val="24"/>
          <w:szCs w:val="24"/>
        </w:rPr>
        <w:t>3</w:t>
      </w:r>
      <w:r w:rsidRPr="00074F29">
        <w:rPr>
          <w:rFonts w:ascii="Times New Roman" w:hAnsi="Times New Roman" w:cs="Times New Roman"/>
          <w:b/>
          <w:sz w:val="24"/>
          <w:szCs w:val="24"/>
        </w:rPr>
        <w:t>/202</w:t>
      </w:r>
      <w:r w:rsidR="00346696">
        <w:rPr>
          <w:rFonts w:ascii="Times New Roman" w:hAnsi="Times New Roman" w:cs="Times New Roman"/>
          <w:b/>
          <w:sz w:val="24"/>
          <w:szCs w:val="24"/>
        </w:rPr>
        <w:t>4</w:t>
      </w:r>
    </w:p>
    <w:p w:rsidR="0032767C" w:rsidRPr="00074F29" w:rsidP="0079133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79133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2767C" w:rsidRPr="00074F29" w:rsidP="0079133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4F29" w:rsidR="00011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113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74F29" w:rsidR="004C4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  г. Симферополь</w:t>
      </w:r>
    </w:p>
    <w:p w:rsidR="0032767C" w:rsidRPr="00074F29" w:rsidP="00791332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67C" w:rsidRPr="00074F29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074F29" w:rsidR="004C4C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4C4CC5" w:rsidRPr="00074F29" w:rsidP="00791332">
      <w:pPr>
        <w:spacing w:after="0" w:line="21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, </w:t>
      </w:r>
      <w:r w:rsidRPr="00743B2D" w:rsidR="00743B2D">
        <w:rPr>
          <w:rFonts w:ascii="Times New Roman" w:hAnsi="Times New Roman" w:cs="Times New Roman"/>
          <w:sz w:val="24"/>
          <w:szCs w:val="24"/>
        </w:rPr>
        <w:t>(данные изъяты</w:t>
      </w:r>
      <w:r w:rsidR="00743B2D">
        <w:rPr>
          <w:sz w:val="26"/>
          <w:szCs w:val="25"/>
        </w:rPr>
        <w:t>)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743B2D" w:rsidR="00743B2D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="00A6000F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A6000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серии </w:t>
      </w:r>
      <w:r w:rsidRPr="00743B2D" w:rsidR="00743B2D">
        <w:rPr>
          <w:rFonts w:ascii="Times New Roman" w:hAnsi="Times New Roman" w:cs="Times New Roman"/>
          <w:sz w:val="24"/>
          <w:szCs w:val="24"/>
        </w:rPr>
        <w:t>(данные изъяты)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; </w:t>
      </w:r>
      <w:r w:rsidR="00AA7625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: </w:t>
      </w:r>
      <w:r w:rsidRPr="00743B2D" w:rsidR="00743B2D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1399">
        <w:rPr>
          <w:rFonts w:ascii="Times New Roman" w:hAnsi="Times New Roman" w:cs="Times New Roman"/>
          <w:sz w:val="24"/>
          <w:szCs w:val="24"/>
        </w:rPr>
        <w:t xml:space="preserve"> </w:t>
      </w:r>
      <w:r w:rsidR="00951F6E">
        <w:rPr>
          <w:rFonts w:ascii="Times New Roman" w:hAnsi="Times New Roman" w:cs="Times New Roman"/>
          <w:sz w:val="24"/>
          <w:szCs w:val="24"/>
        </w:rPr>
        <w:t>проживающ</w:t>
      </w:r>
      <w:r w:rsidR="00A6000F">
        <w:rPr>
          <w:rFonts w:ascii="Times New Roman" w:hAnsi="Times New Roman" w:cs="Times New Roman"/>
          <w:sz w:val="24"/>
          <w:szCs w:val="24"/>
        </w:rPr>
        <w:t>его</w:t>
      </w:r>
      <w:r w:rsidR="00951F6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4940">
        <w:rPr>
          <w:rFonts w:ascii="Times New Roman" w:hAnsi="Times New Roman" w:cs="Times New Roman"/>
          <w:sz w:val="24"/>
          <w:szCs w:val="24"/>
        </w:rPr>
        <w:t>:</w:t>
      </w:r>
      <w:r w:rsidR="00951F6E">
        <w:rPr>
          <w:rFonts w:ascii="Times New Roman" w:hAnsi="Times New Roman" w:cs="Times New Roman"/>
          <w:sz w:val="24"/>
          <w:szCs w:val="24"/>
        </w:rPr>
        <w:t xml:space="preserve"> </w:t>
      </w:r>
      <w:r w:rsidRPr="00743B2D" w:rsidR="00743B2D">
        <w:rPr>
          <w:rFonts w:ascii="Times New Roman" w:hAnsi="Times New Roman" w:cs="Times New Roman"/>
          <w:sz w:val="24"/>
          <w:szCs w:val="24"/>
        </w:rPr>
        <w:t>(данные изъяты)</w:t>
      </w:r>
      <w:r w:rsidR="00E11399">
        <w:rPr>
          <w:rFonts w:ascii="Times New Roman" w:hAnsi="Times New Roman" w:cs="Times New Roman"/>
          <w:sz w:val="24"/>
          <w:szCs w:val="24"/>
        </w:rPr>
        <w:t>,</w:t>
      </w:r>
      <w:r w:rsidRPr="00B10EAC"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="00564940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="0039168F">
        <w:rPr>
          <w:rFonts w:ascii="Times New Roman" w:hAnsi="Times New Roman" w:cs="Times New Roman"/>
          <w:sz w:val="24"/>
          <w:szCs w:val="24"/>
        </w:rPr>
        <w:t>не трудоустроенного</w:t>
      </w:r>
      <w:r w:rsidRPr="00B10EAC" w:rsidR="00564940">
        <w:rPr>
          <w:rFonts w:ascii="Times New Roman" w:hAnsi="Times New Roman" w:cs="Times New Roman"/>
          <w:sz w:val="24"/>
          <w:szCs w:val="24"/>
        </w:rPr>
        <w:t xml:space="preserve">, </w:t>
      </w:r>
      <w:r w:rsidR="0039168F">
        <w:rPr>
          <w:rFonts w:ascii="Times New Roman" w:hAnsi="Times New Roman" w:cs="Times New Roman"/>
          <w:sz w:val="24"/>
          <w:szCs w:val="24"/>
        </w:rPr>
        <w:t xml:space="preserve">не </w:t>
      </w:r>
      <w:r w:rsidRPr="00B10EAC" w:rsidR="00564940">
        <w:rPr>
          <w:rFonts w:ascii="Times New Roman" w:hAnsi="Times New Roman" w:cs="Times New Roman"/>
          <w:sz w:val="24"/>
          <w:szCs w:val="24"/>
        </w:rPr>
        <w:t>состоящего в браке</w:t>
      </w:r>
      <w:r w:rsidR="00564940">
        <w:rPr>
          <w:rFonts w:ascii="Times New Roman" w:hAnsi="Times New Roman" w:cs="Times New Roman"/>
          <w:sz w:val="24"/>
          <w:szCs w:val="24"/>
        </w:rPr>
        <w:t xml:space="preserve">, </w:t>
      </w:r>
      <w:r w:rsidR="00AA7625">
        <w:rPr>
          <w:rFonts w:ascii="Times New Roman" w:hAnsi="Times New Roman" w:cs="Times New Roman"/>
          <w:sz w:val="24"/>
          <w:szCs w:val="24"/>
        </w:rPr>
        <w:t>–</w:t>
      </w:r>
      <w:r w:rsidR="003B5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C" w:rsidRPr="00074F29" w:rsidP="0079133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УСТАНОВИЛ:</w:t>
      </w:r>
      <w:r w:rsidR="00743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67C" w:rsidRPr="00074F29" w:rsidP="00951F6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 xml:space="preserve">в </w:t>
      </w:r>
      <w:r w:rsidR="00346696">
        <w:rPr>
          <w:rFonts w:ascii="Times New Roman" w:hAnsi="Times New Roman" w:cs="Times New Roman"/>
          <w:sz w:val="24"/>
          <w:szCs w:val="24"/>
        </w:rPr>
        <w:t>09</w:t>
      </w:r>
      <w:r w:rsidRPr="00074F29" w:rsidR="004C4CC5">
        <w:rPr>
          <w:rFonts w:ascii="Times New Roman" w:hAnsi="Times New Roman" w:cs="Times New Roman"/>
          <w:sz w:val="24"/>
          <w:szCs w:val="24"/>
        </w:rPr>
        <w:t>:</w:t>
      </w:r>
      <w:r w:rsidR="00D4768F">
        <w:rPr>
          <w:rFonts w:ascii="Times New Roman" w:hAnsi="Times New Roman" w:cs="Times New Roman"/>
          <w:sz w:val="24"/>
          <w:szCs w:val="24"/>
        </w:rPr>
        <w:t>45</w:t>
      </w:r>
      <w:r w:rsidRPr="00074F29" w:rsidR="004C4CC5">
        <w:rPr>
          <w:rFonts w:ascii="Times New Roman" w:hAnsi="Times New Roman" w:cs="Times New Roman"/>
          <w:sz w:val="24"/>
          <w:szCs w:val="24"/>
        </w:rPr>
        <w:t xml:space="preserve"> </w:t>
      </w:r>
      <w:r w:rsidRPr="00D4768F" w:rsidR="00D4768F">
        <w:rPr>
          <w:rFonts w:ascii="Times New Roman" w:hAnsi="Times New Roman" w:cs="Times New Roman"/>
          <w:sz w:val="24"/>
          <w:szCs w:val="24"/>
        </w:rPr>
        <w:t>Фёдоров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F29" w:rsidR="004C4CC5">
        <w:rPr>
          <w:rFonts w:ascii="Times New Roman" w:hAnsi="Times New Roman" w:cs="Times New Roman"/>
          <w:sz w:val="24"/>
          <w:szCs w:val="24"/>
        </w:rPr>
        <w:t>находясь на П</w:t>
      </w:r>
      <w:r w:rsidRPr="00074F29">
        <w:rPr>
          <w:rFonts w:ascii="Times New Roman" w:hAnsi="Times New Roman" w:cs="Times New Roman"/>
          <w:sz w:val="24"/>
          <w:szCs w:val="24"/>
        </w:rPr>
        <w:t xml:space="preserve">ривокзальной площади </w:t>
      </w:r>
      <w:r w:rsidR="00346696">
        <w:rPr>
          <w:rFonts w:ascii="Times New Roman" w:hAnsi="Times New Roman" w:cs="Times New Roman"/>
          <w:sz w:val="24"/>
          <w:szCs w:val="24"/>
        </w:rPr>
        <w:t>Ж</w:t>
      </w:r>
      <w:r w:rsidRPr="00074F29">
        <w:rPr>
          <w:rFonts w:ascii="Times New Roman" w:hAnsi="Times New Roman" w:cs="Times New Roman"/>
          <w:sz w:val="24"/>
          <w:szCs w:val="24"/>
        </w:rPr>
        <w:t xml:space="preserve">елезнодорожного вокзала ст. Симферополь, расположенного по адресу: </w:t>
      </w:r>
      <w:r w:rsidRPr="00743B2D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="00B10EAC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43B2D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>,</w:t>
      </w:r>
      <w:r w:rsidRPr="00074F29" w:rsidR="0089087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 xml:space="preserve">гос. номер </w:t>
      </w:r>
      <w:r w:rsidRPr="00743B2D">
        <w:rPr>
          <w:rFonts w:ascii="Times New Roman" w:hAnsi="Times New Roman" w:cs="Times New Roman"/>
          <w:sz w:val="24"/>
          <w:szCs w:val="24"/>
        </w:rPr>
        <w:t>(данные изъяты)</w:t>
      </w:r>
      <w:r w:rsidRPr="00074F29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по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</w:t>
      </w:r>
      <w:r w:rsidRPr="00074F29" w:rsidR="00DE2EE1">
        <w:rPr>
          <w:rFonts w:ascii="Times New Roman" w:hAnsi="Times New Roman" w:cs="Times New Roman"/>
          <w:sz w:val="24"/>
          <w:szCs w:val="24"/>
        </w:rPr>
        <w:t>ю</w:t>
      </w: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  <w:r w:rsidR="00346696">
        <w:rPr>
          <w:rFonts w:ascii="Times New Roman" w:hAnsi="Times New Roman" w:cs="Times New Roman"/>
          <w:sz w:val="24"/>
          <w:szCs w:val="24"/>
        </w:rPr>
        <w:t>стоимость поездки составила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="00D4768F">
        <w:rPr>
          <w:rFonts w:ascii="Times New Roman" w:hAnsi="Times New Roman" w:cs="Times New Roman"/>
          <w:sz w:val="24"/>
          <w:szCs w:val="24"/>
        </w:rPr>
        <w:t>305</w:t>
      </w:r>
      <w:r w:rsidR="00B10EAC">
        <w:rPr>
          <w:rFonts w:ascii="Times New Roman" w:hAnsi="Times New Roman" w:cs="Times New Roman"/>
          <w:sz w:val="24"/>
          <w:szCs w:val="24"/>
        </w:rPr>
        <w:t xml:space="preserve"> (</w:t>
      </w:r>
      <w:r w:rsidR="00D4768F">
        <w:rPr>
          <w:rFonts w:ascii="Times New Roman" w:hAnsi="Times New Roman" w:cs="Times New Roman"/>
          <w:sz w:val="24"/>
          <w:szCs w:val="24"/>
        </w:rPr>
        <w:t>триста пять</w:t>
      </w:r>
      <w:r w:rsidRPr="00346696" w:rsidR="00346696">
        <w:rPr>
          <w:rFonts w:ascii="Times New Roman" w:hAnsi="Times New Roman" w:cs="Times New Roman"/>
          <w:sz w:val="24"/>
          <w:szCs w:val="24"/>
        </w:rPr>
        <w:t xml:space="preserve"> рублей ноль копеек</w:t>
      </w:r>
      <w:r w:rsidR="00B10EAC">
        <w:rPr>
          <w:rFonts w:ascii="Times New Roman" w:hAnsi="Times New Roman" w:cs="Times New Roman"/>
          <w:sz w:val="24"/>
          <w:szCs w:val="24"/>
        </w:rPr>
        <w:t>) руб</w:t>
      </w:r>
      <w:r w:rsidRPr="00074F29">
        <w:rPr>
          <w:rFonts w:ascii="Times New Roman" w:hAnsi="Times New Roman" w:cs="Times New Roman"/>
          <w:sz w:val="24"/>
          <w:szCs w:val="24"/>
        </w:rPr>
        <w:t>.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="00D4768F">
        <w:rPr>
          <w:rFonts w:ascii="Times New Roman" w:hAnsi="Times New Roman" w:cs="Times New Roman"/>
          <w:sz w:val="24"/>
          <w:szCs w:val="24"/>
        </w:rPr>
        <w:t>Д</w:t>
      </w:r>
      <w:r w:rsidRPr="00074F29">
        <w:rPr>
          <w:rFonts w:ascii="Times New Roman" w:hAnsi="Times New Roman" w:cs="Times New Roman"/>
          <w:sz w:val="24"/>
          <w:szCs w:val="24"/>
        </w:rPr>
        <w:t>анным видом деятельности</w:t>
      </w: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>занимается неоднократно</w:t>
      </w:r>
      <w:r w:rsidR="00346696">
        <w:rPr>
          <w:rFonts w:ascii="Times New Roman" w:hAnsi="Times New Roman" w:cs="Times New Roman"/>
          <w:sz w:val="24"/>
          <w:szCs w:val="24"/>
        </w:rPr>
        <w:t xml:space="preserve"> </w:t>
      </w:r>
      <w:r w:rsidR="000D356F">
        <w:rPr>
          <w:rFonts w:ascii="Times New Roman" w:hAnsi="Times New Roman" w:cs="Times New Roman"/>
          <w:sz w:val="24"/>
          <w:szCs w:val="24"/>
        </w:rPr>
        <w:t>октября</w:t>
      </w:r>
      <w:r w:rsidR="00B10EAC">
        <w:rPr>
          <w:rFonts w:ascii="Times New Roman" w:hAnsi="Times New Roman" w:cs="Times New Roman"/>
          <w:sz w:val="24"/>
          <w:szCs w:val="24"/>
        </w:rPr>
        <w:t xml:space="preserve"> 2023 года.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="00346696">
        <w:rPr>
          <w:rFonts w:ascii="Times New Roman" w:hAnsi="Times New Roman" w:cs="Times New Roman"/>
          <w:sz w:val="24"/>
          <w:szCs w:val="24"/>
        </w:rPr>
        <w:t>Ежемесячный д</w:t>
      </w:r>
      <w:r w:rsidRPr="00074F29">
        <w:rPr>
          <w:rFonts w:ascii="Times New Roman" w:hAnsi="Times New Roman" w:cs="Times New Roman"/>
          <w:sz w:val="24"/>
          <w:szCs w:val="24"/>
        </w:rPr>
        <w:t xml:space="preserve">оход </w:t>
      </w:r>
      <w:r w:rsidR="00A22E0B">
        <w:rPr>
          <w:rFonts w:ascii="Times New Roman" w:hAnsi="Times New Roman" w:cs="Times New Roman"/>
          <w:sz w:val="24"/>
          <w:szCs w:val="24"/>
        </w:rPr>
        <w:t>гражданина</w:t>
      </w:r>
      <w:r w:rsidRPr="00074F2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D356F">
        <w:rPr>
          <w:rFonts w:ascii="Times New Roman" w:hAnsi="Times New Roman" w:cs="Times New Roman"/>
          <w:sz w:val="24"/>
          <w:szCs w:val="24"/>
        </w:rPr>
        <w:t>5 000</w:t>
      </w:r>
      <w:r w:rsidRPr="00074F29">
        <w:rPr>
          <w:rFonts w:ascii="Times New Roman" w:hAnsi="Times New Roman" w:cs="Times New Roman"/>
          <w:sz w:val="24"/>
          <w:szCs w:val="24"/>
        </w:rPr>
        <w:t xml:space="preserve"> (</w:t>
      </w:r>
      <w:r w:rsidR="000D356F">
        <w:rPr>
          <w:rFonts w:ascii="Times New Roman" w:hAnsi="Times New Roman" w:cs="Times New Roman"/>
          <w:sz w:val="24"/>
          <w:szCs w:val="24"/>
        </w:rPr>
        <w:t>пять</w:t>
      </w:r>
      <w:r w:rsidRPr="00074F29" w:rsidR="00DE2EE1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0116B6">
        <w:rPr>
          <w:rFonts w:ascii="Times New Roman" w:hAnsi="Times New Roman" w:cs="Times New Roman"/>
          <w:sz w:val="24"/>
          <w:szCs w:val="24"/>
        </w:rPr>
        <w:t>тысяч</w:t>
      </w:r>
      <w:r w:rsidRPr="00074F29">
        <w:rPr>
          <w:rFonts w:ascii="Times New Roman" w:hAnsi="Times New Roman" w:cs="Times New Roman"/>
          <w:sz w:val="24"/>
          <w:szCs w:val="24"/>
        </w:rPr>
        <w:t>) рублей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. </w:t>
      </w:r>
      <w:r w:rsidR="00A22E0B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0D356F" w:rsidR="000D356F">
        <w:rPr>
          <w:rFonts w:ascii="Times New Roman" w:hAnsi="Times New Roman" w:cs="Times New Roman"/>
          <w:sz w:val="24"/>
          <w:szCs w:val="24"/>
        </w:rPr>
        <w:t xml:space="preserve">Фёдоров </w:t>
      </w:r>
      <w:r w:rsidRPr="00074F29" w:rsidR="00A22E0B">
        <w:rPr>
          <w:rFonts w:ascii="Times New Roman" w:hAnsi="Times New Roman" w:cs="Times New Roman"/>
          <w:sz w:val="24"/>
          <w:szCs w:val="24"/>
        </w:rPr>
        <w:t xml:space="preserve">зарегистрирован в качестве ИП или </w:t>
      </w:r>
      <w:r w:rsidR="00A22E0B">
        <w:rPr>
          <w:rFonts w:ascii="Times New Roman" w:hAnsi="Times New Roman" w:cs="Times New Roman"/>
          <w:sz w:val="24"/>
          <w:szCs w:val="24"/>
        </w:rPr>
        <w:t>самозанятого</w:t>
      </w:r>
      <w:r w:rsidR="00951F6E">
        <w:rPr>
          <w:rFonts w:ascii="Times New Roman" w:hAnsi="Times New Roman" w:cs="Times New Roman"/>
          <w:sz w:val="24"/>
          <w:szCs w:val="24"/>
        </w:rPr>
        <w:t xml:space="preserve"> п</w:t>
      </w:r>
      <w:r w:rsidRPr="00074F29" w:rsidR="00074F29">
        <w:rPr>
          <w:rFonts w:ascii="Times New Roman" w:hAnsi="Times New Roman" w:cs="Times New Roman"/>
          <w:sz w:val="24"/>
          <w:szCs w:val="24"/>
        </w:rPr>
        <w:t xml:space="preserve">о данным сайта: 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74F29" w:rsidR="00074F29">
        <w:rPr>
          <w:rFonts w:ascii="Times New Roman" w:hAnsi="Times New Roman" w:cs="Times New Roman"/>
          <w:sz w:val="24"/>
          <w:szCs w:val="24"/>
        </w:rPr>
        <w:t>.</w:t>
      </w:r>
      <w:r w:rsidRPr="00074F29" w:rsidR="00074F2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51F6E">
        <w:rPr>
          <w:rFonts w:ascii="Times New Roman" w:hAnsi="Times New Roman" w:cs="Times New Roman"/>
          <w:sz w:val="24"/>
          <w:szCs w:val="24"/>
        </w:rPr>
        <w:t xml:space="preserve">, </w:t>
      </w:r>
      <w:r w:rsidR="00167726">
        <w:rPr>
          <w:rFonts w:ascii="Times New Roman" w:hAnsi="Times New Roman" w:cs="Times New Roman"/>
          <w:sz w:val="24"/>
          <w:szCs w:val="24"/>
        </w:rPr>
        <w:t>но на вышеуказанный автомобиль лицензия для предоставления услуг частного извоза (такси) не оформлена.</w:t>
      </w:r>
      <w:r w:rsidR="00B10EAC">
        <w:rPr>
          <w:rFonts w:ascii="Times New Roman" w:hAnsi="Times New Roman" w:cs="Times New Roman"/>
          <w:sz w:val="24"/>
          <w:szCs w:val="24"/>
        </w:rPr>
        <w:t xml:space="preserve"> </w:t>
      </w:r>
      <w:r w:rsidRPr="00074F29" w:rsidR="00074F29">
        <w:rPr>
          <w:rFonts w:ascii="Times New Roman" w:hAnsi="Times New Roman" w:cs="Times New Roman"/>
          <w:sz w:val="24"/>
          <w:szCs w:val="24"/>
        </w:rPr>
        <w:t>Т</w:t>
      </w:r>
      <w:r w:rsidRPr="00074F29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0D356F" w:rsidR="000D356F">
        <w:rPr>
          <w:rFonts w:ascii="Times New Roman" w:hAnsi="Times New Roman" w:cs="Times New Roman"/>
          <w:sz w:val="24"/>
          <w:szCs w:val="24"/>
        </w:rPr>
        <w:t xml:space="preserve">Фёдоров </w:t>
      </w:r>
      <w:r w:rsidRPr="00074F29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ч. 2 ст. 14.1 КоАП РФ.</w:t>
      </w:r>
      <w:r w:rsidR="00E11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0F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10EAC">
        <w:rPr>
          <w:rFonts w:ascii="Times New Roman" w:hAnsi="Times New Roman" w:cs="Times New Roman"/>
          <w:color w:val="C00000"/>
          <w:sz w:val="24"/>
          <w:szCs w:val="24"/>
        </w:rPr>
        <w:t>В судебно</w:t>
      </w:r>
      <w:r>
        <w:rPr>
          <w:rFonts w:ascii="Times New Roman" w:hAnsi="Times New Roman" w:cs="Times New Roman"/>
          <w:color w:val="C00000"/>
          <w:sz w:val="24"/>
          <w:szCs w:val="24"/>
        </w:rPr>
        <w:t>м</w:t>
      </w:r>
      <w:r w:rsidRPr="00B10EAC">
        <w:rPr>
          <w:rFonts w:ascii="Times New Roman" w:hAnsi="Times New Roman" w:cs="Times New Roman"/>
          <w:color w:val="C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Pr="00B10E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356F" w:rsidR="000D356F">
        <w:rPr>
          <w:rFonts w:ascii="Times New Roman" w:hAnsi="Times New Roman" w:cs="Times New Roman"/>
          <w:color w:val="C00000"/>
          <w:sz w:val="24"/>
          <w:szCs w:val="24"/>
        </w:rPr>
        <w:t xml:space="preserve">Фёдоров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вину в совершенном правонарушении признал, в содеянном раскаялся. </w:t>
      </w:r>
    </w:p>
    <w:p w:rsidR="0032767C" w:rsidRPr="00074F29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Выслушав Федорова, и</w:t>
      </w:r>
      <w:r w:rsidRPr="00074F29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пришел к выводу о наличии в действиях </w:t>
      </w:r>
      <w:r w:rsidRPr="000D356F" w:rsidR="000D356F">
        <w:rPr>
          <w:rFonts w:ascii="Times New Roman" w:hAnsi="Times New Roman" w:cs="Times New Roman"/>
          <w:sz w:val="24"/>
          <w:szCs w:val="24"/>
        </w:rPr>
        <w:t>Фёдоров</w:t>
      </w:r>
      <w:r w:rsidR="00245601">
        <w:rPr>
          <w:rFonts w:ascii="Times New Roman" w:hAnsi="Times New Roman" w:cs="Times New Roman"/>
          <w:sz w:val="24"/>
          <w:szCs w:val="24"/>
        </w:rPr>
        <w:t>а</w:t>
      </w:r>
      <w:r w:rsidRPr="000D356F" w:rsidR="000D356F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2 ст. 14.1 КоАП РФ, исходя из следующего.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hAnsi="Times New Roman" w:cs="Times New Roman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с момента государственной регистрации в качестве индивидуального предпринимателя.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административного правонарушения, предусмотренного</w:t>
      </w:r>
      <w:r w:rsidRPr="00074F29" w:rsidR="008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C20E3E" w:rsidP="00791332">
      <w:pPr>
        <w:spacing w:after="0"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3E">
        <w:rPr>
          <w:rFonts w:ascii="Times New Roman" w:hAnsi="Times New Roman" w:cs="Times New Roman"/>
          <w:sz w:val="24"/>
          <w:szCs w:val="24"/>
        </w:rPr>
        <w:t>Согласно ст. 12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</w:t>
      </w:r>
      <w:r w:rsidRPr="00C20E3E">
        <w:rPr>
          <w:rFonts w:ascii="Times New Roman" w:hAnsi="Times New Roman" w:cs="Times New Roman"/>
          <w:sz w:val="24"/>
          <w:szCs w:val="24"/>
        </w:rPr>
        <w:t xml:space="preserve"> </w:t>
      </w:r>
      <w:r w:rsidRPr="00C20E3E">
        <w:rPr>
          <w:rFonts w:ascii="Times New Roman" w:hAnsi="Times New Roman" w:cs="Times New Roman"/>
          <w:sz w:val="24"/>
          <w:szCs w:val="24"/>
        </w:rPr>
        <w:t>который</w:t>
      </w:r>
      <w:r w:rsidRPr="00C20E3E">
        <w:rPr>
          <w:rFonts w:ascii="Times New Roman" w:hAnsi="Times New Roman" w:cs="Times New Roman"/>
          <w:sz w:val="24"/>
          <w:szCs w:val="24"/>
        </w:rPr>
        <w:t xml:space="preserve"> осуществляет перевозки легковым такси самостоятельно, или физическим лицом, которому предоставлено разрешение.</w:t>
      </w:r>
    </w:p>
    <w:p w:rsidR="00954CD7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законодательством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743B2D"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74F29" w:rsidR="000B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составленный в присутствии </w:t>
      </w:r>
      <w:r w:rsidRPr="000D356F" w:rsidR="000D356F">
        <w:rPr>
          <w:rFonts w:ascii="Times New Roman" w:hAnsi="Times New Roman" w:cs="Times New Roman"/>
          <w:sz w:val="24"/>
          <w:szCs w:val="24"/>
        </w:rPr>
        <w:t>Фёдоров</w:t>
      </w:r>
      <w:r w:rsidR="000D356F">
        <w:rPr>
          <w:rFonts w:ascii="Times New Roman" w:hAnsi="Times New Roman" w:cs="Times New Roman"/>
          <w:sz w:val="24"/>
          <w:szCs w:val="24"/>
        </w:rPr>
        <w:t>а</w:t>
      </w:r>
      <w:r w:rsidR="00951F6E">
        <w:rPr>
          <w:rFonts w:ascii="Times New Roman" w:hAnsi="Times New Roman" w:cs="Times New Roman"/>
          <w:sz w:val="24"/>
          <w:szCs w:val="24"/>
        </w:rPr>
        <w:t>,</w:t>
      </w:r>
      <w:r w:rsidRPr="00074F29" w:rsidR="000116B6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фототаблиц</w:t>
      </w:r>
      <w:r w:rsidR="00B10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Pr="00743B2D"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письменные объяснения </w:t>
      </w:r>
      <w:r w:rsidR="000D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</w:t>
      </w:r>
      <w:r w:rsidR="0095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B1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C2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F29" w:rsidR="00B1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Pr="00167726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лицо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Федорова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выписк</w:t>
      </w:r>
      <w:r w:rsidRPr="00167726" w:rsidR="009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 самозанятых лиц, согласно которой </w:t>
      </w:r>
      <w:r w:rsidRPr="000D356F" w:rsidR="000D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плательщиком налога на профессиональный доход</w:t>
      </w:r>
      <w:r w:rsidRPr="00167726" w:rsidR="00C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реестра такси, согласно которой разрешение на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частного извоза на автомобиль с 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B2D"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оформлена, </w:t>
      </w:r>
      <w:r w:rsidRPr="001677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материалы как надлежащие доказательства.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0D356F" w:rsidR="000D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частью 2 статьи 14.1 КоАП РФ. 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конкретные обстоятельства дела, прихожу к выводу о невозможности применения положений ст. 4.1.1 КоАП РФ о замене административного наказания в виде штрафа на предупреждение.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является признание вины, </w:t>
      </w:r>
      <w:r w:rsidRPr="00A600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изложенное </w:t>
      </w:r>
      <w:r w:rsidRPr="00A6000F" w:rsidR="00A600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и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ходатайстве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Обстоятельств, отягчающих административную ответственность, не установлено. </w:t>
      </w:r>
    </w:p>
    <w:p w:rsidR="0032767C" w:rsidRPr="00074F29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о правонарушителе и обстоятельствах дела, прихожу к выводу о том, что </w:t>
      </w:r>
      <w:r w:rsidR="000D356F">
        <w:rPr>
          <w:rFonts w:ascii="Times New Roman" w:hAnsi="Times New Roman" w:cs="Times New Roman"/>
          <w:sz w:val="24"/>
          <w:szCs w:val="24"/>
        </w:rPr>
        <w:t>Фёдоров</w:t>
      </w:r>
      <w:r w:rsidR="00A6000F">
        <w:rPr>
          <w:rFonts w:ascii="Times New Roman" w:hAnsi="Times New Roman" w:cs="Times New Roman"/>
          <w:sz w:val="24"/>
          <w:szCs w:val="24"/>
        </w:rPr>
        <w:t>а</w:t>
      </w:r>
      <w:r w:rsidR="000D356F">
        <w:rPr>
          <w:rFonts w:ascii="Times New Roman" w:hAnsi="Times New Roman" w:cs="Times New Roman"/>
          <w:sz w:val="24"/>
          <w:szCs w:val="24"/>
        </w:rPr>
        <w:t xml:space="preserve">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подвергнуть административному наказанию в виде штрафа.</w:t>
      </w:r>
    </w:p>
    <w:p w:rsidR="0032767C" w:rsidRPr="00074F29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>Руководствуясь статьями 29.9, 29.10, 29.11 КоАП РФ, -</w:t>
      </w:r>
    </w:p>
    <w:p w:rsidR="0032767C" w:rsidRPr="00074F29" w:rsidP="0079133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>П</w:t>
      </w:r>
      <w:r w:rsidRPr="00074F29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D356F" w:rsidR="000D356F">
        <w:rPr>
          <w:rFonts w:ascii="Times New Roman" w:hAnsi="Times New Roman" w:cs="Times New Roman"/>
          <w:sz w:val="24"/>
          <w:szCs w:val="24"/>
        </w:rPr>
        <w:t xml:space="preserve">Фёдорова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</w:p>
    <w:p w:rsidR="00743B2D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изъяты.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074F29" w:rsidP="00791332">
      <w:pPr>
        <w:spacing w:after="0"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074F29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66AFE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F2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</w:t>
      </w:r>
      <w:r w:rsidRPr="00074F29" w:rsidR="000467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4F29">
        <w:rPr>
          <w:rFonts w:ascii="Times New Roman" w:hAnsi="Times New Roman" w:cs="Times New Roman"/>
          <w:sz w:val="24"/>
          <w:szCs w:val="24"/>
        </w:rPr>
        <w:t>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</w:t>
      </w:r>
      <w:r w:rsidR="00564940">
        <w:rPr>
          <w:rFonts w:ascii="Times New Roman" w:hAnsi="Times New Roman" w:cs="Times New Roman"/>
          <w:sz w:val="24"/>
          <w:szCs w:val="24"/>
        </w:rPr>
        <w:t>.</w:t>
      </w:r>
      <w:r w:rsidRPr="000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940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BF7" w:rsidRPr="00074F29" w:rsidP="00791332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29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74F29" w:rsidR="008F0C80">
        <w:rPr>
          <w:rFonts w:ascii="Times New Roman" w:hAnsi="Times New Roman" w:cs="Times New Roman"/>
          <w:b/>
          <w:sz w:val="24"/>
          <w:szCs w:val="24"/>
        </w:rPr>
        <w:tab/>
      </w:r>
      <w:r w:rsidRPr="00074F29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8A5BF7" w:rsidRPr="00074F29" w:rsidP="00743B2D">
      <w:pPr>
        <w:spacing w:after="0" w:line="204" w:lineRule="auto"/>
        <w:jc w:val="both"/>
        <w:rPr>
          <w:sz w:val="24"/>
          <w:szCs w:val="24"/>
        </w:rPr>
      </w:pPr>
    </w:p>
    <w:sectPr w:rsidSect="00CB397A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743B2D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116B6"/>
    <w:rsid w:val="0004677C"/>
    <w:rsid w:val="00066AFE"/>
    <w:rsid w:val="00074F29"/>
    <w:rsid w:val="000B74E1"/>
    <w:rsid w:val="000D356F"/>
    <w:rsid w:val="000D7436"/>
    <w:rsid w:val="0010552C"/>
    <w:rsid w:val="00132009"/>
    <w:rsid w:val="00167726"/>
    <w:rsid w:val="001A1EA7"/>
    <w:rsid w:val="001B048F"/>
    <w:rsid w:val="00245601"/>
    <w:rsid w:val="00304F33"/>
    <w:rsid w:val="0032767C"/>
    <w:rsid w:val="00346696"/>
    <w:rsid w:val="0039168F"/>
    <w:rsid w:val="003B5DEA"/>
    <w:rsid w:val="004B2E1F"/>
    <w:rsid w:val="004C4CC5"/>
    <w:rsid w:val="004F6053"/>
    <w:rsid w:val="005262FB"/>
    <w:rsid w:val="005468E4"/>
    <w:rsid w:val="00564940"/>
    <w:rsid w:val="00635D31"/>
    <w:rsid w:val="00657B08"/>
    <w:rsid w:val="00666F2E"/>
    <w:rsid w:val="006D02D4"/>
    <w:rsid w:val="00743B2D"/>
    <w:rsid w:val="00791332"/>
    <w:rsid w:val="007E641D"/>
    <w:rsid w:val="00817B72"/>
    <w:rsid w:val="008224AD"/>
    <w:rsid w:val="00827C5D"/>
    <w:rsid w:val="00890876"/>
    <w:rsid w:val="008A5BF7"/>
    <w:rsid w:val="008B1302"/>
    <w:rsid w:val="008F0C80"/>
    <w:rsid w:val="008F565D"/>
    <w:rsid w:val="00951F6E"/>
    <w:rsid w:val="00954CD7"/>
    <w:rsid w:val="00984B0B"/>
    <w:rsid w:val="009B7BB3"/>
    <w:rsid w:val="009F39D8"/>
    <w:rsid w:val="00A22E0B"/>
    <w:rsid w:val="00A6000F"/>
    <w:rsid w:val="00AA7625"/>
    <w:rsid w:val="00AF4AEC"/>
    <w:rsid w:val="00B06026"/>
    <w:rsid w:val="00B10EAC"/>
    <w:rsid w:val="00B15F2F"/>
    <w:rsid w:val="00B767A0"/>
    <w:rsid w:val="00BC5091"/>
    <w:rsid w:val="00C15F6D"/>
    <w:rsid w:val="00C20E3E"/>
    <w:rsid w:val="00C46484"/>
    <w:rsid w:val="00C73601"/>
    <w:rsid w:val="00CB397A"/>
    <w:rsid w:val="00CE5017"/>
    <w:rsid w:val="00D32327"/>
    <w:rsid w:val="00D4768F"/>
    <w:rsid w:val="00D92F8F"/>
    <w:rsid w:val="00DB004D"/>
    <w:rsid w:val="00DD449A"/>
    <w:rsid w:val="00DE2EE1"/>
    <w:rsid w:val="00E11399"/>
    <w:rsid w:val="00E7210C"/>
    <w:rsid w:val="00EE264D"/>
    <w:rsid w:val="00FE3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