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4A45" w:rsidP="00884A45">
      <w:r>
        <w:t xml:space="preserve">                                                                                        Дело № 5-2-39/2022</w:t>
      </w:r>
    </w:p>
    <w:p w:rsidR="00884A45" w:rsidP="00884A45"/>
    <w:p w:rsidR="00884A45" w:rsidP="00884A45">
      <w:r>
        <w:t>ПОСТАНОВЛЕНИЕ</w:t>
      </w:r>
    </w:p>
    <w:p w:rsidR="00884A45" w:rsidP="00884A45"/>
    <w:p w:rsidR="00884A45" w:rsidP="00884A45">
      <w:r>
        <w:t xml:space="preserve">15 февраля 2022 года                                                    </w:t>
      </w:r>
      <w:r>
        <w:tab/>
      </w:r>
      <w:r>
        <w:tab/>
      </w:r>
      <w:r>
        <w:tab/>
        <w:t xml:space="preserve">      г. Симферополь</w:t>
      </w:r>
    </w:p>
    <w:p w:rsidR="00884A45" w:rsidP="00884A45"/>
    <w:p w:rsidR="00884A45" w:rsidP="00884A45">
      <w:r>
        <w:t>Мировой судья судебного участка № 2 Железнодорожного судебного района г. Симферополь Цыганова Г.Ю., рассмотрев дело об административном правонарушении, предусмотренном ч. 13 ст. 19.5 КоАП РФ, в отношении:</w:t>
      </w:r>
    </w:p>
    <w:p w:rsidR="00884A45" w:rsidP="00884A45">
      <w:r>
        <w:t>Петровой Елены Александровны, «информация изъята»,</w:t>
      </w:r>
    </w:p>
    <w:p w:rsidR="00884A45" w:rsidP="00884A45">
      <w:r>
        <w:t>УСТАНОВИЛ:</w:t>
      </w:r>
    </w:p>
    <w:p w:rsidR="00884A45" w:rsidP="00884A45">
      <w:r>
        <w:t>Петрова Елена Александровна, будучи должностным лицом – «информация изъята», не выполнила в установленный срок до «информация изъята» г. возложенные обязанности по устранению нарушений указанных в предписании об устранении нарушений требований пожарной безопасности № «информация изъята» года в помещениях объектов защиты ГБУЗ РК ««информация изъята» » по адресам в г. Симферополе, Республика Крым: п«информация изъята» , на которых осуществляется деятельность в сфере здравоохранения, совершив тем самым административное правонарушение, предусмотренное ч. 13 ст. 19.5 КоАП РФ.</w:t>
      </w:r>
    </w:p>
    <w:p w:rsidR="00884A45" w:rsidP="00884A45">
      <w:r>
        <w:t>Петрова Е.А. в судебное заседание не явилась, будучи уведомлена о дате, времени и месте рассмотрения дела путем направления судебной корреспонденции по адресам, указанным в протоколе об административном правонарушении.</w:t>
      </w:r>
    </w:p>
    <w:p w:rsidR="00884A45" w:rsidP="00884A45">
      <w:r>
        <w:t xml:space="preserve">В судебное заседание явился представитель привлекаемого лица по доверенности  Кузьменко Д.В., который подтвердил обстоятельства, указанные в протоколе об административном правонарушении, пояснил причину допущенных нарушений увольнением специалиста по гражданской обороне, а также отсутствием финансирования и сообщил о принимаемых мерах по устранению нарушений пожарной безопасности. </w:t>
      </w:r>
    </w:p>
    <w:p w:rsidR="00884A45" w:rsidP="00884A45">
      <w:r>
        <w:t xml:space="preserve">Выслушав пояснения представителя лица, в отношении которого ведется производство по делу об административном правонарушении, исследовав материалы дела и представленные доказательства в их совокупности, мировой судья приходит к следующему. </w:t>
      </w:r>
    </w:p>
    <w:p w:rsidR="00884A45" w:rsidP="00884A45">
      <w: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884A45" w:rsidP="00884A45">
      <w:r>
        <w:t>В силу статьи 1 Федерального закона N 69-ФЗ от 21.12.1994 г. «О пожарной безопасности» (далее - Федеральный закон) требования пожарной безопасности - это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884A45" w:rsidP="00884A45">
      <w:r>
        <w:t>Согласно ст. 38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w:t>
      </w:r>
    </w:p>
    <w:p w:rsidR="00884A45" w:rsidP="00884A45">
      <w:r>
        <w:t>Предписание об устранении нарушений обязательно для исполнения всеми должностными лицами, гражданами, юридическими лицами, независимо от организационно-правовой формы последних, осуществляющими свою деятельность.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образования, влечет административную ответственность в соответствии с ч. 13 ст. 19.5 КоАП РФ.</w:t>
      </w:r>
    </w:p>
    <w:p w:rsidR="00884A45" w:rsidP="00884A45">
      <w:r>
        <w:t>Как усматривается из материалов дела, «информация изъята» года в результате проведенной внеплановой выездной проверки с целью контроля за выполнением предписания № «информация изъята» г., выданного главному врачу ГБУЗ РК ««информация изъята»» Петровой Е.А., установлено, что «информация изъята» Петровой Е.А. в помещениях «информация изъята» по адресам: Республика Крым, город Симферополь - «информация изъята» - не выполнила в установленный законом срок до «информация изъята» года предписание N°«информация изъята».«Об устранении нарушений требований пожарной безопасности», а именно: «информация изъята».</w:t>
      </w:r>
    </w:p>
    <w:p w:rsidR="00884A45" w:rsidP="00884A45">
      <w:r>
        <w:t xml:space="preserve">Статьей ст. 2.4 КоАП РФ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884A45" w:rsidP="00884A45">
      <w:r>
        <w:t xml:space="preserve">Приказом Министра здравоохранения Республики Крым от «информация изъята» Петрова Елена Александровна принята на должность «информация изъята» и согласно сведениям ЕГРЮЛ является лицом, имеющем право без доверенности действовать от имени указанного юридического лица, адрес которого Республика Крым г. Симферополь, «информация изъята». В соответствии с п. 4 Должностной инструкции «информация изъята»» главный врач несет персональную ответственность, в том числе, за нарушение законодательных и иных нормативных актов о противопожарной безопасности. </w:t>
      </w:r>
    </w:p>
    <w:p w:rsidR="00884A45" w:rsidP="00884A45">
      <w:r>
        <w:t>Факт совершения вменяемого административного правонарушения и виновность привлекаемого должностного лица подтверждается исследованными при рассмотрения дела доказательствами, а именно: «информация изъята».</w:t>
      </w:r>
    </w:p>
    <w:p w:rsidR="00884A45" w:rsidP="00884A45">
      <w:r>
        <w:t xml:space="preserve">Нарушений при проведении проверки и составлении протокола об административном правонарушении не установлено. Срок привлечения к административной ответственности на дату рассмотрения дела не истек. </w:t>
      </w:r>
    </w:p>
    <w:p w:rsidR="00884A45" w:rsidP="00884A45">
      <w:r>
        <w:t xml:space="preserve">Обстоятельств, смягчающих либо отягчающих административную ответственность, не установлено. </w:t>
      </w:r>
    </w:p>
    <w:p w:rsidR="00884A45" w:rsidP="00884A45">
      <w:r>
        <w:t xml:space="preserve">Учитывая, что Г«информация изъята»  имеет лицензию на право осуществления медицинской деятельности и осуществляет деятельность в сфере здравоохранения по адресам в г. Симферополе, Республика Крым: «информация изъята», указанные адреса проведения проверки </w:t>
      </w:r>
      <w:r>
        <w:t>относится к месту осуществления лицензируемой деятельности, усматривается состав административного правонарушения предусмотренного ч. 13 ст. 19.5 КоАП РФ.</w:t>
      </w:r>
    </w:p>
    <w:p w:rsidR="00884A45" w:rsidP="00884A45">
      <w:r>
        <w:t>Установленные в ходе производства по делу обстоятельства позволяют сделать вывод о том, что соответствующим должностным лицом не были приняты достаточные и все зависящие от него меры для выполнения предписания об устранении нарушений требований пожарной безопасности. При этом недостаточное бюджетное финансирование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приводит к недопустимому риску для жизни и здоровья людей на объекте защиты, на котором осуществляется деятельность в сфере здравоохранения. С  письменным мотивированным ходатайством о продлении срока исполнения предписания в орган, его вынесший, должностное лицо не обращалось, данное предписание в установленном порядке не обжаловалось.</w:t>
      </w:r>
    </w:p>
    <w:p w:rsidR="00884A45" w:rsidP="00884A45">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виновного, его имущественное положение, и другие значимые для дела обстоятельства, и считает необходимым назначить наказание в виде минимального штрафа предусмотренного санкцией ч.13 ст. 19.5 КоАП РФ.</w:t>
      </w:r>
    </w:p>
    <w:p w:rsidR="00884A45" w:rsidP="00884A45">
      <w:r>
        <w:t>Руководствуясь ст. ст. 3.5, 29.9, 29.10. КоАП РФ,</w:t>
      </w:r>
    </w:p>
    <w:p w:rsidR="00884A45" w:rsidP="00884A45">
      <w:r>
        <w:t>ПОСТАНОВИЛ:</w:t>
      </w:r>
    </w:p>
    <w:p w:rsidR="00884A45" w:rsidP="00884A45">
      <w:r>
        <w:t xml:space="preserve">Петрову Елену Александровну признать виновной в совершении административного правонарушения, предусмотренного ч. 13 ст. 19.5 КоАП Российской Федерации, и назначить ей наказание в виде административного штрафа в размере 5 000 (пять тысяч) рублей. </w:t>
      </w:r>
    </w:p>
    <w:p w:rsidR="00884A45" w:rsidP="00884A45">
      <w:r>
        <w:t>Реквизиты для уплаты административного штрафа: «информация изъята»</w:t>
      </w:r>
    </w:p>
    <w:p w:rsidR="00884A45" w:rsidP="00884A45">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 этаж 6, тел 512-005; тел. моб. 89787225621. </w:t>
      </w:r>
    </w:p>
    <w:p w:rsidR="00884A45" w:rsidP="00884A45">
      <w:r>
        <w:t>Копию постановления направить лицам, участвующим в рассмотрении дела об административном правонарушении.</w:t>
      </w:r>
    </w:p>
    <w:p w:rsidR="00884A45" w:rsidP="00884A45">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884A45" w:rsidP="00884A45">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884A45" w:rsidP="00884A45">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884A45" w:rsidP="00884A45">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884A45" w:rsidP="00884A45"/>
    <w:p w:rsidR="00682C44" w:rsidRPr="00884A45" w:rsidP="00884A45">
      <w:r>
        <w:t>Мировой судья</w:t>
      </w:r>
      <w:r>
        <w:tab/>
      </w:r>
      <w:r>
        <w:tab/>
      </w:r>
      <w:r>
        <w:tab/>
        <w:t>подпись</w:t>
      </w:r>
      <w:r>
        <w:tab/>
      </w:r>
      <w:r>
        <w:tab/>
        <w:t>Г. Ю. Цыганова</w:t>
      </w:r>
    </w:p>
    <w:sectPr w:rsidSect="00B27E86">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5168581"/>
      <w:docPartObj>
        <w:docPartGallery w:val="Page Numbers (Top of Page)"/>
        <w:docPartUnique/>
      </w:docPartObj>
    </w:sdtPr>
    <w:sdtContent>
      <w:p w:rsidR="00C43953">
        <w:pPr>
          <w:pStyle w:val="Header"/>
          <w:jc w:val="center"/>
        </w:pPr>
        <w:r>
          <w:fldChar w:fldCharType="begin"/>
        </w:r>
        <w:r>
          <w:instrText>PAGE   \* MERGEFORMAT</w:instrText>
        </w:r>
        <w:r>
          <w:fldChar w:fldCharType="separate"/>
        </w:r>
        <w:r w:rsidR="00884A45">
          <w:rPr>
            <w:noProof/>
          </w:rPr>
          <w:t>4</w:t>
        </w:r>
        <w:r>
          <w:fldChar w:fldCharType="end"/>
        </w:r>
      </w:p>
    </w:sdtContent>
  </w:sdt>
  <w:p w:rsidR="00330B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BD"/>
    <w:rsid w:val="000015D9"/>
    <w:rsid w:val="00014757"/>
    <w:rsid w:val="000205AE"/>
    <w:rsid w:val="00032616"/>
    <w:rsid w:val="00041304"/>
    <w:rsid w:val="000661F0"/>
    <w:rsid w:val="00081C2C"/>
    <w:rsid w:val="00083379"/>
    <w:rsid w:val="000C1635"/>
    <w:rsid w:val="000C52C1"/>
    <w:rsid w:val="000D1415"/>
    <w:rsid w:val="000E169C"/>
    <w:rsid w:val="000E75FF"/>
    <w:rsid w:val="000F0882"/>
    <w:rsid w:val="001001D1"/>
    <w:rsid w:val="00101A4F"/>
    <w:rsid w:val="00107024"/>
    <w:rsid w:val="00107280"/>
    <w:rsid w:val="001147EC"/>
    <w:rsid w:val="001158C3"/>
    <w:rsid w:val="001321C3"/>
    <w:rsid w:val="0013299A"/>
    <w:rsid w:val="00160DD5"/>
    <w:rsid w:val="001629DC"/>
    <w:rsid w:val="0016380B"/>
    <w:rsid w:val="00186AEA"/>
    <w:rsid w:val="00197ECE"/>
    <w:rsid w:val="001A4C93"/>
    <w:rsid w:val="001C1096"/>
    <w:rsid w:val="001C3567"/>
    <w:rsid w:val="001D7B65"/>
    <w:rsid w:val="001E31A3"/>
    <w:rsid w:val="001E5459"/>
    <w:rsid w:val="001F6756"/>
    <w:rsid w:val="002014C0"/>
    <w:rsid w:val="002311E0"/>
    <w:rsid w:val="002376CF"/>
    <w:rsid w:val="00247173"/>
    <w:rsid w:val="00254B6C"/>
    <w:rsid w:val="00256FE4"/>
    <w:rsid w:val="002723CB"/>
    <w:rsid w:val="00276031"/>
    <w:rsid w:val="00277047"/>
    <w:rsid w:val="00285BAC"/>
    <w:rsid w:val="002A1E5A"/>
    <w:rsid w:val="002A3797"/>
    <w:rsid w:val="002A53B6"/>
    <w:rsid w:val="002B4D5C"/>
    <w:rsid w:val="002B4DA8"/>
    <w:rsid w:val="002C02D8"/>
    <w:rsid w:val="002C0CF3"/>
    <w:rsid w:val="002C2256"/>
    <w:rsid w:val="002D498F"/>
    <w:rsid w:val="002D7F00"/>
    <w:rsid w:val="002E71E9"/>
    <w:rsid w:val="002E78EC"/>
    <w:rsid w:val="002F2C71"/>
    <w:rsid w:val="002F7D18"/>
    <w:rsid w:val="003025F7"/>
    <w:rsid w:val="00303723"/>
    <w:rsid w:val="003057E6"/>
    <w:rsid w:val="00330B39"/>
    <w:rsid w:val="00335143"/>
    <w:rsid w:val="00337D6D"/>
    <w:rsid w:val="0036060D"/>
    <w:rsid w:val="00372590"/>
    <w:rsid w:val="00374C21"/>
    <w:rsid w:val="003810B9"/>
    <w:rsid w:val="0038255F"/>
    <w:rsid w:val="00392D6E"/>
    <w:rsid w:val="003950F3"/>
    <w:rsid w:val="003A6718"/>
    <w:rsid w:val="003C3C74"/>
    <w:rsid w:val="003D6E11"/>
    <w:rsid w:val="003E131A"/>
    <w:rsid w:val="003E3013"/>
    <w:rsid w:val="003F07F7"/>
    <w:rsid w:val="004034E4"/>
    <w:rsid w:val="00403FCE"/>
    <w:rsid w:val="0040683E"/>
    <w:rsid w:val="004126AB"/>
    <w:rsid w:val="00422CD5"/>
    <w:rsid w:val="004239F1"/>
    <w:rsid w:val="00426489"/>
    <w:rsid w:val="00426BA1"/>
    <w:rsid w:val="00431AC4"/>
    <w:rsid w:val="0043361B"/>
    <w:rsid w:val="004340D7"/>
    <w:rsid w:val="004412CF"/>
    <w:rsid w:val="00441641"/>
    <w:rsid w:val="00447BDA"/>
    <w:rsid w:val="00454514"/>
    <w:rsid w:val="004649B4"/>
    <w:rsid w:val="00470B94"/>
    <w:rsid w:val="00474A57"/>
    <w:rsid w:val="004942DF"/>
    <w:rsid w:val="004B5212"/>
    <w:rsid w:val="004B7303"/>
    <w:rsid w:val="004B754E"/>
    <w:rsid w:val="004D68AD"/>
    <w:rsid w:val="004D7118"/>
    <w:rsid w:val="004E153E"/>
    <w:rsid w:val="004E5491"/>
    <w:rsid w:val="004E5D9D"/>
    <w:rsid w:val="004E6401"/>
    <w:rsid w:val="004F7835"/>
    <w:rsid w:val="00501B0D"/>
    <w:rsid w:val="00503BBB"/>
    <w:rsid w:val="0051349C"/>
    <w:rsid w:val="005153F1"/>
    <w:rsid w:val="00516430"/>
    <w:rsid w:val="00517B90"/>
    <w:rsid w:val="0052024C"/>
    <w:rsid w:val="00527D65"/>
    <w:rsid w:val="00532D1A"/>
    <w:rsid w:val="0055099D"/>
    <w:rsid w:val="00581887"/>
    <w:rsid w:val="00582C2F"/>
    <w:rsid w:val="00583A72"/>
    <w:rsid w:val="00593317"/>
    <w:rsid w:val="005A6C98"/>
    <w:rsid w:val="005B505C"/>
    <w:rsid w:val="005E55A0"/>
    <w:rsid w:val="005F288A"/>
    <w:rsid w:val="006039FD"/>
    <w:rsid w:val="00604762"/>
    <w:rsid w:val="006054A6"/>
    <w:rsid w:val="0061157C"/>
    <w:rsid w:val="00617C85"/>
    <w:rsid w:val="006207E2"/>
    <w:rsid w:val="006234AB"/>
    <w:rsid w:val="00630F9F"/>
    <w:rsid w:val="006367BD"/>
    <w:rsid w:val="00642092"/>
    <w:rsid w:val="00644888"/>
    <w:rsid w:val="00646A83"/>
    <w:rsid w:val="0065335B"/>
    <w:rsid w:val="0066524E"/>
    <w:rsid w:val="006727EA"/>
    <w:rsid w:val="00682C44"/>
    <w:rsid w:val="00692115"/>
    <w:rsid w:val="006941D1"/>
    <w:rsid w:val="006B10DC"/>
    <w:rsid w:val="006C2F9C"/>
    <w:rsid w:val="006D0622"/>
    <w:rsid w:val="006F0D58"/>
    <w:rsid w:val="00704F37"/>
    <w:rsid w:val="0071589E"/>
    <w:rsid w:val="00720BEB"/>
    <w:rsid w:val="007237F9"/>
    <w:rsid w:val="00723C51"/>
    <w:rsid w:val="007357A8"/>
    <w:rsid w:val="0074369C"/>
    <w:rsid w:val="00745C1C"/>
    <w:rsid w:val="007558D6"/>
    <w:rsid w:val="0075617B"/>
    <w:rsid w:val="00756207"/>
    <w:rsid w:val="00761F65"/>
    <w:rsid w:val="00766A39"/>
    <w:rsid w:val="00780D74"/>
    <w:rsid w:val="00783292"/>
    <w:rsid w:val="007850D0"/>
    <w:rsid w:val="00785FD0"/>
    <w:rsid w:val="00786472"/>
    <w:rsid w:val="00796EE3"/>
    <w:rsid w:val="007A3A50"/>
    <w:rsid w:val="007A6AE4"/>
    <w:rsid w:val="007B2FE9"/>
    <w:rsid w:val="007B4BC8"/>
    <w:rsid w:val="007D3A02"/>
    <w:rsid w:val="007E231C"/>
    <w:rsid w:val="007E2893"/>
    <w:rsid w:val="007E39D5"/>
    <w:rsid w:val="007E7560"/>
    <w:rsid w:val="007E7856"/>
    <w:rsid w:val="007F425A"/>
    <w:rsid w:val="007F6588"/>
    <w:rsid w:val="00821465"/>
    <w:rsid w:val="00834A91"/>
    <w:rsid w:val="00843026"/>
    <w:rsid w:val="00871DC4"/>
    <w:rsid w:val="00874380"/>
    <w:rsid w:val="00880154"/>
    <w:rsid w:val="00882186"/>
    <w:rsid w:val="00884A45"/>
    <w:rsid w:val="0089759B"/>
    <w:rsid w:val="008A6D1B"/>
    <w:rsid w:val="008B3139"/>
    <w:rsid w:val="008C7AA5"/>
    <w:rsid w:val="008E1BD1"/>
    <w:rsid w:val="009009C7"/>
    <w:rsid w:val="009247E5"/>
    <w:rsid w:val="00926600"/>
    <w:rsid w:val="00936757"/>
    <w:rsid w:val="0094002E"/>
    <w:rsid w:val="00947D34"/>
    <w:rsid w:val="00957B67"/>
    <w:rsid w:val="00962B6A"/>
    <w:rsid w:val="009670FE"/>
    <w:rsid w:val="00967F76"/>
    <w:rsid w:val="00985746"/>
    <w:rsid w:val="0099223D"/>
    <w:rsid w:val="00993C60"/>
    <w:rsid w:val="009A0E86"/>
    <w:rsid w:val="009A7AA9"/>
    <w:rsid w:val="009B6322"/>
    <w:rsid w:val="009B6B50"/>
    <w:rsid w:val="009C4B6D"/>
    <w:rsid w:val="009C7CBE"/>
    <w:rsid w:val="009E05FE"/>
    <w:rsid w:val="00A00190"/>
    <w:rsid w:val="00A01728"/>
    <w:rsid w:val="00A05AB5"/>
    <w:rsid w:val="00A33365"/>
    <w:rsid w:val="00A441EE"/>
    <w:rsid w:val="00A46D1D"/>
    <w:rsid w:val="00A522B1"/>
    <w:rsid w:val="00A60C3D"/>
    <w:rsid w:val="00A6516A"/>
    <w:rsid w:val="00A658D1"/>
    <w:rsid w:val="00A67E59"/>
    <w:rsid w:val="00A73563"/>
    <w:rsid w:val="00A90B39"/>
    <w:rsid w:val="00A96FB2"/>
    <w:rsid w:val="00AA2322"/>
    <w:rsid w:val="00AA3325"/>
    <w:rsid w:val="00AE6063"/>
    <w:rsid w:val="00AF46B8"/>
    <w:rsid w:val="00B07043"/>
    <w:rsid w:val="00B25A07"/>
    <w:rsid w:val="00B27E86"/>
    <w:rsid w:val="00B346E4"/>
    <w:rsid w:val="00B522CF"/>
    <w:rsid w:val="00B52D5D"/>
    <w:rsid w:val="00B55EAE"/>
    <w:rsid w:val="00B63049"/>
    <w:rsid w:val="00B6749B"/>
    <w:rsid w:val="00B72D5F"/>
    <w:rsid w:val="00B732E5"/>
    <w:rsid w:val="00B87522"/>
    <w:rsid w:val="00B941CD"/>
    <w:rsid w:val="00BA1C83"/>
    <w:rsid w:val="00BA258D"/>
    <w:rsid w:val="00BA74CB"/>
    <w:rsid w:val="00BB1D2D"/>
    <w:rsid w:val="00BB483E"/>
    <w:rsid w:val="00BC1F94"/>
    <w:rsid w:val="00BC4C93"/>
    <w:rsid w:val="00BC5D66"/>
    <w:rsid w:val="00BE5B8F"/>
    <w:rsid w:val="00C02CC8"/>
    <w:rsid w:val="00C1356E"/>
    <w:rsid w:val="00C219DC"/>
    <w:rsid w:val="00C23D7D"/>
    <w:rsid w:val="00C23DCE"/>
    <w:rsid w:val="00C357C8"/>
    <w:rsid w:val="00C35E47"/>
    <w:rsid w:val="00C418B3"/>
    <w:rsid w:val="00C43953"/>
    <w:rsid w:val="00C44B21"/>
    <w:rsid w:val="00C569D1"/>
    <w:rsid w:val="00C56C6A"/>
    <w:rsid w:val="00C63D18"/>
    <w:rsid w:val="00C7206F"/>
    <w:rsid w:val="00CA6665"/>
    <w:rsid w:val="00CA7370"/>
    <w:rsid w:val="00CB30B1"/>
    <w:rsid w:val="00CB6C08"/>
    <w:rsid w:val="00CC7696"/>
    <w:rsid w:val="00CD248C"/>
    <w:rsid w:val="00CD2F02"/>
    <w:rsid w:val="00CD6BD5"/>
    <w:rsid w:val="00CE3AF5"/>
    <w:rsid w:val="00CE4A32"/>
    <w:rsid w:val="00CF46DF"/>
    <w:rsid w:val="00CF6222"/>
    <w:rsid w:val="00D02112"/>
    <w:rsid w:val="00D12293"/>
    <w:rsid w:val="00D1564C"/>
    <w:rsid w:val="00D17B93"/>
    <w:rsid w:val="00D3572A"/>
    <w:rsid w:val="00D42CB9"/>
    <w:rsid w:val="00D56DB0"/>
    <w:rsid w:val="00D631A5"/>
    <w:rsid w:val="00D677E1"/>
    <w:rsid w:val="00D71F89"/>
    <w:rsid w:val="00D8002E"/>
    <w:rsid w:val="00D91992"/>
    <w:rsid w:val="00D976F8"/>
    <w:rsid w:val="00DA19D8"/>
    <w:rsid w:val="00DB4837"/>
    <w:rsid w:val="00DB53A6"/>
    <w:rsid w:val="00E01E19"/>
    <w:rsid w:val="00E01F89"/>
    <w:rsid w:val="00E05948"/>
    <w:rsid w:val="00E12E4B"/>
    <w:rsid w:val="00E2594E"/>
    <w:rsid w:val="00E26ECA"/>
    <w:rsid w:val="00E377B6"/>
    <w:rsid w:val="00E64FB7"/>
    <w:rsid w:val="00E659CD"/>
    <w:rsid w:val="00E72C6A"/>
    <w:rsid w:val="00E75011"/>
    <w:rsid w:val="00E81191"/>
    <w:rsid w:val="00E9191C"/>
    <w:rsid w:val="00ED3D3D"/>
    <w:rsid w:val="00ED3F15"/>
    <w:rsid w:val="00EE2F3B"/>
    <w:rsid w:val="00EE3F4D"/>
    <w:rsid w:val="00EF4319"/>
    <w:rsid w:val="00F10681"/>
    <w:rsid w:val="00F12DA6"/>
    <w:rsid w:val="00F210EC"/>
    <w:rsid w:val="00F21C2C"/>
    <w:rsid w:val="00F244F4"/>
    <w:rsid w:val="00F27039"/>
    <w:rsid w:val="00F27A02"/>
    <w:rsid w:val="00F66BF3"/>
    <w:rsid w:val="00F70587"/>
    <w:rsid w:val="00F7105C"/>
    <w:rsid w:val="00F81F63"/>
    <w:rsid w:val="00F82E1D"/>
    <w:rsid w:val="00F92C38"/>
    <w:rsid w:val="00F94EEA"/>
    <w:rsid w:val="00FA07E9"/>
    <w:rsid w:val="00FA24B7"/>
    <w:rsid w:val="00FB0700"/>
    <w:rsid w:val="00FB14AA"/>
    <w:rsid w:val="00FB4E3B"/>
    <w:rsid w:val="00FB5949"/>
    <w:rsid w:val="00FC10B6"/>
    <w:rsid w:val="00FC2481"/>
    <w:rsid w:val="00FE53DD"/>
    <w:rsid w:val="00FF55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7603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76031"/>
    <w:rPr>
      <w:rFonts w:ascii="Tahoma" w:hAnsi="Tahoma" w:cs="Tahoma"/>
      <w:sz w:val="16"/>
      <w:szCs w:val="16"/>
    </w:rPr>
  </w:style>
  <w:style w:type="paragraph" w:styleId="BodyText">
    <w:name w:val="Body Text"/>
    <w:basedOn w:val="Normal"/>
    <w:link w:val="a0"/>
    <w:rsid w:val="00422CD5"/>
    <w:pPr>
      <w:spacing w:after="0" w:line="240" w:lineRule="auto"/>
      <w:jc w:val="both"/>
    </w:pPr>
    <w:rPr>
      <w:rFonts w:ascii="Times New Roman" w:eastAsia="Times New Roman" w:hAnsi="Times New Roman" w:cs="Times New Roman"/>
      <w:szCs w:val="20"/>
      <w:lang w:eastAsia="ru-RU"/>
    </w:rPr>
  </w:style>
  <w:style w:type="character" w:customStyle="1" w:styleId="a0">
    <w:name w:val="Основной текст Знак"/>
    <w:basedOn w:val="DefaultParagraphFont"/>
    <w:link w:val="BodyText"/>
    <w:rsid w:val="00422CD5"/>
    <w:rPr>
      <w:rFonts w:ascii="Times New Roman" w:eastAsia="Times New Roman" w:hAnsi="Times New Roman" w:cs="Times New Roman"/>
      <w:szCs w:val="20"/>
      <w:lang w:eastAsia="ru-RU"/>
    </w:rPr>
  </w:style>
  <w:style w:type="paragraph" w:styleId="Title">
    <w:name w:val="Title"/>
    <w:basedOn w:val="Normal"/>
    <w:link w:val="a1"/>
    <w:qFormat/>
    <w:rsid w:val="00422CD5"/>
    <w:pPr>
      <w:spacing w:after="0" w:line="240" w:lineRule="auto"/>
      <w:jc w:val="center"/>
    </w:pPr>
    <w:rPr>
      <w:rFonts w:ascii="Times New Roman" w:eastAsia="Times New Roman" w:hAnsi="Times New Roman" w:cs="Times New Roman"/>
      <w:sz w:val="24"/>
      <w:szCs w:val="20"/>
      <w:lang w:eastAsia="ru-RU"/>
    </w:rPr>
  </w:style>
  <w:style w:type="character" w:customStyle="1" w:styleId="a1">
    <w:name w:val="Название Знак"/>
    <w:basedOn w:val="DefaultParagraphFont"/>
    <w:link w:val="Title"/>
    <w:rsid w:val="00422CD5"/>
    <w:rPr>
      <w:rFonts w:ascii="Times New Roman" w:eastAsia="Times New Roman" w:hAnsi="Times New Roman" w:cs="Times New Roman"/>
      <w:sz w:val="24"/>
      <w:szCs w:val="20"/>
      <w:lang w:eastAsia="ru-RU"/>
    </w:rPr>
  </w:style>
  <w:style w:type="paragraph" w:styleId="BodyText3">
    <w:name w:val="Body Text 3"/>
    <w:basedOn w:val="Normal"/>
    <w:link w:val="3"/>
    <w:semiHidden/>
    <w:unhideWhenUsed/>
    <w:rsid w:val="00422CD5"/>
    <w:pPr>
      <w:spacing w:after="120" w:line="240" w:lineRule="auto"/>
    </w:pPr>
    <w:rPr>
      <w:rFonts w:ascii="Times New Roman" w:eastAsia="Times New Roman" w:hAnsi="Times New Roman" w:cs="Times New Roman"/>
      <w:sz w:val="16"/>
      <w:szCs w:val="16"/>
      <w:lang w:eastAsia="ru-RU"/>
    </w:rPr>
  </w:style>
  <w:style w:type="character" w:customStyle="1" w:styleId="3">
    <w:name w:val="Основной текст 3 Знак"/>
    <w:basedOn w:val="DefaultParagraphFont"/>
    <w:link w:val="BodyText3"/>
    <w:semiHidden/>
    <w:rsid w:val="00422CD5"/>
    <w:rPr>
      <w:rFonts w:ascii="Times New Roman" w:eastAsia="Times New Roman" w:hAnsi="Times New Roman" w:cs="Times New Roman"/>
      <w:sz w:val="16"/>
      <w:szCs w:val="16"/>
      <w:lang w:eastAsia="ru-RU"/>
    </w:rPr>
  </w:style>
  <w:style w:type="paragraph" w:styleId="Header">
    <w:name w:val="header"/>
    <w:basedOn w:val="Normal"/>
    <w:link w:val="a2"/>
    <w:uiPriority w:val="99"/>
    <w:unhideWhenUsed/>
    <w:rsid w:val="00BC5D66"/>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BC5D66"/>
  </w:style>
  <w:style w:type="paragraph" w:styleId="Footer">
    <w:name w:val="footer"/>
    <w:basedOn w:val="Normal"/>
    <w:link w:val="a3"/>
    <w:uiPriority w:val="99"/>
    <w:unhideWhenUsed/>
    <w:rsid w:val="00BC5D66"/>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BC5D66"/>
  </w:style>
  <w:style w:type="paragraph" w:styleId="BodyTextIndent">
    <w:name w:val="Body Text Indent"/>
    <w:basedOn w:val="Normal"/>
    <w:link w:val="a4"/>
    <w:uiPriority w:val="99"/>
    <w:semiHidden/>
    <w:unhideWhenUsed/>
    <w:rsid w:val="00962B6A"/>
    <w:pPr>
      <w:spacing w:after="120"/>
      <w:ind w:left="283"/>
    </w:pPr>
  </w:style>
  <w:style w:type="character" w:customStyle="1" w:styleId="a4">
    <w:name w:val="Основной текст с отступом Знак"/>
    <w:basedOn w:val="DefaultParagraphFont"/>
    <w:link w:val="BodyTextIndent"/>
    <w:uiPriority w:val="99"/>
    <w:semiHidden/>
    <w:rsid w:val="00962B6A"/>
  </w:style>
  <w:style w:type="paragraph" w:styleId="BodyText2">
    <w:name w:val="Body Text 2"/>
    <w:basedOn w:val="Normal"/>
    <w:link w:val="2"/>
    <w:uiPriority w:val="99"/>
    <w:semiHidden/>
    <w:unhideWhenUsed/>
    <w:rsid w:val="00962B6A"/>
    <w:pPr>
      <w:spacing w:after="120" w:line="480" w:lineRule="auto"/>
    </w:pPr>
  </w:style>
  <w:style w:type="character" w:customStyle="1" w:styleId="2">
    <w:name w:val="Основной текст 2 Знак"/>
    <w:basedOn w:val="DefaultParagraphFont"/>
    <w:link w:val="BodyText2"/>
    <w:uiPriority w:val="99"/>
    <w:semiHidden/>
    <w:rsid w:val="00962B6A"/>
  </w:style>
  <w:style w:type="character" w:styleId="Hyperlink">
    <w:name w:val="Hyperlink"/>
    <w:basedOn w:val="DefaultParagraphFont"/>
    <w:uiPriority w:val="99"/>
    <w:unhideWhenUsed/>
    <w:rsid w:val="00962B6A"/>
    <w:rPr>
      <w:color w:val="0000FF" w:themeColor="hyperlink"/>
      <w:u w:val="single"/>
    </w:rPr>
  </w:style>
  <w:style w:type="character" w:customStyle="1" w:styleId="20">
    <w:name w:val="Основной текст (2)_"/>
    <w:basedOn w:val="DefaultParagraphFont"/>
    <w:link w:val="21"/>
    <w:rsid w:val="003810B9"/>
    <w:rPr>
      <w:rFonts w:ascii="Cambria" w:eastAsia="Cambria" w:hAnsi="Cambria" w:cs="Cambria"/>
      <w:shd w:val="clear" w:color="auto" w:fill="FFFFFF"/>
    </w:rPr>
  </w:style>
  <w:style w:type="paragraph" w:customStyle="1" w:styleId="21">
    <w:name w:val="Основной текст (2)"/>
    <w:basedOn w:val="Normal"/>
    <w:link w:val="20"/>
    <w:rsid w:val="003810B9"/>
    <w:pPr>
      <w:widowControl w:val="0"/>
      <w:shd w:val="clear" w:color="auto" w:fill="FFFFFF"/>
      <w:spacing w:after="0" w:line="276" w:lineRule="exact"/>
      <w:jc w:val="both"/>
    </w:pPr>
    <w:rPr>
      <w:rFonts w:ascii="Cambria" w:eastAsia="Cambria" w:hAnsi="Cambria" w:cs="Cambria"/>
    </w:rPr>
  </w:style>
  <w:style w:type="character" w:customStyle="1" w:styleId="22">
    <w:name w:val="Основной текст (2) + Курсив"/>
    <w:basedOn w:val="20"/>
    <w:rsid w:val="003810B9"/>
    <w:rPr>
      <w:rFonts w:ascii="Cambria" w:eastAsia="Cambria" w:hAnsi="Cambria" w:cs="Cambria"/>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Candara95pt">
    <w:name w:val="Основной текст (2) + Candara;9;5 pt;Полужирный"/>
    <w:basedOn w:val="20"/>
    <w:rsid w:val="003810B9"/>
    <w:rPr>
      <w:rFonts w:ascii="Candara" w:eastAsia="Candara" w:hAnsi="Candara" w:cs="Candara"/>
      <w:b/>
      <w:bCs/>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49536-6CBB-4A7E-A7EC-4B498A50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