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012" w:rsidP="000228CB">
      <w:pPr>
        <w:pStyle w:val="Heading1"/>
        <w:spacing w:line="228" w:lineRule="auto"/>
        <w:jc w:val="right"/>
      </w:pPr>
      <w:r>
        <w:t xml:space="preserve">Дело № </w:t>
      </w:r>
      <w:r>
        <w:rPr>
          <w:color w:val="CE181E"/>
        </w:rPr>
        <w:t xml:space="preserve">5-2-51/2024 </w:t>
      </w:r>
    </w:p>
    <w:p w:rsidR="00D44012" w:rsidP="000228CB">
      <w:pPr>
        <w:pStyle w:val="Heading1"/>
        <w:spacing w:line="228" w:lineRule="auto"/>
      </w:pPr>
      <w:r>
        <w:rPr>
          <w:bCs w:val="0"/>
        </w:rPr>
        <w:t>П</w:t>
      </w:r>
      <w:r>
        <w:rPr>
          <w:bCs w:val="0"/>
        </w:rPr>
        <w:t xml:space="preserve"> О С Т А Н О В Л Е Н И Е</w:t>
      </w:r>
    </w:p>
    <w:p w:rsidR="00D44012" w:rsidP="000228CB">
      <w:pPr>
        <w:spacing w:line="228" w:lineRule="auto"/>
        <w:jc w:val="center"/>
      </w:pPr>
      <w:r>
        <w:rPr>
          <w:b/>
          <w:sz w:val="24"/>
          <w:szCs w:val="24"/>
        </w:rPr>
        <w:t>22 января 2024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г. Симферополь</w:t>
      </w:r>
    </w:p>
    <w:p w:rsidR="00D44012" w:rsidP="000228CB">
      <w:pPr>
        <w:spacing w:line="228" w:lineRule="auto"/>
        <w:jc w:val="both"/>
        <w:rPr>
          <w:b/>
          <w:sz w:val="24"/>
          <w:szCs w:val="24"/>
        </w:rPr>
      </w:pPr>
    </w:p>
    <w:p w:rsidR="00D44012" w:rsidP="000228CB">
      <w:pPr>
        <w:spacing w:line="228" w:lineRule="auto"/>
        <w:ind w:firstLine="708"/>
        <w:jc w:val="both"/>
      </w:pPr>
      <w:r>
        <w:rPr>
          <w:rStyle w:val="s11"/>
          <w:color w:val="CE181E"/>
        </w:rPr>
        <w:t xml:space="preserve">Мировой судья судебного участка №2 Железнодорожного судебного района </w:t>
      </w:r>
      <w:r w:rsidR="00722E14">
        <w:rPr>
          <w:rStyle w:val="s11"/>
          <w:color w:val="CE181E"/>
        </w:rPr>
        <w:t xml:space="preserve">                     </w:t>
      </w:r>
      <w:r>
        <w:rPr>
          <w:rStyle w:val="s11"/>
          <w:color w:val="CE181E"/>
        </w:rPr>
        <w:t>г. Симферополь (Железнодорожный район городского округа Симферополь) Власенко А.Э.</w:t>
      </w:r>
      <w:r>
        <w:rPr>
          <w:rStyle w:val="s11"/>
        </w:rPr>
        <w:t>,</w:t>
      </w:r>
      <w:r>
        <w:rPr>
          <w:sz w:val="24"/>
          <w:szCs w:val="24"/>
        </w:rPr>
        <w:t xml:space="preserve"> рассмотрев дело об административном правонарушении, предусмотренном ч. 1 ст. 6.9 КоАП РФ, </w:t>
      </w:r>
      <w:r>
        <w:rPr>
          <w:rStyle w:val="s11"/>
        </w:rPr>
        <w:t>в отношении</w:t>
      </w:r>
    </w:p>
    <w:p w:rsidR="00D44012" w:rsidP="000228CB">
      <w:pPr>
        <w:pStyle w:val="2"/>
        <w:shd w:val="clear" w:color="auto" w:fill="auto"/>
        <w:spacing w:after="0" w:line="228" w:lineRule="auto"/>
        <w:ind w:left="720"/>
        <w:jc w:val="both"/>
      </w:pPr>
      <w:r>
        <w:rPr>
          <w:b/>
          <w:sz w:val="24"/>
          <w:szCs w:val="24"/>
        </w:rPr>
        <w:t xml:space="preserve">Тихомирова </w:t>
      </w:r>
      <w:r w:rsidRPr="00D87D56" w:rsidR="00D87D56">
        <w:rPr>
          <w:b/>
          <w:sz w:val="24"/>
          <w:szCs w:val="24"/>
        </w:rPr>
        <w:t>(данные изъяты)</w:t>
      </w:r>
      <w:r>
        <w:rPr>
          <w:b/>
          <w:sz w:val="24"/>
          <w:szCs w:val="24"/>
        </w:rPr>
        <w:t xml:space="preserve">, </w:t>
      </w:r>
      <w:r w:rsidR="00DF50AB">
        <w:rPr>
          <w:sz w:val="24"/>
          <w:szCs w:val="24"/>
        </w:rPr>
        <w:t xml:space="preserve">уроженца </w:t>
      </w:r>
      <w:r w:rsidRPr="00D87D56" w:rsidR="00D87D56">
        <w:rPr>
          <w:sz w:val="24"/>
          <w:szCs w:val="24"/>
        </w:rPr>
        <w:t>(данные изъяты)</w:t>
      </w:r>
      <w:r w:rsidR="00D87D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зарегистрированного и проживающего по адресу: </w:t>
      </w:r>
      <w:r w:rsidRPr="00D87D56" w:rsidR="00D87D56">
        <w:rPr>
          <w:sz w:val="24"/>
          <w:szCs w:val="24"/>
        </w:rPr>
        <w:t>(данные изъяты)</w:t>
      </w:r>
      <w:r w:rsidR="00D87D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F50AB">
        <w:rPr>
          <w:sz w:val="24"/>
          <w:szCs w:val="24"/>
        </w:rPr>
        <w:t>в браке не состоящего</w:t>
      </w:r>
      <w:r>
        <w:rPr>
          <w:sz w:val="24"/>
          <w:szCs w:val="24"/>
        </w:rPr>
        <w:t>, официально не трудоустроенного,</w:t>
      </w:r>
      <w:r w:rsidR="00DF50AB">
        <w:rPr>
          <w:sz w:val="24"/>
          <w:szCs w:val="24"/>
        </w:rPr>
        <w:t xml:space="preserve"> –</w:t>
      </w:r>
    </w:p>
    <w:p w:rsidR="00D44012" w:rsidP="000228CB">
      <w:pPr>
        <w:pStyle w:val="2"/>
        <w:shd w:val="clear" w:color="auto" w:fill="auto"/>
        <w:spacing w:after="0" w:line="228" w:lineRule="auto"/>
        <w:jc w:val="center"/>
      </w:pPr>
      <w:r>
        <w:rPr>
          <w:b/>
          <w:sz w:val="24"/>
          <w:szCs w:val="24"/>
        </w:rPr>
        <w:t>УСТАНОВИЛ:</w:t>
      </w:r>
    </w:p>
    <w:p w:rsidR="00D44012" w:rsidP="000228CB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Тихомиров, 17.01.2024 года в 16:30,</w:t>
      </w:r>
      <w:r w:rsidR="00DF50AB">
        <w:rPr>
          <w:sz w:val="24"/>
          <w:szCs w:val="24"/>
        </w:rPr>
        <w:t xml:space="preserve"> находясь в ведомственном здании ОМВД России по Симферопольскому району </w:t>
      </w:r>
      <w:r>
        <w:rPr>
          <w:sz w:val="24"/>
          <w:szCs w:val="24"/>
        </w:rPr>
        <w:t xml:space="preserve">по адресу: </w:t>
      </w:r>
      <w:r w:rsidRPr="00D87D56" w:rsidR="00D87D56">
        <w:rPr>
          <w:sz w:val="24"/>
          <w:szCs w:val="24"/>
        </w:rPr>
        <w:t>(данные изъяты)</w:t>
      </w:r>
      <w:r>
        <w:rPr>
          <w:sz w:val="24"/>
          <w:szCs w:val="24"/>
        </w:rPr>
        <w:t>, не выполнил законное требование уполномоченного должностного лица о прохождении медицинского освидетельствования</w:t>
      </w:r>
      <w:r w:rsidR="00DF50AB">
        <w:rPr>
          <w:sz w:val="24"/>
          <w:szCs w:val="24"/>
        </w:rPr>
        <w:t>,</w:t>
      </w:r>
      <w:r>
        <w:rPr>
          <w:sz w:val="24"/>
          <w:szCs w:val="24"/>
        </w:rPr>
        <w:t xml:space="preserve"> в отношении которого имелись основания (нарушение речи, поведение несоответствующее обстановке, резкое изменение окраски кожных покровов) полагать, что он употреблял наркотическое средство «</w:t>
      </w:r>
      <w:r>
        <w:rPr>
          <w:sz w:val="24"/>
          <w:szCs w:val="24"/>
        </w:rPr>
        <w:t>метадон</w:t>
      </w:r>
      <w:r>
        <w:rPr>
          <w:sz w:val="24"/>
          <w:szCs w:val="24"/>
        </w:rPr>
        <w:t>», без назначения врача.</w:t>
      </w:r>
      <w:r>
        <w:rPr>
          <w:sz w:val="24"/>
          <w:szCs w:val="24"/>
        </w:rPr>
        <w:t xml:space="preserve"> Тихомиров пояснил, что 17.01.2024 </w:t>
      </w:r>
      <w:r w:rsidR="00DF50AB">
        <w:rPr>
          <w:sz w:val="24"/>
          <w:szCs w:val="24"/>
        </w:rPr>
        <w:t xml:space="preserve">примерно </w:t>
      </w:r>
      <w:r>
        <w:rPr>
          <w:sz w:val="24"/>
          <w:szCs w:val="24"/>
        </w:rPr>
        <w:t>в 11:00</w:t>
      </w:r>
      <w:r w:rsidR="00DF50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375EB">
        <w:rPr>
          <w:sz w:val="24"/>
          <w:szCs w:val="24"/>
        </w:rPr>
        <w:t xml:space="preserve">находясь по адресу: </w:t>
      </w:r>
      <w:r w:rsidRPr="00C90A05" w:rsidR="00C90A05">
        <w:rPr>
          <w:sz w:val="24"/>
          <w:szCs w:val="24"/>
        </w:rPr>
        <w:t>(данные изъяты)</w:t>
      </w:r>
      <w:r w:rsidRPr="004375EB">
        <w:rPr>
          <w:sz w:val="24"/>
          <w:szCs w:val="24"/>
        </w:rPr>
        <w:t xml:space="preserve">, употребил наркотическое средство. </w:t>
      </w:r>
    </w:p>
    <w:p w:rsidR="00D44012" w:rsidRPr="000228CB" w:rsidP="000228CB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Тихомиров вину признал полностью, подтвердил обстоятельства, указанные </w:t>
      </w:r>
      <w:r w:rsidR="00DF50AB">
        <w:rPr>
          <w:sz w:val="24"/>
          <w:szCs w:val="24"/>
        </w:rPr>
        <w:t>в протоколе об административном правонарушении</w:t>
      </w:r>
      <w:r>
        <w:rPr>
          <w:sz w:val="24"/>
          <w:szCs w:val="24"/>
        </w:rPr>
        <w:t>.</w:t>
      </w:r>
      <w:r w:rsidR="00DF50AB">
        <w:rPr>
          <w:sz w:val="24"/>
          <w:szCs w:val="24"/>
        </w:rPr>
        <w:t xml:space="preserve"> </w:t>
      </w:r>
      <w:r w:rsidR="00DF50AB">
        <w:rPr>
          <w:sz w:val="24"/>
          <w:szCs w:val="24"/>
        </w:rPr>
        <w:t>Пояснил</w:t>
      </w:r>
      <w:r>
        <w:rPr>
          <w:sz w:val="24"/>
          <w:szCs w:val="24"/>
        </w:rPr>
        <w:t xml:space="preserve">, что 17.01.2024 года около 16:30 часов, находясь по адресу: </w:t>
      </w:r>
      <w:r w:rsidRPr="00C90A05" w:rsidR="00C90A05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, на территории ведомственного здания ОМВД России по Симферопольскому району, сотрудниками ОКОН ОМВД России по Симферопольскому району ему было предложено пройти медицинское освидетельствование на состояние опьянения, однако он отказался, </w:t>
      </w:r>
      <w:r w:rsidR="000228CB">
        <w:rPr>
          <w:sz w:val="24"/>
          <w:szCs w:val="24"/>
        </w:rPr>
        <w:t>считая это</w:t>
      </w:r>
      <w:r w:rsidR="00DF5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бесполезным и нецелесообразным, </w:t>
      </w:r>
      <w:r w:rsidR="00DF50AB">
        <w:rPr>
          <w:sz w:val="24"/>
          <w:szCs w:val="24"/>
        </w:rPr>
        <w:t xml:space="preserve">поскольку </w:t>
      </w:r>
      <w:r>
        <w:rPr>
          <w:sz w:val="24"/>
          <w:szCs w:val="24"/>
        </w:rPr>
        <w:t xml:space="preserve">в </w:t>
      </w:r>
      <w:r w:rsidR="000228CB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организме будет обнаружено наркотическое средство </w:t>
      </w:r>
      <w:r w:rsidRPr="007B5725">
        <w:rPr>
          <w:sz w:val="24"/>
          <w:szCs w:val="24"/>
        </w:rPr>
        <w:t>«</w:t>
      </w:r>
      <w:r w:rsidRPr="007B5725">
        <w:rPr>
          <w:sz w:val="24"/>
          <w:szCs w:val="24"/>
        </w:rPr>
        <w:t>метадон</w:t>
      </w:r>
      <w:r w:rsidRPr="007B5725">
        <w:rPr>
          <w:sz w:val="24"/>
          <w:szCs w:val="24"/>
        </w:rPr>
        <w:t>»</w:t>
      </w:r>
      <w:r>
        <w:rPr>
          <w:sz w:val="24"/>
          <w:szCs w:val="24"/>
        </w:rPr>
        <w:t xml:space="preserve">, так как 17.01.2024 </w:t>
      </w:r>
      <w:r w:rsidR="000228CB">
        <w:rPr>
          <w:sz w:val="24"/>
          <w:szCs w:val="24"/>
        </w:rPr>
        <w:t xml:space="preserve"> </w:t>
      </w:r>
      <w:r>
        <w:rPr>
          <w:sz w:val="24"/>
          <w:szCs w:val="24"/>
        </w:rPr>
        <w:t>около 11</w:t>
      </w:r>
      <w:r>
        <w:rPr>
          <w:sz w:val="24"/>
          <w:szCs w:val="24"/>
        </w:rPr>
        <w:t xml:space="preserve">:00 часов он находился в домовладении своего знакомого </w:t>
      </w:r>
      <w:r w:rsidR="00C90A05">
        <w:rPr>
          <w:color w:val="FF0000"/>
          <w:sz w:val="24"/>
          <w:szCs w:val="24"/>
        </w:rPr>
        <w:t>ФИО</w:t>
      </w:r>
      <w:r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проживающего, по адресу: </w:t>
      </w:r>
      <w:r w:rsidRPr="00C90A05" w:rsidR="00C90A05">
        <w:rPr>
          <w:sz w:val="24"/>
          <w:szCs w:val="24"/>
        </w:rPr>
        <w:t>(данные изъяты)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где</w:t>
      </w:r>
      <w:r>
        <w:rPr>
          <w:sz w:val="24"/>
          <w:szCs w:val="24"/>
        </w:rPr>
        <w:t xml:space="preserve"> употребил</w:t>
      </w:r>
      <w:r w:rsidR="000228CB">
        <w:rPr>
          <w:sz w:val="24"/>
          <w:szCs w:val="24"/>
        </w:rPr>
        <w:t xml:space="preserve"> указанное</w:t>
      </w:r>
      <w:r>
        <w:rPr>
          <w:sz w:val="24"/>
          <w:szCs w:val="24"/>
        </w:rPr>
        <w:t xml:space="preserve"> наркотическое средство. </w:t>
      </w:r>
      <w:r w:rsidR="00C90A05">
        <w:rPr>
          <w:sz w:val="24"/>
          <w:szCs w:val="24"/>
        </w:rPr>
        <w:t xml:space="preserve"> 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исследовав имеющиеся доказательства, прихожу к следующему.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Согласно ст. 40 Федерального закона от 08.01.1998г.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sz w:val="24"/>
          <w:szCs w:val="24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Факт совершения Тихомиров</w:t>
      </w:r>
      <w:r w:rsidR="00DF50AB">
        <w:rPr>
          <w:sz w:val="24"/>
          <w:szCs w:val="24"/>
        </w:rPr>
        <w:t>ым</w:t>
      </w:r>
      <w:r>
        <w:rPr>
          <w:sz w:val="24"/>
          <w:szCs w:val="24"/>
        </w:rPr>
        <w:t xml:space="preserve"> административного правонарушения, предусмотренного ч. 1 ст. 6.9 КоАП РФ, и его вина подтверждается исследованными доказательствами: протоколом об административном правонарушении </w:t>
      </w:r>
      <w:r w:rsidRPr="00655573" w:rsidR="00655573">
        <w:rPr>
          <w:sz w:val="24"/>
          <w:szCs w:val="24"/>
        </w:rPr>
        <w:t>(данные изъяты)</w:t>
      </w:r>
      <w:r w:rsidR="00655573">
        <w:rPr>
          <w:sz w:val="24"/>
          <w:szCs w:val="24"/>
        </w:rPr>
        <w:t xml:space="preserve"> </w:t>
      </w:r>
      <w:r>
        <w:rPr>
          <w:sz w:val="24"/>
          <w:szCs w:val="24"/>
        </w:rPr>
        <w:t>от 17.01.2024</w:t>
      </w:r>
      <w:r w:rsidR="00DF50AB">
        <w:rPr>
          <w:sz w:val="24"/>
          <w:szCs w:val="24"/>
        </w:rPr>
        <w:t>;</w:t>
      </w:r>
      <w:r>
        <w:rPr>
          <w:sz w:val="24"/>
          <w:szCs w:val="24"/>
        </w:rPr>
        <w:t xml:space="preserve"> протоколом о направлении на медицинское освидетельствование на состояние опьянения от 17.01.2024</w:t>
      </w:r>
      <w:r w:rsidR="00DF50AB">
        <w:rPr>
          <w:sz w:val="24"/>
          <w:szCs w:val="24"/>
        </w:rPr>
        <w:t>, согласно которого у Тихомирова имеются признаки опьянения (нарушение речи, резкое изменение окраски кожных покровов, поведение не соответствующее обстановке);</w:t>
      </w:r>
      <w:r>
        <w:rPr>
          <w:sz w:val="24"/>
          <w:szCs w:val="24"/>
        </w:rPr>
        <w:t xml:space="preserve"> письменными </w:t>
      </w:r>
      <w:r w:rsidR="00DF50AB">
        <w:rPr>
          <w:sz w:val="24"/>
          <w:szCs w:val="24"/>
        </w:rPr>
        <w:t xml:space="preserve">объяснениями </w:t>
      </w:r>
      <w:r>
        <w:rPr>
          <w:sz w:val="24"/>
          <w:szCs w:val="24"/>
        </w:rPr>
        <w:t>Тихомирова</w:t>
      </w:r>
      <w:r w:rsidR="009F01F0">
        <w:rPr>
          <w:sz w:val="24"/>
          <w:szCs w:val="24"/>
        </w:rPr>
        <w:t xml:space="preserve">, </w:t>
      </w:r>
      <w:r w:rsidR="00DF50AB">
        <w:rPr>
          <w:sz w:val="24"/>
          <w:szCs w:val="24"/>
        </w:rPr>
        <w:t xml:space="preserve">и объяснениями, данными им </w:t>
      </w:r>
      <w:r>
        <w:rPr>
          <w:sz w:val="24"/>
          <w:szCs w:val="24"/>
        </w:rPr>
        <w:t>в судебном заседании</w:t>
      </w:r>
      <w:r w:rsidR="009F01F0">
        <w:rPr>
          <w:sz w:val="24"/>
          <w:szCs w:val="24"/>
        </w:rPr>
        <w:t>; диском с видеозаписью;</w:t>
      </w:r>
      <w:r>
        <w:rPr>
          <w:sz w:val="24"/>
          <w:szCs w:val="24"/>
        </w:rPr>
        <w:t xml:space="preserve"> иными материалами дела.</w:t>
      </w:r>
    </w:p>
    <w:p w:rsidR="00D44012" w:rsidP="000228CB">
      <w:pPr>
        <w:spacing w:line="228" w:lineRule="auto"/>
        <w:ind w:firstLine="708"/>
        <w:jc w:val="both"/>
      </w:pPr>
      <w:r w:rsidRPr="007B5725">
        <w:rPr>
          <w:sz w:val="24"/>
          <w:szCs w:val="24"/>
        </w:rPr>
        <w:t>Анализируя собранные по делу и исследованные в судебном заседании доказательства в их совокупности, мировой</w:t>
      </w:r>
      <w:r>
        <w:rPr>
          <w:sz w:val="24"/>
          <w:szCs w:val="24"/>
        </w:rPr>
        <w:t xml:space="preserve"> судья квалифицирует действия  Тихомирова по ч. 1 ст. 6.9 КоАП РФ, а именно невыполнение законного требования уполномоченного </w:t>
      </w:r>
      <w:r>
        <w:rPr>
          <w:sz w:val="24"/>
          <w:szCs w:val="24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>
        <w:rPr>
          <w:sz w:val="24"/>
          <w:szCs w:val="24"/>
        </w:rPr>
        <w:t xml:space="preserve"> новые потенциально опасные психоактивные вещества.</w:t>
      </w:r>
    </w:p>
    <w:p w:rsidR="00D44012" w:rsidRPr="004375EB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4375EB">
        <w:rPr>
          <w:sz w:val="24"/>
          <w:szCs w:val="24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5045E" w:rsidP="000228CB">
      <w:pPr>
        <w:pStyle w:val="NormalWeb"/>
        <w:spacing w:before="0" w:beforeAutospacing="0" w:after="0" w:afterAutospacing="0" w:line="228" w:lineRule="auto"/>
        <w:ind w:firstLine="540"/>
        <w:jc w:val="both"/>
      </w:pPr>
      <w:r>
        <w:t xml:space="preserve">При назначении наказания суд учитывает характер совершенного правонарушения, личность Тихомирова, влияние назначенного наказания на условия жизни его семьи. Обстоятельством, смягчающим административную ответственность Тихомирова суд учитывает признание вины, раскаяние в </w:t>
      </w:r>
      <w:r>
        <w:t>содеянном</w:t>
      </w:r>
      <w:r>
        <w:t>.</w:t>
      </w:r>
    </w:p>
    <w:p w:rsidR="00A5045E" w:rsidRPr="00A5045E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A5045E">
        <w:rPr>
          <w:sz w:val="24"/>
          <w:szCs w:val="24"/>
        </w:rPr>
        <w:t>Обстоятельством, отягчающим административную ответственность Тихомирова, является, в соответствии с п. 2 ч. 1 ст. 4.3 КоАП РФ, повторное совершение однородного административного правонарушения, поскольку он 26.10.2023 года привлекался к административной ответственности за совершение аналогичного правонарушения, что подтверждается сведениями из базы данных.</w:t>
      </w:r>
    </w:p>
    <w:p w:rsidR="00A5045E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A5045E">
        <w:rPr>
          <w:sz w:val="24"/>
          <w:szCs w:val="24"/>
        </w:rPr>
        <w:t>При таких обстоятельствах, учитывая общественную опасность совершенного правонарушения, мировой судья считает необходимым назначить Тихомирову наказание в виде административного ареста</w:t>
      </w:r>
      <w:r w:rsidRPr="004375EB">
        <w:rPr>
          <w:sz w:val="24"/>
          <w:szCs w:val="24"/>
        </w:rPr>
        <w:t>, предусмотренного санкцией данной статьи, поскольку Тихомиров не относится к категории лиц, к которым не может применяться административный арест.</w:t>
      </w:r>
    </w:p>
    <w:p w:rsidR="002E1BAA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 xml:space="preserve">Согласно </w:t>
      </w:r>
      <w:r w:rsidRPr="002E1BAA">
        <w:rPr>
          <w:sz w:val="24"/>
          <w:szCs w:val="24"/>
        </w:rPr>
        <w:t>абз</w:t>
      </w:r>
      <w:r w:rsidRPr="002E1BAA">
        <w:rPr>
          <w:sz w:val="24"/>
          <w:szCs w:val="24"/>
        </w:rPr>
        <w:t>. 4 п. 23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статьей 27.2 КоАП РФ.</w:t>
      </w:r>
    </w:p>
    <w:p w:rsidR="002E1BAA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 xml:space="preserve">По </w:t>
      </w:r>
      <w:r w:rsidRPr="002E1BAA">
        <w:rPr>
          <w:sz w:val="24"/>
          <w:szCs w:val="24"/>
        </w:rPr>
        <w:t>данному</w:t>
      </w:r>
      <w:r w:rsidRPr="002E1BAA">
        <w:rPr>
          <w:sz w:val="24"/>
          <w:szCs w:val="24"/>
        </w:rPr>
        <w:t xml:space="preserve"> делу </w:t>
      </w:r>
      <w:r>
        <w:rPr>
          <w:sz w:val="24"/>
          <w:szCs w:val="24"/>
        </w:rPr>
        <w:t xml:space="preserve">Тихомиров </w:t>
      </w:r>
      <w:r w:rsidRPr="002E1BAA">
        <w:rPr>
          <w:sz w:val="24"/>
          <w:szCs w:val="24"/>
        </w:rPr>
        <w:t xml:space="preserve">не задерживался.  </w:t>
      </w:r>
    </w:p>
    <w:p w:rsidR="00D44012" w:rsidRPr="00051671" w:rsidP="000228CB">
      <w:pPr>
        <w:spacing w:line="22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 29.10, ст. 29.11 КоАП РФ, -</w:t>
      </w:r>
    </w:p>
    <w:p w:rsidR="00D44012" w:rsidP="000228CB">
      <w:pPr>
        <w:spacing w:line="228" w:lineRule="auto"/>
        <w:jc w:val="center"/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О С Т А Н О В И Л:</w:t>
      </w:r>
    </w:p>
    <w:p w:rsidR="00D44012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E139C0">
        <w:rPr>
          <w:b/>
          <w:sz w:val="24"/>
          <w:szCs w:val="24"/>
        </w:rPr>
        <w:t>Тихомирова</w:t>
      </w:r>
      <w:r>
        <w:rPr>
          <w:sz w:val="24"/>
          <w:szCs w:val="24"/>
        </w:rPr>
        <w:t>, признать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ареста сроком на 1 (од</w:t>
      </w:r>
      <w:r w:rsidRPr="00E139C0">
        <w:rPr>
          <w:sz w:val="24"/>
          <w:szCs w:val="24"/>
        </w:rPr>
        <w:t>н</w:t>
      </w:r>
      <w:r>
        <w:rPr>
          <w:sz w:val="24"/>
          <w:szCs w:val="24"/>
        </w:rPr>
        <w:t xml:space="preserve">и) сутки. </w:t>
      </w:r>
    </w:p>
    <w:p w:rsidR="002E1BAA" w:rsidRPr="002E1BAA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 xml:space="preserve">Срок наказания Тихомирову </w:t>
      </w:r>
      <w:r w:rsidRPr="002E1BAA">
        <w:rPr>
          <w:sz w:val="24"/>
          <w:szCs w:val="24"/>
        </w:rPr>
        <w:t>исчислять с момента фактического задержания.</w:t>
      </w:r>
    </w:p>
    <w:p w:rsidR="002E1BAA" w:rsidRPr="002E1BAA" w:rsidP="000228CB">
      <w:pPr>
        <w:spacing w:line="228" w:lineRule="auto"/>
        <w:ind w:firstLine="708"/>
        <w:jc w:val="both"/>
        <w:rPr>
          <w:sz w:val="24"/>
          <w:szCs w:val="24"/>
        </w:rPr>
      </w:pPr>
      <w:r w:rsidRPr="002E1BAA">
        <w:rPr>
          <w:sz w:val="24"/>
          <w:szCs w:val="24"/>
        </w:rPr>
        <w:t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D44012" w:rsidP="000228CB">
      <w:pPr>
        <w:spacing w:line="228" w:lineRule="auto"/>
        <w:ind w:firstLine="708"/>
        <w:jc w:val="both"/>
      </w:pPr>
      <w:r>
        <w:rPr>
          <w:sz w:val="24"/>
          <w:szCs w:val="24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D44012" w:rsidP="000228CB">
      <w:pPr>
        <w:spacing w:line="228" w:lineRule="auto"/>
        <w:ind w:firstLine="708"/>
        <w:jc w:val="both"/>
        <w:rPr>
          <w:sz w:val="24"/>
          <w:szCs w:val="24"/>
        </w:rPr>
      </w:pPr>
    </w:p>
    <w:p w:rsidR="00D44012" w:rsidP="000228CB">
      <w:pPr>
        <w:spacing w:line="228" w:lineRule="auto"/>
        <w:ind w:left="709"/>
        <w:jc w:val="both"/>
        <w:rPr>
          <w:b/>
          <w:color w:val="CE181E"/>
          <w:sz w:val="24"/>
          <w:szCs w:val="24"/>
        </w:rPr>
      </w:pPr>
      <w:r w:rsidRPr="00AD2276">
        <w:rPr>
          <w:b/>
          <w:color w:val="000000"/>
          <w:sz w:val="24"/>
          <w:szCs w:val="24"/>
        </w:rPr>
        <w:t>Мировой судья</w:t>
      </w:r>
      <w:r w:rsidRPr="00AD2276">
        <w:rPr>
          <w:b/>
          <w:color w:val="000000"/>
          <w:sz w:val="24"/>
          <w:szCs w:val="24"/>
        </w:rPr>
        <w:tab/>
      </w:r>
      <w:r w:rsidRPr="00AD2276">
        <w:rPr>
          <w:b/>
          <w:color w:val="000000"/>
          <w:sz w:val="24"/>
          <w:szCs w:val="24"/>
        </w:rPr>
        <w:tab/>
      </w:r>
      <w:r w:rsidRPr="00AD2276">
        <w:rPr>
          <w:b/>
          <w:color w:val="000000"/>
          <w:sz w:val="24"/>
          <w:szCs w:val="24"/>
        </w:rPr>
        <w:tab/>
      </w:r>
      <w:r w:rsidRPr="00AD2276">
        <w:rPr>
          <w:b/>
          <w:color w:val="000000"/>
          <w:sz w:val="24"/>
          <w:szCs w:val="24"/>
        </w:rPr>
        <w:tab/>
      </w:r>
      <w:r w:rsidR="00D06E4B">
        <w:rPr>
          <w:b/>
          <w:color w:val="000000"/>
          <w:sz w:val="24"/>
          <w:szCs w:val="24"/>
        </w:rPr>
        <w:tab/>
      </w:r>
      <w:r w:rsidR="00D06E4B">
        <w:rPr>
          <w:b/>
          <w:color w:val="000000"/>
          <w:sz w:val="24"/>
          <w:szCs w:val="24"/>
        </w:rPr>
        <w:tab/>
      </w:r>
      <w:r w:rsidRPr="00AD2276">
        <w:rPr>
          <w:b/>
          <w:color w:val="000000"/>
          <w:sz w:val="24"/>
          <w:szCs w:val="24"/>
        </w:rPr>
        <w:tab/>
        <w:t xml:space="preserve">   </w:t>
      </w:r>
      <w:r>
        <w:rPr>
          <w:b/>
          <w:color w:val="000000"/>
          <w:sz w:val="24"/>
          <w:szCs w:val="24"/>
        </w:rPr>
        <w:tab/>
      </w:r>
      <w:r w:rsidRPr="00AD2276">
        <w:rPr>
          <w:b/>
          <w:color w:val="000000"/>
          <w:sz w:val="24"/>
          <w:szCs w:val="24"/>
        </w:rPr>
        <w:t>А.Э. Власенко</w:t>
      </w:r>
    </w:p>
    <w:p w:rsidR="00D44012" w:rsidP="000228CB">
      <w:pPr>
        <w:spacing w:line="228" w:lineRule="auto"/>
        <w:ind w:left="709"/>
        <w:jc w:val="both"/>
        <w:rPr>
          <w:b/>
          <w:color w:val="CE181E"/>
          <w:sz w:val="24"/>
          <w:szCs w:val="24"/>
        </w:rPr>
      </w:pPr>
    </w:p>
    <w:p w:rsidR="00D44012" w:rsidP="000228CB">
      <w:pPr>
        <w:spacing w:line="228" w:lineRule="auto"/>
        <w:ind w:firstLine="708"/>
        <w:jc w:val="both"/>
      </w:pPr>
    </w:p>
    <w:p w:rsidR="002E77A9" w:rsidP="000228CB">
      <w:pPr>
        <w:spacing w:line="228" w:lineRule="auto"/>
      </w:pPr>
    </w:p>
    <w:sectPr w:rsidSect="000228CB">
      <w:pgSz w:w="11906" w:h="16838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3A"/>
    <w:rsid w:val="000228CB"/>
    <w:rsid w:val="00051671"/>
    <w:rsid w:val="002E1BAA"/>
    <w:rsid w:val="002E77A9"/>
    <w:rsid w:val="004375EB"/>
    <w:rsid w:val="00523A3A"/>
    <w:rsid w:val="00655573"/>
    <w:rsid w:val="0071168A"/>
    <w:rsid w:val="00722E14"/>
    <w:rsid w:val="0077690E"/>
    <w:rsid w:val="007B5725"/>
    <w:rsid w:val="0095783A"/>
    <w:rsid w:val="009F01F0"/>
    <w:rsid w:val="00A5045E"/>
    <w:rsid w:val="00AD2276"/>
    <w:rsid w:val="00C90A05"/>
    <w:rsid w:val="00D06E4B"/>
    <w:rsid w:val="00D44012"/>
    <w:rsid w:val="00D87D56"/>
    <w:rsid w:val="00DF50AB"/>
    <w:rsid w:val="00E139C0"/>
    <w:rsid w:val="00F61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D44012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401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11">
    <w:name w:val="s11"/>
    <w:rsid w:val="00D44012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Основной текст (2)"/>
    <w:basedOn w:val="Normal"/>
    <w:rsid w:val="00D4401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5045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