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D5763" w:rsidP="000D5763">
      <w:pPr>
        <w:ind w:firstLine="567"/>
        <w:jc w:val="both"/>
        <w:rPr>
          <w:sz w:val="28"/>
          <w:szCs w:val="28"/>
        </w:rPr>
      </w:pP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0D5763">
        <w:rPr>
          <w:sz w:val="28"/>
          <w:szCs w:val="28"/>
        </w:rPr>
        <w:t xml:space="preserve"> Дело № 5-2-81/2017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                                               ПОСТАНОВЛЕНИЕ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                              по делу об административном правонарушении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08 июня 2017 года</w:t>
      </w:r>
      <w:r w:rsidRPr="000D5763">
        <w:rPr>
          <w:sz w:val="28"/>
          <w:szCs w:val="28"/>
        </w:rPr>
        <w:tab/>
        <w:t xml:space="preserve">                                                        город Симферополь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                                                                                             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Мировой судья судебного участка № 2 Железнодорожного судебного района</w:t>
      </w:r>
      <w:r w:rsidRPr="000D5763">
        <w:rPr>
          <w:sz w:val="28"/>
          <w:szCs w:val="28"/>
        </w:rPr>
        <w:t xml:space="preserve"> г. Симферополь Цыганова Г.Ю., с участием представителя лица, в отношении которого ведется производство по делу (директор  Автономной некоммерческой организации международный социальный бизнес-клуб «Онлайн предприниматель» Цыганков Н.И.), рассмотрев дело о</w:t>
      </w:r>
      <w:r w:rsidRPr="000D5763">
        <w:rPr>
          <w:sz w:val="28"/>
          <w:szCs w:val="28"/>
        </w:rPr>
        <w:t>б административном правонарушении, в отношении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Автономной некоммерческой организации международный социальный бизнес-клуб «Онлайн предприниматель», </w:t>
      </w:r>
      <w:r w:rsidRPr="000D5763">
        <w:rPr>
          <w:sz w:val="28"/>
          <w:szCs w:val="28"/>
        </w:rPr>
        <w:t>привлекаемой к административной ответственности за совершение административного правонарушения, предусмотренного ст. 19.7 КоАП РФ,</w:t>
      </w:r>
    </w:p>
    <w:p w:rsidR="00A77B3E" w:rsidRPr="000D5763" w:rsidP="000D5763">
      <w:pPr>
        <w:ind w:left="2160" w:firstLine="720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У С Т А Н О В И Л: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Автономная некоммерческая организация международный социальный бизнес-к</w:t>
      </w:r>
      <w:r w:rsidRPr="000D5763">
        <w:rPr>
          <w:sz w:val="28"/>
          <w:szCs w:val="28"/>
        </w:rPr>
        <w:t>луб «Онлайн предприниматель» (далее АНО МСБК «Онлайн предприниматель») не представила своевременно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(д</w:t>
      </w:r>
      <w:r w:rsidRPr="000D5763">
        <w:rPr>
          <w:sz w:val="28"/>
          <w:szCs w:val="28"/>
        </w:rPr>
        <w:t xml:space="preserve">олжностным лицом) его законной деятельности, а именно: АНО МСБК «Онлайн предприниматель» не представила в Главное управление Министерства юстиции Российской Федерации по Республике Крым и Севастополю отчет о деятельности за 2016 год по сроку представления </w:t>
      </w:r>
      <w:r w:rsidRPr="000D5763">
        <w:rPr>
          <w:sz w:val="28"/>
          <w:szCs w:val="28"/>
        </w:rPr>
        <w:t>не позднее 15 апреля 2017 года, нарушив требования  п. п. 3, 3.1 ст.32 Федерального закона от 12.01.1996 года № 7-ФЗ «О некоммерческих организациях».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Представитель АНО МСБК «Онлайн предприниматель» директор Цыганков Н.И. в судебном заседании пояснил, что с</w:t>
      </w:r>
      <w:r w:rsidRPr="000D5763">
        <w:rPr>
          <w:sz w:val="28"/>
          <w:szCs w:val="28"/>
        </w:rPr>
        <w:t xml:space="preserve"> вменяемым нарушением согласен, вину признает; являясь руководителем и единственным работником организации, пропустил срок подачи отчета, просил учесть, что правонарушение допущено впервые, и больше не повторится.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Выслушав пояснения представителя лица, при</w:t>
      </w:r>
      <w:r w:rsidRPr="000D5763">
        <w:rPr>
          <w:sz w:val="28"/>
          <w:szCs w:val="28"/>
        </w:rPr>
        <w:t>влекаемого к административной ответственности, исследовав материалы дела об административном правонарушении, прихожу к следующему.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Лицо, в отношении которого ведется производство по данному делу об административном правонарушении, АНО МСБК «Онлайн предприн</w:t>
      </w:r>
      <w:r w:rsidRPr="000D5763">
        <w:rPr>
          <w:sz w:val="28"/>
          <w:szCs w:val="28"/>
        </w:rPr>
        <w:t xml:space="preserve">иматель», является юридическим лицом, на которое распространяются требования </w:t>
      </w:r>
      <w:r w:rsidRPr="000D5763">
        <w:rPr>
          <w:sz w:val="28"/>
          <w:szCs w:val="28"/>
        </w:rPr>
        <w:t xml:space="preserve">Федерального закона от 12.01.1996 года N 7-ФЗ (ред. от 19.12.2016) "О некоммерческих организациях".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Согласно пункту 3 статьи 32 Федерального закона от 12.01.1996 года    N 7-ФЗ (</w:t>
      </w:r>
      <w:r w:rsidRPr="000D5763">
        <w:rPr>
          <w:sz w:val="28"/>
          <w:szCs w:val="28"/>
        </w:rPr>
        <w:t>ред. от 19.12.2016) "О некоммерческих организациях"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</w:t>
      </w:r>
      <w:r w:rsidRPr="000D5763">
        <w:rPr>
          <w:sz w:val="28"/>
          <w:szCs w:val="28"/>
        </w:rPr>
        <w:t>оводящих органов, документы о целях расходования денежных средств и использования иного имущества, в том числе полученных от иностранных</w:t>
      </w:r>
      <w:r w:rsidRPr="000D5763">
        <w:rPr>
          <w:sz w:val="28"/>
          <w:szCs w:val="28"/>
        </w:rPr>
        <w:t xml:space="preserve"> источников, а некоммерческие организации, выполняющие функции иностранного агента, также аудиторское заключение. Формы </w:t>
      </w:r>
      <w:r w:rsidRPr="000D5763">
        <w:rPr>
          <w:sz w:val="28"/>
          <w:szCs w:val="28"/>
        </w:rPr>
        <w:t>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В соответствии с </w:t>
      </w:r>
      <w:r w:rsidRPr="000D5763">
        <w:rPr>
          <w:sz w:val="28"/>
          <w:szCs w:val="28"/>
        </w:rPr>
        <w:t>пунктом 3.1 ст. 32 Федерального закона от 12.01.1996 года N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</w:t>
      </w:r>
      <w:r w:rsidRPr="000D5763">
        <w:rPr>
          <w:sz w:val="28"/>
          <w:szCs w:val="28"/>
        </w:rPr>
        <w:t>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0D5763">
        <w:rPr>
          <w:sz w:val="28"/>
          <w:szCs w:val="28"/>
        </w:rPr>
        <w:t xml:space="preserve"> составили до трех миллионов рублей, представляют в уполномоченный орган или его территори</w:t>
      </w:r>
      <w:r w:rsidRPr="000D5763">
        <w:rPr>
          <w:sz w:val="28"/>
          <w:szCs w:val="28"/>
        </w:rPr>
        <w:t>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Как установлено </w:t>
      </w:r>
      <w:r w:rsidRPr="000D5763">
        <w:rPr>
          <w:sz w:val="28"/>
          <w:szCs w:val="28"/>
        </w:rPr>
        <w:t>пп</w:t>
      </w:r>
      <w:r w:rsidRPr="000D5763">
        <w:rPr>
          <w:sz w:val="28"/>
          <w:szCs w:val="28"/>
        </w:rPr>
        <w:t>. «а» п. 2 Постановления Правительства РФ о</w:t>
      </w:r>
      <w:r w:rsidRPr="000D5763">
        <w:rPr>
          <w:sz w:val="28"/>
          <w:szCs w:val="28"/>
        </w:rPr>
        <w:t>т дата N 212 (ред. от дата) "О мерах по реализации отдельных положений Федеральных законов, регулирующих деятельность некоммерческих организаций", некоммерческая организация, если иной порядок не установлен федеральными законами об отдельных видах некоммер</w:t>
      </w:r>
      <w:r w:rsidRPr="000D5763">
        <w:rPr>
          <w:sz w:val="28"/>
          <w:szCs w:val="28"/>
        </w:rPr>
        <w:t>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</w:t>
      </w:r>
      <w:r w:rsidRPr="000D5763">
        <w:rPr>
          <w:sz w:val="28"/>
          <w:szCs w:val="28"/>
        </w:rPr>
        <w:t xml:space="preserve"> </w:t>
      </w:r>
      <w:r w:rsidRPr="000D5763">
        <w:rPr>
          <w:sz w:val="28"/>
          <w:szCs w:val="28"/>
        </w:rPr>
        <w:t>объединений (далее - уполномоченный орган), или его территориаль</w:t>
      </w:r>
      <w:r w:rsidRPr="000D5763">
        <w:rPr>
          <w:sz w:val="28"/>
          <w:szCs w:val="28"/>
        </w:rPr>
        <w:t>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</w:t>
      </w:r>
      <w:r w:rsidRPr="000D5763">
        <w:rPr>
          <w:sz w:val="28"/>
          <w:szCs w:val="28"/>
        </w:rPr>
        <w:t>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</w:t>
      </w:r>
      <w:r w:rsidRPr="000D5763">
        <w:rPr>
          <w:sz w:val="28"/>
          <w:szCs w:val="28"/>
        </w:rPr>
        <w:t xml:space="preserve">, ежегодно, не позднее 15 апреля года, следующего за </w:t>
      </w:r>
      <w:r w:rsidRPr="000D5763">
        <w:rPr>
          <w:sz w:val="28"/>
          <w:szCs w:val="28"/>
        </w:rPr>
        <w:t>отчетным</w:t>
      </w:r>
      <w:r w:rsidRPr="000D5763">
        <w:rPr>
          <w:sz w:val="28"/>
          <w:szCs w:val="28"/>
        </w:rPr>
        <w:t>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Некоммерческая организация</w:t>
      </w:r>
      <w:r w:rsidRPr="000D5763">
        <w:rPr>
          <w:sz w:val="28"/>
          <w:szCs w:val="28"/>
        </w:rPr>
        <w:t xml:space="preserve"> представляет указанные документы в уполномоченный орган (его территориальный орган) непосредственно или в виде почтового отправления с описью вложения.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Уполномоченный орган (его территориальный орган) не вправе отказать в принятии указанных документов и в</w:t>
      </w:r>
      <w:r w:rsidRPr="000D5763">
        <w:rPr>
          <w:sz w:val="28"/>
          <w:szCs w:val="28"/>
        </w:rPr>
        <w:t xml:space="preserve"> случае их непосредственного представления некоммерческой организацией обязан выдать расписку с отметкой об их получении.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Датой представления некоммерческой организацией указанных документов считается дата их принятия уполномоченным органом (его территориа</w:t>
      </w:r>
      <w:r w:rsidRPr="000D5763">
        <w:rPr>
          <w:sz w:val="28"/>
          <w:szCs w:val="28"/>
        </w:rPr>
        <w:t>льным органом), если документы представлены непосредственно, или дата отправки почтового отправления с описью вложения, если документы представлены в виде почтового отправления с описью вложения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Из материалов дела усматривается, что АНО МСБК «Онлайн предпр</w:t>
      </w:r>
      <w:r w:rsidRPr="000D5763">
        <w:rPr>
          <w:sz w:val="28"/>
          <w:szCs w:val="28"/>
        </w:rPr>
        <w:t>иниматель» зарегистрирована Главным управлением Министерства юстиции Российской Федерации по Республике Крым и Севастополю дата, и в силу вышеуказанных нормативных правовых актов должна была представить отчет о своей деятельности за 2016 года не позднее 15</w:t>
      </w:r>
      <w:r w:rsidRPr="000D5763">
        <w:rPr>
          <w:sz w:val="28"/>
          <w:szCs w:val="28"/>
        </w:rPr>
        <w:t xml:space="preserve"> апреля 2017 года. Однако данный отчет в указанный срок представлен не был, что подтверждается материалами дела и не оспаривается лицом, привлекаемым к административной ответственности.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Таким образом, АНО МСБК «Онлайн предприниматель» совершено администрат</w:t>
      </w:r>
      <w:r w:rsidRPr="000D5763">
        <w:rPr>
          <w:sz w:val="28"/>
          <w:szCs w:val="28"/>
        </w:rPr>
        <w:t>ивное правонарушение, предусмотренное ст. 19.7 КоАП РФ –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</w:t>
      </w:r>
      <w:r w:rsidRPr="000D5763">
        <w:rPr>
          <w:sz w:val="28"/>
          <w:szCs w:val="28"/>
        </w:rPr>
        <w:t xml:space="preserve">м его законной деятельности.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Факт административного правонарушения и виновность лица, привлекаемого к административной ответственности, а также соблюдение порядка привлечения подтверждается совокупностью доказательств, исследованных при рассмотрении дела:</w:t>
      </w:r>
      <w:r w:rsidRPr="000D5763">
        <w:rPr>
          <w:sz w:val="28"/>
          <w:szCs w:val="28"/>
        </w:rPr>
        <w:t xml:space="preserve"> протоколом об административном правонарушении № 67/17 от 15 мая 2017 года (л. д. 3-5), копией служебной записки начальника отдела по делам некоммерческих организаций Республики Крым ГУ Минюста РФ по РК и Севастополю от дата (л. д. 6-9), копией</w:t>
      </w:r>
      <w:r w:rsidRPr="000D5763">
        <w:rPr>
          <w:sz w:val="28"/>
          <w:szCs w:val="28"/>
        </w:rPr>
        <w:t xml:space="preserve"> справки от </w:t>
      </w:r>
      <w:r w:rsidRPr="000D5763">
        <w:rPr>
          <w:sz w:val="28"/>
          <w:szCs w:val="28"/>
        </w:rPr>
        <w:t xml:space="preserve">дата относительно полномочий должностного лица, составившего протокол об административном правонарушении (л. д. 10), копией уведомления о составлении протокола об административном правонарушении </w:t>
      </w:r>
      <w:r w:rsidRPr="000D5763">
        <w:rPr>
          <w:sz w:val="28"/>
          <w:szCs w:val="28"/>
        </w:rPr>
        <w:t>от</w:t>
      </w:r>
      <w:r w:rsidRPr="000D5763">
        <w:rPr>
          <w:sz w:val="28"/>
          <w:szCs w:val="28"/>
        </w:rPr>
        <w:t xml:space="preserve"> дата (л. д. 11-12); копией сопроводительного письма от 15.</w:t>
      </w:r>
      <w:r w:rsidRPr="000D5763">
        <w:rPr>
          <w:sz w:val="28"/>
          <w:szCs w:val="28"/>
        </w:rPr>
        <w:t>05.2017 г. о направлении протокола об административном правонарушении (л. д. 15), копиями почтовых квитанций и уведомлений о вручении почтовых отправлений (л. д. 13, 14, 16), сведениями с сайта ФНС России из ЕГРЮЛ (л. д. 17-23).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Анализируя собранные по дел</w:t>
      </w:r>
      <w:r w:rsidRPr="000D5763">
        <w:rPr>
          <w:sz w:val="28"/>
          <w:szCs w:val="28"/>
        </w:rPr>
        <w:t xml:space="preserve">у и исследованные доказательства в их совокупности, прихожу к выводу, что действия лица, привлекаемого к </w:t>
      </w:r>
      <w:r w:rsidRPr="000D5763">
        <w:rPr>
          <w:sz w:val="28"/>
          <w:szCs w:val="28"/>
        </w:rPr>
        <w:t xml:space="preserve">административной ответственности, квалифицированы правильно по статье 19.7 КоАП РФ. Вина привлекаемого лица доказана полностью.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Оснований для освобожд</w:t>
      </w:r>
      <w:r w:rsidRPr="000D5763">
        <w:rPr>
          <w:sz w:val="28"/>
          <w:szCs w:val="28"/>
        </w:rPr>
        <w:t xml:space="preserve">ения АНО МСБК «Онлайн предприниматель» от административной ответственности не усматривается.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Согласно части 1 статьи 4.1 </w:t>
      </w:r>
      <w:r w:rsidRPr="000D5763">
        <w:rPr>
          <w:sz w:val="28"/>
          <w:szCs w:val="28"/>
        </w:rPr>
        <w:t>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При этом пред</w:t>
      </w:r>
      <w:r w:rsidRPr="000D5763">
        <w:rPr>
          <w:sz w:val="28"/>
          <w:szCs w:val="28"/>
        </w:rPr>
        <w:t>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Санкция статьи 19.7 КоАП РФ предусматривает такие виды административного наказания как предупреждение или наложение </w:t>
      </w:r>
      <w:r w:rsidRPr="000D5763">
        <w:rPr>
          <w:sz w:val="28"/>
          <w:szCs w:val="28"/>
        </w:rPr>
        <w:t>административного штрафа.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Статьей 3.4 КоАП РФ установлено, что предупреждение - мера административного наказания, выраженная в официальном порицании физического или юридического лица. </w:t>
      </w:r>
      <w:r w:rsidRPr="000D5763">
        <w:rPr>
          <w:sz w:val="28"/>
          <w:szCs w:val="28"/>
        </w:rPr>
        <w:t>Предупреждение устанавливается за впервые совершенные административные п</w:t>
      </w:r>
      <w:r w:rsidRPr="000D5763">
        <w:rPr>
          <w:sz w:val="28"/>
          <w:szCs w:val="28"/>
        </w:rP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0D5763">
        <w:rPr>
          <w:sz w:val="28"/>
          <w:szCs w:val="28"/>
        </w:rPr>
        <w:t>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Исходя из анализа приведенных норм КоАП РФ, предупреждение, являясь видом административного наказания, применяе</w:t>
      </w:r>
      <w:r w:rsidRPr="000D5763">
        <w:rPr>
          <w:sz w:val="28"/>
          <w:szCs w:val="28"/>
        </w:rPr>
        <w:t>тся как в отношении физических, так и в отношении юридических лиц, совершивших незначительные нарушения установленных правил, когда они не носят резко выраженного антиобщественного характера, и в случае, когда наложение предупреждения предусмотрено соответ</w:t>
      </w:r>
      <w:r w:rsidRPr="000D5763">
        <w:rPr>
          <w:sz w:val="28"/>
          <w:szCs w:val="28"/>
        </w:rPr>
        <w:t>ствующей статьей Кодекса об административных правонарушениях или нормативного акта субъекта РФ, устанавливающего административную ответственность.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При этом применение предупреждения к правонарушителю влечет для него наступление определенных отрицательных п</w:t>
      </w:r>
      <w:r w:rsidRPr="000D5763">
        <w:rPr>
          <w:sz w:val="28"/>
          <w:szCs w:val="28"/>
        </w:rPr>
        <w:t xml:space="preserve">оследствий, в случае повторного совершения правонарушения - привлечение его в дальнейшем к более строгой административной ответственности.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При назначении административного наказания мировой судья учитывает конкретные обстоятельства дела, характер совершен</w:t>
      </w:r>
      <w:r w:rsidRPr="000D5763">
        <w:rPr>
          <w:sz w:val="28"/>
          <w:szCs w:val="28"/>
        </w:rPr>
        <w:t xml:space="preserve">ного административного правонарушения. К числу обстоятельств, смягчающих вину правонарушителя, возможно отнесение совершения административного правонарушения впервые; признание вины, принятие мер по предотвращению нарушений в дальнейшем. </w:t>
      </w:r>
      <w:r w:rsidRPr="000D5763">
        <w:rPr>
          <w:sz w:val="28"/>
          <w:szCs w:val="28"/>
        </w:rPr>
        <w:t>Обстоятельств, отя</w:t>
      </w:r>
      <w:r w:rsidRPr="000D5763">
        <w:rPr>
          <w:sz w:val="28"/>
          <w:szCs w:val="28"/>
        </w:rPr>
        <w:t>гчающих административную ответственность, при рассмотрении дела не установлено.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 w:rsidRPr="000D5763">
        <w:rPr>
          <w:sz w:val="28"/>
          <w:szCs w:val="28"/>
        </w:rPr>
        <w:t xml:space="preserve">ия совершения новых </w:t>
      </w:r>
      <w:r w:rsidRPr="000D5763">
        <w:rPr>
          <w:sz w:val="28"/>
          <w:szCs w:val="28"/>
        </w:rPr>
        <w:t>правонарушений</w:t>
      </w:r>
      <w:r w:rsidRPr="000D5763">
        <w:rPr>
          <w:sz w:val="28"/>
          <w:szCs w:val="28"/>
        </w:rPr>
        <w:t xml:space="preserve">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Руководс</w:t>
      </w:r>
      <w:r w:rsidRPr="000D5763">
        <w:rPr>
          <w:sz w:val="28"/>
          <w:szCs w:val="28"/>
        </w:rPr>
        <w:t>твуясь статьями 3.4, 4.1, 29.9, 29.10 КоАП РФ, -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 xml:space="preserve">                                                 ПОСТАНОВИЛ: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Признать Автономную некоммерческую организацию международный социальный бизнес-клуб «Онлайн предприниматель» виновной в совершении административно</w:t>
      </w:r>
      <w:r w:rsidRPr="000D5763">
        <w:rPr>
          <w:sz w:val="28"/>
          <w:szCs w:val="28"/>
        </w:rPr>
        <w:t>го правонарушения, предусмотренного статьи 19.7 КоАП РФ, и назначить административное наказание в виде предупреждения.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Копию постановления направить Автономной некоммерческой организации международный социальный бизнес-клуб «Онлайн предприниматель» и Главн</w:t>
      </w:r>
      <w:r w:rsidRPr="000D5763">
        <w:rPr>
          <w:sz w:val="28"/>
          <w:szCs w:val="28"/>
        </w:rPr>
        <w:t xml:space="preserve">ому управлению Министерства юстиции Российской Федерации по Республике Крым и Севастополю. 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  <w:r w:rsidRPr="000D5763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</w:t>
      </w:r>
      <w:r w:rsidRPr="000D5763">
        <w:rPr>
          <w:sz w:val="28"/>
          <w:szCs w:val="28"/>
        </w:rPr>
        <w:t>мферополь в течение 10 суток со дня вручения или получения копии постановления.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</w:p>
    <w:p w:rsidR="00A77B3E" w:rsidRPr="000D5763" w:rsidP="000D5763">
      <w:pPr>
        <w:ind w:firstLine="567"/>
        <w:jc w:val="both"/>
        <w:rPr>
          <w:sz w:val="28"/>
          <w:szCs w:val="28"/>
        </w:rPr>
      </w:pPr>
    </w:p>
    <w:p w:rsidR="00A77B3E" w:rsidRPr="000D5763" w:rsidP="000D5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5763">
        <w:rPr>
          <w:sz w:val="28"/>
          <w:szCs w:val="28"/>
        </w:rPr>
        <w:t>Г.Ю. Цыганова</w:t>
      </w:r>
    </w:p>
    <w:p w:rsidR="00A77B3E" w:rsidRPr="000D5763" w:rsidP="000D5763">
      <w:pPr>
        <w:ind w:firstLine="567"/>
        <w:jc w:val="both"/>
        <w:rPr>
          <w:sz w:val="28"/>
          <w:szCs w:val="28"/>
        </w:rPr>
      </w:pPr>
    </w:p>
    <w:p w:rsidR="00A77B3E" w:rsidRPr="000D5763" w:rsidP="000D5763">
      <w:pPr>
        <w:ind w:firstLine="567"/>
        <w:jc w:val="both"/>
        <w:rPr>
          <w:sz w:val="28"/>
          <w:szCs w:val="28"/>
        </w:rPr>
      </w:pPr>
    </w:p>
    <w:sectPr w:rsidSect="000D57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