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2AA5" w:rsidRPr="00445C5C" w:rsidP="00B1692F">
      <w:pPr>
        <w:spacing w:line="204" w:lineRule="auto"/>
        <w:rPr>
          <w:b/>
          <w:color w:val="000000" w:themeColor="text1"/>
          <w:sz w:val="22"/>
          <w:szCs w:val="22"/>
        </w:rPr>
      </w:pPr>
    </w:p>
    <w:p w:rsidR="00312AA5" w:rsidRPr="00445C5C" w:rsidP="004A7E19">
      <w:pPr>
        <w:spacing w:line="204" w:lineRule="auto"/>
        <w:jc w:val="right"/>
        <w:rPr>
          <w:b/>
          <w:color w:val="000000" w:themeColor="text1"/>
          <w:sz w:val="22"/>
          <w:szCs w:val="22"/>
        </w:rPr>
      </w:pPr>
    </w:p>
    <w:p w:rsidR="00F7446A" w:rsidRPr="00445C5C" w:rsidP="004A7E19">
      <w:pPr>
        <w:spacing w:line="204" w:lineRule="auto"/>
        <w:jc w:val="right"/>
        <w:rPr>
          <w:b/>
          <w:color w:val="000000" w:themeColor="text1"/>
          <w:sz w:val="22"/>
          <w:szCs w:val="22"/>
        </w:rPr>
      </w:pPr>
      <w:r w:rsidRPr="00445C5C">
        <w:rPr>
          <w:b/>
          <w:color w:val="000000" w:themeColor="text1"/>
          <w:sz w:val="22"/>
          <w:szCs w:val="22"/>
        </w:rPr>
        <w:t>Дело № 5-</w:t>
      </w:r>
      <w:r w:rsidRPr="00445C5C" w:rsidR="00E8707D">
        <w:rPr>
          <w:b/>
          <w:color w:val="000000" w:themeColor="text1"/>
          <w:sz w:val="22"/>
          <w:szCs w:val="22"/>
        </w:rPr>
        <w:t>2</w:t>
      </w:r>
      <w:r w:rsidRPr="00445C5C">
        <w:rPr>
          <w:b/>
          <w:color w:val="000000" w:themeColor="text1"/>
          <w:sz w:val="22"/>
          <w:szCs w:val="22"/>
        </w:rPr>
        <w:t>-</w:t>
      </w:r>
      <w:r w:rsidRPr="00445C5C" w:rsidR="00733A0A">
        <w:rPr>
          <w:b/>
          <w:color w:val="000000" w:themeColor="text1"/>
          <w:sz w:val="22"/>
          <w:szCs w:val="22"/>
        </w:rPr>
        <w:t>106</w:t>
      </w:r>
      <w:r w:rsidRPr="00445C5C" w:rsidR="00E8707D">
        <w:rPr>
          <w:b/>
          <w:color w:val="000000" w:themeColor="text1"/>
          <w:sz w:val="22"/>
          <w:szCs w:val="22"/>
        </w:rPr>
        <w:t>/2026</w:t>
      </w:r>
    </w:p>
    <w:p w:rsidR="00F7446A" w:rsidRPr="00445C5C" w:rsidP="005A7B25">
      <w:pPr>
        <w:spacing w:line="204" w:lineRule="auto"/>
        <w:jc w:val="center"/>
        <w:rPr>
          <w:b/>
          <w:color w:val="000000" w:themeColor="text1"/>
          <w:sz w:val="22"/>
          <w:szCs w:val="22"/>
        </w:rPr>
      </w:pPr>
    </w:p>
    <w:p w:rsidR="000C6E71" w:rsidRPr="00445C5C" w:rsidP="00893D05">
      <w:pPr>
        <w:spacing w:line="204" w:lineRule="auto"/>
        <w:ind w:left="142" w:hanging="142"/>
        <w:jc w:val="center"/>
        <w:rPr>
          <w:b/>
          <w:color w:val="000000" w:themeColor="text1"/>
          <w:sz w:val="22"/>
          <w:szCs w:val="22"/>
        </w:rPr>
      </w:pPr>
      <w:r w:rsidRPr="00445C5C">
        <w:rPr>
          <w:b/>
          <w:color w:val="000000" w:themeColor="text1"/>
          <w:sz w:val="22"/>
          <w:szCs w:val="22"/>
        </w:rPr>
        <w:t>ПОСТАНОВЛЕНИЕ</w:t>
      </w:r>
    </w:p>
    <w:p w:rsidR="00F7446A" w:rsidRPr="00445C5C" w:rsidP="007B4005">
      <w:pPr>
        <w:spacing w:line="204" w:lineRule="auto"/>
        <w:ind w:left="-142" w:firstLine="142"/>
        <w:rPr>
          <w:b/>
          <w:color w:val="000000" w:themeColor="text1"/>
          <w:sz w:val="22"/>
          <w:szCs w:val="22"/>
        </w:rPr>
      </w:pPr>
    </w:p>
    <w:p w:rsidR="000C6E71" w:rsidRPr="00445C5C" w:rsidP="005A7B25">
      <w:pPr>
        <w:spacing w:line="204" w:lineRule="auto"/>
        <w:rPr>
          <w:b/>
          <w:color w:val="000000" w:themeColor="text1"/>
          <w:sz w:val="22"/>
          <w:szCs w:val="22"/>
        </w:rPr>
      </w:pPr>
      <w:r w:rsidRPr="00445C5C">
        <w:rPr>
          <w:b/>
          <w:color w:val="000000" w:themeColor="text1"/>
          <w:sz w:val="22"/>
          <w:szCs w:val="22"/>
        </w:rPr>
        <w:t xml:space="preserve"> </w:t>
      </w:r>
      <w:r w:rsidRPr="00445C5C" w:rsidR="00B25F24">
        <w:rPr>
          <w:b/>
          <w:color w:val="000000" w:themeColor="text1"/>
          <w:sz w:val="22"/>
          <w:szCs w:val="22"/>
        </w:rPr>
        <w:t xml:space="preserve">           </w:t>
      </w:r>
      <w:r w:rsidRPr="00445C5C" w:rsidR="00FD01A3">
        <w:rPr>
          <w:b/>
          <w:color w:val="000000" w:themeColor="text1"/>
          <w:sz w:val="22"/>
          <w:szCs w:val="22"/>
        </w:rPr>
        <w:t xml:space="preserve"> </w:t>
      </w:r>
      <w:r w:rsidRPr="00445C5C" w:rsidR="00A00626">
        <w:rPr>
          <w:b/>
          <w:color w:val="000000" w:themeColor="text1"/>
          <w:sz w:val="22"/>
          <w:szCs w:val="22"/>
        </w:rPr>
        <w:t>12 марта</w:t>
      </w:r>
      <w:r w:rsidRPr="00445C5C" w:rsidR="00E8707D">
        <w:rPr>
          <w:b/>
          <w:color w:val="000000" w:themeColor="text1"/>
          <w:sz w:val="22"/>
          <w:szCs w:val="22"/>
        </w:rPr>
        <w:t xml:space="preserve"> 2026</w:t>
      </w:r>
      <w:r w:rsidRPr="00445C5C" w:rsidR="000C6AA2">
        <w:rPr>
          <w:b/>
          <w:color w:val="000000" w:themeColor="text1"/>
          <w:sz w:val="22"/>
          <w:szCs w:val="22"/>
        </w:rPr>
        <w:t xml:space="preserve"> года</w:t>
      </w:r>
      <w:r w:rsidRPr="00445C5C">
        <w:rPr>
          <w:b/>
          <w:color w:val="000000" w:themeColor="text1"/>
          <w:sz w:val="22"/>
          <w:szCs w:val="22"/>
        </w:rPr>
        <w:tab/>
      </w:r>
      <w:r w:rsidRPr="00445C5C">
        <w:rPr>
          <w:b/>
          <w:color w:val="000000" w:themeColor="text1"/>
          <w:sz w:val="22"/>
          <w:szCs w:val="22"/>
        </w:rPr>
        <w:tab/>
      </w:r>
      <w:r w:rsidRPr="00445C5C">
        <w:rPr>
          <w:b/>
          <w:color w:val="000000" w:themeColor="text1"/>
          <w:sz w:val="22"/>
          <w:szCs w:val="22"/>
        </w:rPr>
        <w:tab/>
      </w:r>
      <w:r w:rsidRPr="00445C5C">
        <w:rPr>
          <w:b/>
          <w:color w:val="000000" w:themeColor="text1"/>
          <w:sz w:val="22"/>
          <w:szCs w:val="22"/>
        </w:rPr>
        <w:tab/>
      </w:r>
      <w:r w:rsidRPr="00445C5C">
        <w:rPr>
          <w:b/>
          <w:color w:val="000000" w:themeColor="text1"/>
          <w:sz w:val="22"/>
          <w:szCs w:val="22"/>
        </w:rPr>
        <w:tab/>
      </w:r>
      <w:r w:rsidRPr="00445C5C">
        <w:rPr>
          <w:b/>
          <w:color w:val="000000" w:themeColor="text1"/>
          <w:sz w:val="22"/>
          <w:szCs w:val="22"/>
        </w:rPr>
        <w:tab/>
      </w:r>
      <w:r w:rsidRPr="00445C5C">
        <w:rPr>
          <w:b/>
          <w:color w:val="000000" w:themeColor="text1"/>
          <w:sz w:val="22"/>
          <w:szCs w:val="22"/>
        </w:rPr>
        <w:tab/>
      </w:r>
      <w:r w:rsidRPr="00445C5C" w:rsidR="001C4897">
        <w:rPr>
          <w:b/>
          <w:color w:val="000000" w:themeColor="text1"/>
          <w:sz w:val="22"/>
          <w:szCs w:val="22"/>
        </w:rPr>
        <w:t xml:space="preserve"> </w:t>
      </w:r>
      <w:r w:rsidRPr="00445C5C">
        <w:rPr>
          <w:b/>
          <w:color w:val="000000" w:themeColor="text1"/>
          <w:sz w:val="22"/>
          <w:szCs w:val="22"/>
        </w:rPr>
        <w:t>г. Симферополь</w:t>
      </w:r>
    </w:p>
    <w:p w:rsidR="000C6E71" w:rsidRPr="00445C5C" w:rsidP="005A7B25">
      <w:pPr>
        <w:spacing w:line="204" w:lineRule="auto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    </w:t>
      </w:r>
    </w:p>
    <w:p w:rsidR="004F1E93" w:rsidRPr="00445C5C" w:rsidP="001C4897">
      <w:pPr>
        <w:ind w:firstLine="708"/>
        <w:jc w:val="both"/>
        <w:rPr>
          <w:rStyle w:val="s11"/>
          <w:color w:val="000000" w:themeColor="text1"/>
          <w:sz w:val="22"/>
          <w:szCs w:val="22"/>
        </w:rPr>
      </w:pPr>
      <w:r w:rsidRPr="00445C5C">
        <w:rPr>
          <w:rStyle w:val="s11"/>
          <w:color w:val="000000" w:themeColor="text1"/>
          <w:sz w:val="22"/>
          <w:szCs w:val="22"/>
        </w:rPr>
        <w:t>Исполняющий  обязанности мирового судьи судебного участка №2 Железнодорожного судебн</w:t>
      </w:r>
      <w:r w:rsidRPr="00445C5C" w:rsidR="002B7FDD">
        <w:rPr>
          <w:rStyle w:val="s11"/>
          <w:color w:val="000000" w:themeColor="text1"/>
          <w:sz w:val="22"/>
          <w:szCs w:val="22"/>
        </w:rPr>
        <w:t xml:space="preserve">ого района города Симферополь </w:t>
      </w:r>
      <w:r w:rsidRPr="00445C5C">
        <w:rPr>
          <w:rStyle w:val="s11"/>
          <w:color w:val="000000" w:themeColor="text1"/>
          <w:sz w:val="22"/>
          <w:szCs w:val="22"/>
        </w:rPr>
        <w:t>мировой судья судебного участка №3 Железнодорожного судебного района города Симферополь (г. Симферополь, ул. Киевская 55/2) Киселёва Е.Н.</w:t>
      </w:r>
      <w:r w:rsidRPr="00445C5C">
        <w:rPr>
          <w:rStyle w:val="s11"/>
          <w:color w:val="000000" w:themeColor="text1"/>
          <w:sz w:val="22"/>
          <w:szCs w:val="22"/>
        </w:rPr>
        <w:t xml:space="preserve">, </w:t>
      </w:r>
    </w:p>
    <w:p w:rsidR="000B254C" w:rsidRPr="00445C5C" w:rsidP="00A00626">
      <w:pPr>
        <w:ind w:firstLine="708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при участии </w:t>
      </w:r>
      <w:r w:rsidRPr="00445C5C">
        <w:rPr>
          <w:color w:val="000000" w:themeColor="text1"/>
          <w:sz w:val="22"/>
          <w:szCs w:val="22"/>
        </w:rPr>
        <w:t>лица, в отношении которого ведется производство по делу</w:t>
      </w:r>
      <w:r w:rsidRPr="00445C5C" w:rsidR="002E7F31">
        <w:rPr>
          <w:color w:val="000000" w:themeColor="text1"/>
          <w:sz w:val="22"/>
          <w:szCs w:val="22"/>
        </w:rPr>
        <w:t xml:space="preserve"> </w:t>
      </w:r>
      <w:r w:rsidRPr="00445C5C">
        <w:rPr>
          <w:color w:val="000000" w:themeColor="text1"/>
          <w:sz w:val="22"/>
          <w:szCs w:val="22"/>
        </w:rPr>
        <w:t xml:space="preserve">об административном правонарушении – </w:t>
      </w:r>
      <w:r w:rsidRPr="00445C5C">
        <w:rPr>
          <w:color w:val="000000" w:themeColor="text1"/>
          <w:sz w:val="22"/>
          <w:szCs w:val="22"/>
        </w:rPr>
        <w:t>Миронова Р.В.</w:t>
      </w:r>
      <w:r w:rsidRPr="00445C5C" w:rsidR="00F7446A">
        <w:rPr>
          <w:color w:val="000000" w:themeColor="text1"/>
          <w:sz w:val="22"/>
          <w:szCs w:val="22"/>
        </w:rPr>
        <w:t>,</w:t>
      </w:r>
    </w:p>
    <w:p w:rsidR="000B254C" w:rsidRPr="00445C5C" w:rsidP="0052577E">
      <w:pPr>
        <w:ind w:firstLine="708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рассмотрев в открытом судебном заседании дело об административном пра</w:t>
      </w:r>
      <w:r w:rsidRPr="00445C5C" w:rsidR="00A57F95">
        <w:rPr>
          <w:color w:val="000000" w:themeColor="text1"/>
          <w:sz w:val="22"/>
          <w:szCs w:val="22"/>
        </w:rPr>
        <w:t>вонарушении, предусмотренном ч.1 ст.</w:t>
      </w:r>
      <w:r w:rsidRPr="00445C5C">
        <w:rPr>
          <w:color w:val="000000" w:themeColor="text1"/>
          <w:sz w:val="22"/>
          <w:szCs w:val="22"/>
        </w:rPr>
        <w:t xml:space="preserve">6.9 КоАП </w:t>
      </w:r>
      <w:r w:rsidRPr="00445C5C" w:rsidR="00A57F95">
        <w:rPr>
          <w:color w:val="000000" w:themeColor="text1"/>
          <w:sz w:val="22"/>
          <w:szCs w:val="22"/>
        </w:rPr>
        <w:t>РФ,</w:t>
      </w:r>
      <w:r w:rsidRPr="00445C5C">
        <w:rPr>
          <w:color w:val="000000" w:themeColor="text1"/>
          <w:sz w:val="22"/>
          <w:szCs w:val="22"/>
        </w:rPr>
        <w:t xml:space="preserve"> </w:t>
      </w:r>
      <w:r w:rsidRPr="00445C5C" w:rsidR="000C6E71">
        <w:rPr>
          <w:color w:val="000000" w:themeColor="text1"/>
          <w:sz w:val="22"/>
          <w:szCs w:val="22"/>
        </w:rPr>
        <w:t>в отношении</w:t>
      </w:r>
      <w:r w:rsidRPr="00445C5C">
        <w:rPr>
          <w:color w:val="000000" w:themeColor="text1"/>
          <w:sz w:val="22"/>
          <w:szCs w:val="22"/>
        </w:rPr>
        <w:t xml:space="preserve"> </w:t>
      </w:r>
      <w:r w:rsidRPr="00445C5C" w:rsidR="00B55C79">
        <w:rPr>
          <w:color w:val="000000" w:themeColor="text1"/>
          <w:sz w:val="22"/>
          <w:szCs w:val="22"/>
        </w:rPr>
        <w:t xml:space="preserve">Миронова </w:t>
      </w:r>
      <w:r w:rsidRPr="00445C5C" w:rsidR="00B55C79">
        <w:rPr>
          <w:color w:val="000000" w:themeColor="text1"/>
          <w:sz w:val="22"/>
          <w:szCs w:val="22"/>
        </w:rPr>
        <w:t>Радомира</w:t>
      </w:r>
      <w:r w:rsidRPr="00445C5C" w:rsidR="00B55C79">
        <w:rPr>
          <w:color w:val="000000" w:themeColor="text1"/>
          <w:sz w:val="22"/>
          <w:szCs w:val="22"/>
        </w:rPr>
        <w:t xml:space="preserve"> Васильевича</w:t>
      </w:r>
      <w:r w:rsidRPr="00445C5C" w:rsidR="007251DD">
        <w:rPr>
          <w:color w:val="000000" w:themeColor="text1"/>
          <w:sz w:val="22"/>
          <w:szCs w:val="22"/>
        </w:rPr>
        <w:t xml:space="preserve">, </w:t>
      </w:r>
      <w:r w:rsidRPr="00445C5C" w:rsidR="00445C5C">
        <w:rPr>
          <w:color w:val="000000" w:themeColor="text1"/>
          <w:sz w:val="22"/>
          <w:szCs w:val="22"/>
        </w:rPr>
        <w:t>/данные изъяты/</w:t>
      </w:r>
      <w:r w:rsidRPr="00445C5C" w:rsidR="00445C5C">
        <w:rPr>
          <w:color w:val="000000" w:themeColor="text1"/>
          <w:sz w:val="22"/>
          <w:szCs w:val="22"/>
        </w:rPr>
        <w:t xml:space="preserve"> </w:t>
      </w:r>
      <w:r w:rsidRPr="00445C5C" w:rsidR="00B55C79">
        <w:rPr>
          <w:color w:val="000000" w:themeColor="text1"/>
          <w:sz w:val="22"/>
          <w:szCs w:val="22"/>
        </w:rPr>
        <w:t>года</w:t>
      </w:r>
      <w:r w:rsidRPr="00445C5C" w:rsidR="00A57F95">
        <w:rPr>
          <w:color w:val="000000" w:themeColor="text1"/>
          <w:sz w:val="22"/>
          <w:szCs w:val="22"/>
        </w:rPr>
        <w:t xml:space="preserve"> рож</w:t>
      </w:r>
      <w:r w:rsidRPr="00445C5C" w:rsidR="004544C0">
        <w:rPr>
          <w:color w:val="000000" w:themeColor="text1"/>
          <w:sz w:val="22"/>
          <w:szCs w:val="22"/>
        </w:rPr>
        <w:t>дения, уроже</w:t>
      </w:r>
      <w:r w:rsidRPr="00445C5C" w:rsidR="00246F41">
        <w:rPr>
          <w:color w:val="000000" w:themeColor="text1"/>
          <w:sz w:val="22"/>
          <w:szCs w:val="22"/>
        </w:rPr>
        <w:t>нца</w:t>
      </w:r>
      <w:r w:rsidRPr="00445C5C" w:rsidR="007251DD">
        <w:rPr>
          <w:color w:val="000000" w:themeColor="text1"/>
          <w:sz w:val="22"/>
          <w:szCs w:val="22"/>
        </w:rPr>
        <w:t xml:space="preserve"> </w:t>
      </w:r>
      <w:r w:rsidRPr="00445C5C" w:rsidR="00445C5C">
        <w:rPr>
          <w:color w:val="000000" w:themeColor="text1"/>
          <w:sz w:val="22"/>
          <w:szCs w:val="22"/>
        </w:rPr>
        <w:t>/данные изъяты/</w:t>
      </w:r>
      <w:r w:rsidRPr="00445C5C" w:rsidR="00A751B9">
        <w:rPr>
          <w:color w:val="000000" w:themeColor="text1"/>
          <w:sz w:val="22"/>
          <w:szCs w:val="22"/>
        </w:rPr>
        <w:t>,</w:t>
      </w:r>
      <w:r w:rsidRPr="00445C5C" w:rsidR="007251DD">
        <w:rPr>
          <w:color w:val="000000" w:themeColor="text1"/>
          <w:sz w:val="22"/>
          <w:szCs w:val="22"/>
        </w:rPr>
        <w:t xml:space="preserve"> паспорт гражданина</w:t>
      </w:r>
      <w:r w:rsidRPr="00445C5C" w:rsidR="00A751B9">
        <w:rPr>
          <w:color w:val="000000" w:themeColor="text1"/>
          <w:sz w:val="22"/>
          <w:szCs w:val="22"/>
        </w:rPr>
        <w:t xml:space="preserve"> Российской Федерации серии </w:t>
      </w:r>
      <w:r w:rsidRPr="00445C5C" w:rsidR="00A80625">
        <w:rPr>
          <w:color w:val="000000" w:themeColor="text1"/>
          <w:sz w:val="22"/>
          <w:szCs w:val="22"/>
        </w:rPr>
        <w:t xml:space="preserve">/данные изъяты/ </w:t>
      </w:r>
      <w:r w:rsidRPr="00445C5C" w:rsidR="007251DD">
        <w:rPr>
          <w:color w:val="000000" w:themeColor="text1"/>
          <w:sz w:val="22"/>
          <w:szCs w:val="22"/>
        </w:rPr>
        <w:t>№</w:t>
      </w:r>
      <w:r w:rsidRPr="00445C5C" w:rsidR="00A80625">
        <w:rPr>
          <w:color w:val="000000" w:themeColor="text1"/>
          <w:sz w:val="22"/>
          <w:szCs w:val="22"/>
        </w:rPr>
        <w:t>/данные изъяты/</w:t>
      </w:r>
      <w:r w:rsidRPr="00445C5C" w:rsidR="00A751B9">
        <w:rPr>
          <w:color w:val="000000" w:themeColor="text1"/>
          <w:sz w:val="22"/>
          <w:szCs w:val="22"/>
        </w:rPr>
        <w:t xml:space="preserve">, выдан </w:t>
      </w:r>
      <w:r w:rsidRPr="00445C5C" w:rsidR="00A80625">
        <w:rPr>
          <w:color w:val="000000" w:themeColor="text1"/>
          <w:sz w:val="22"/>
          <w:szCs w:val="22"/>
        </w:rPr>
        <w:t>/данные изъяты/</w:t>
      </w:r>
      <w:r w:rsidRPr="00445C5C" w:rsidR="00A751B9">
        <w:rPr>
          <w:color w:val="000000" w:themeColor="text1"/>
          <w:sz w:val="22"/>
          <w:szCs w:val="22"/>
        </w:rPr>
        <w:t xml:space="preserve">, </w:t>
      </w:r>
      <w:r w:rsidRPr="00445C5C" w:rsidR="00A57F95">
        <w:rPr>
          <w:color w:val="000000" w:themeColor="text1"/>
          <w:sz w:val="22"/>
          <w:szCs w:val="22"/>
        </w:rPr>
        <w:t>о</w:t>
      </w:r>
      <w:r w:rsidRPr="00445C5C" w:rsidR="00131401">
        <w:rPr>
          <w:color w:val="000000" w:themeColor="text1"/>
          <w:sz w:val="22"/>
          <w:szCs w:val="22"/>
        </w:rPr>
        <w:t>фициально не трудоустроенно</w:t>
      </w:r>
      <w:r w:rsidRPr="00445C5C" w:rsidR="00246F41">
        <w:rPr>
          <w:color w:val="000000" w:themeColor="text1"/>
          <w:sz w:val="22"/>
          <w:szCs w:val="22"/>
        </w:rPr>
        <w:t>го</w:t>
      </w:r>
      <w:r w:rsidRPr="00445C5C" w:rsidR="007251DD">
        <w:rPr>
          <w:color w:val="000000" w:themeColor="text1"/>
          <w:sz w:val="22"/>
          <w:szCs w:val="22"/>
        </w:rPr>
        <w:t xml:space="preserve">, </w:t>
      </w:r>
      <w:r w:rsidRPr="00445C5C" w:rsidR="00131401">
        <w:rPr>
          <w:color w:val="000000" w:themeColor="text1"/>
          <w:sz w:val="22"/>
          <w:szCs w:val="22"/>
        </w:rPr>
        <w:t>зарегистрированно</w:t>
      </w:r>
      <w:r w:rsidRPr="00445C5C" w:rsidR="00246F41">
        <w:rPr>
          <w:color w:val="000000" w:themeColor="text1"/>
          <w:sz w:val="22"/>
          <w:szCs w:val="22"/>
        </w:rPr>
        <w:t>го</w:t>
      </w:r>
      <w:r w:rsidRPr="00445C5C" w:rsidR="002D24E3">
        <w:rPr>
          <w:color w:val="000000" w:themeColor="text1"/>
          <w:sz w:val="22"/>
          <w:szCs w:val="22"/>
        </w:rPr>
        <w:t xml:space="preserve"> по адресу: </w:t>
      </w:r>
      <w:r w:rsidRPr="00445C5C" w:rsidR="00A80625">
        <w:rPr>
          <w:color w:val="000000" w:themeColor="text1"/>
          <w:sz w:val="22"/>
          <w:szCs w:val="22"/>
        </w:rPr>
        <w:t>/данные изъяты/</w:t>
      </w:r>
      <w:r w:rsidRPr="00445C5C" w:rsidR="00311F1C">
        <w:rPr>
          <w:color w:val="000000" w:themeColor="text1"/>
          <w:sz w:val="22"/>
          <w:szCs w:val="22"/>
        </w:rPr>
        <w:t>,</w:t>
      </w:r>
      <w:r w:rsidRPr="00445C5C" w:rsidR="00535F2A">
        <w:rPr>
          <w:color w:val="000000" w:themeColor="text1"/>
          <w:sz w:val="22"/>
          <w:szCs w:val="22"/>
        </w:rPr>
        <w:t xml:space="preserve"> проживающего по адресу: </w:t>
      </w:r>
      <w:r w:rsidRPr="00445C5C" w:rsidR="00A80625">
        <w:rPr>
          <w:color w:val="000000" w:themeColor="text1"/>
          <w:sz w:val="22"/>
          <w:szCs w:val="22"/>
        </w:rPr>
        <w:t>/данные изъяты/</w:t>
      </w:r>
      <w:r w:rsidRPr="00445C5C" w:rsidR="00535F2A">
        <w:rPr>
          <w:color w:val="000000" w:themeColor="text1"/>
          <w:sz w:val="22"/>
          <w:szCs w:val="22"/>
        </w:rPr>
        <w:t>,</w:t>
      </w:r>
      <w:r w:rsidRPr="00445C5C" w:rsidR="00136697">
        <w:rPr>
          <w:color w:val="000000" w:themeColor="text1"/>
          <w:sz w:val="22"/>
          <w:szCs w:val="22"/>
        </w:rPr>
        <w:t xml:space="preserve"> </w:t>
      </w:r>
      <w:r w:rsidRPr="00445C5C" w:rsidR="008822B1">
        <w:rPr>
          <w:color w:val="000000" w:themeColor="text1"/>
          <w:sz w:val="22"/>
          <w:szCs w:val="22"/>
        </w:rPr>
        <w:t xml:space="preserve">- </w:t>
      </w:r>
    </w:p>
    <w:p w:rsidR="000B254C" w:rsidRPr="00445C5C" w:rsidP="0052577E">
      <w:pPr>
        <w:ind w:left="-142" w:firstLine="142"/>
        <w:jc w:val="center"/>
        <w:rPr>
          <w:b/>
          <w:color w:val="000000" w:themeColor="text1"/>
          <w:sz w:val="22"/>
          <w:szCs w:val="22"/>
        </w:rPr>
      </w:pPr>
      <w:r w:rsidRPr="00445C5C">
        <w:rPr>
          <w:b/>
          <w:color w:val="000000" w:themeColor="text1"/>
          <w:sz w:val="22"/>
          <w:szCs w:val="22"/>
        </w:rPr>
        <w:t>УСТАНОВИЛ:</w:t>
      </w:r>
    </w:p>
    <w:p w:rsidR="005F04C9" w:rsidRPr="00445C5C" w:rsidP="005F04C9">
      <w:pPr>
        <w:ind w:firstLine="708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Миронов Р.В.</w:t>
      </w:r>
      <w:r w:rsidRPr="00445C5C" w:rsidR="00246F41">
        <w:rPr>
          <w:color w:val="000000" w:themeColor="text1"/>
          <w:sz w:val="22"/>
          <w:szCs w:val="22"/>
        </w:rPr>
        <w:t xml:space="preserve"> </w:t>
      </w:r>
      <w:r w:rsidRPr="00445C5C" w:rsidR="00A80625">
        <w:rPr>
          <w:color w:val="000000" w:themeColor="text1"/>
          <w:sz w:val="22"/>
          <w:szCs w:val="22"/>
        </w:rPr>
        <w:t>/данные изъяты/</w:t>
      </w:r>
      <w:r w:rsidRPr="00445C5C" w:rsidR="00717301">
        <w:rPr>
          <w:color w:val="000000" w:themeColor="text1"/>
          <w:sz w:val="22"/>
          <w:szCs w:val="22"/>
        </w:rPr>
        <w:t xml:space="preserve"> </w:t>
      </w:r>
      <w:r w:rsidRPr="00445C5C">
        <w:rPr>
          <w:color w:val="000000" w:themeColor="text1"/>
          <w:sz w:val="22"/>
          <w:szCs w:val="22"/>
        </w:rPr>
        <w:t xml:space="preserve">в </w:t>
      </w:r>
      <w:r w:rsidR="00A80625">
        <w:rPr>
          <w:color w:val="000000" w:themeColor="text1"/>
          <w:sz w:val="22"/>
          <w:szCs w:val="22"/>
        </w:rPr>
        <w:t>00</w:t>
      </w:r>
      <w:r w:rsidRPr="00445C5C" w:rsidR="00B65807">
        <w:rPr>
          <w:color w:val="000000" w:themeColor="text1"/>
          <w:sz w:val="22"/>
          <w:szCs w:val="22"/>
        </w:rPr>
        <w:t xml:space="preserve"> </w:t>
      </w:r>
      <w:r w:rsidRPr="00445C5C" w:rsidR="00E41498">
        <w:rPr>
          <w:color w:val="000000" w:themeColor="text1"/>
          <w:sz w:val="22"/>
          <w:szCs w:val="22"/>
        </w:rPr>
        <w:t>часов</w:t>
      </w:r>
      <w:r w:rsidRPr="00445C5C" w:rsidR="000C6E71">
        <w:rPr>
          <w:color w:val="000000" w:themeColor="text1"/>
          <w:sz w:val="22"/>
          <w:szCs w:val="22"/>
        </w:rPr>
        <w:t xml:space="preserve"> </w:t>
      </w:r>
      <w:r w:rsidR="00A80625">
        <w:rPr>
          <w:color w:val="000000" w:themeColor="text1"/>
          <w:sz w:val="22"/>
          <w:szCs w:val="22"/>
        </w:rPr>
        <w:t>0</w:t>
      </w:r>
      <w:r w:rsidRPr="00445C5C" w:rsidR="000B254C">
        <w:rPr>
          <w:color w:val="000000" w:themeColor="text1"/>
          <w:sz w:val="22"/>
          <w:szCs w:val="22"/>
        </w:rPr>
        <w:t>0 минут</w:t>
      </w:r>
      <w:r w:rsidRPr="00445C5C" w:rsidR="000C6E71">
        <w:rPr>
          <w:color w:val="000000" w:themeColor="text1"/>
          <w:sz w:val="22"/>
          <w:szCs w:val="22"/>
        </w:rPr>
        <w:t xml:space="preserve">, </w:t>
      </w:r>
      <w:r w:rsidRPr="00445C5C">
        <w:rPr>
          <w:color w:val="000000" w:themeColor="text1"/>
          <w:sz w:val="22"/>
          <w:szCs w:val="22"/>
        </w:rPr>
        <w:t>находясь</w:t>
      </w:r>
      <w:r w:rsidRPr="00445C5C" w:rsidR="00E41498">
        <w:rPr>
          <w:color w:val="000000" w:themeColor="text1"/>
          <w:sz w:val="22"/>
          <w:szCs w:val="22"/>
        </w:rPr>
        <w:t xml:space="preserve"> </w:t>
      </w:r>
      <w:r w:rsidRPr="00445C5C" w:rsidR="000C6E71">
        <w:rPr>
          <w:color w:val="000000" w:themeColor="text1"/>
          <w:sz w:val="22"/>
          <w:szCs w:val="22"/>
        </w:rPr>
        <w:t xml:space="preserve">по адресу: </w:t>
      </w:r>
      <w:r w:rsidRPr="00445C5C" w:rsidR="00A80625">
        <w:rPr>
          <w:color w:val="000000" w:themeColor="text1"/>
          <w:sz w:val="22"/>
          <w:szCs w:val="22"/>
        </w:rPr>
        <w:t>/данные изъяты/</w:t>
      </w:r>
      <w:r w:rsidRPr="00445C5C" w:rsidR="00122B76">
        <w:rPr>
          <w:color w:val="000000" w:themeColor="text1"/>
          <w:sz w:val="22"/>
          <w:szCs w:val="22"/>
        </w:rPr>
        <w:t xml:space="preserve">, </w:t>
      </w:r>
      <w:r w:rsidRPr="00445C5C">
        <w:rPr>
          <w:color w:val="000000" w:themeColor="text1"/>
          <w:sz w:val="22"/>
          <w:szCs w:val="22"/>
        </w:rPr>
        <w:t>не выполнил законное требование уполномоченного должностного лица о прохождении медицинского освидетельствования на состояние опьянения, в отношении которого имелись основания полагать (неустойчивость позы, повышенная возбудимость, изменение окрасов кожных покровов), что он потребил наркотическое вещество (средство) или психотропные вещества без назначения врача, то есть совершил правонарушение, предусмотренное</w:t>
      </w:r>
      <w:r w:rsidRPr="00445C5C">
        <w:rPr>
          <w:color w:val="000000" w:themeColor="text1"/>
          <w:sz w:val="22"/>
          <w:szCs w:val="22"/>
        </w:rPr>
        <w:t xml:space="preserve"> ч. 1 ст. 6.9 КоАП РФ. </w:t>
      </w:r>
    </w:p>
    <w:p w:rsidR="005F04C9" w:rsidRPr="00445C5C" w:rsidP="005F04C9">
      <w:pPr>
        <w:ind w:firstLine="708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В судебном заседании </w:t>
      </w:r>
      <w:r w:rsidRPr="00445C5C" w:rsidR="00C42728">
        <w:rPr>
          <w:color w:val="000000" w:themeColor="text1"/>
          <w:sz w:val="22"/>
          <w:szCs w:val="22"/>
        </w:rPr>
        <w:t xml:space="preserve">Миронов Р.В. </w:t>
      </w:r>
      <w:r w:rsidRPr="00445C5C">
        <w:rPr>
          <w:color w:val="000000" w:themeColor="text1"/>
          <w:sz w:val="22"/>
          <w:szCs w:val="22"/>
        </w:rPr>
        <w:t xml:space="preserve">вину в инкриминируемом ему правонарушении признал полностью, подтвердил обстоятельства, изложенные в протоколе об административном правонарушении, в содеянном раскаялся. </w:t>
      </w:r>
    </w:p>
    <w:p w:rsidR="006A1806" w:rsidRPr="00445C5C" w:rsidP="006A1806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Выслушав пояснения лица, в отношении которого ведется производство по делу об административном правонарушении, исследовав имеющиеся доказательства, прихожу к следующему.</w:t>
      </w:r>
    </w:p>
    <w:p w:rsidR="006A1806" w:rsidRPr="00445C5C" w:rsidP="006A1806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В соответствии с частью 1 статьи 6.9 Кодекса Российской Федерации об административных правонарушениях потребление наркотических средств или психотропных веществ без назначения врача,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</w:t>
      </w:r>
      <w:r w:rsidRPr="00445C5C">
        <w:rPr>
          <w:color w:val="000000" w:themeColor="text1"/>
          <w:sz w:val="22"/>
          <w:szCs w:val="22"/>
        </w:rPr>
        <w:t>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вещества, -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6A1806" w:rsidRPr="00445C5C" w:rsidP="006A1806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Согласно пункту 1 статьи 4 ФЗ от 08.01.1998 №3-ФЗ «О наркотических средствах и психотропных веществах» (далее - Федеральный закон от 08.01.1998 №3-ФЗ) государственная политика в сфере оборота наркотических средств, психотропных веществ и их прекурсоров, а также в области противодействия их незаконному обороту направлена на установление строгого контроля за оборотом наркотических средств, психотропных веществ и их прекурсоров, ранее выявление незаконного потребления наркотических</w:t>
      </w:r>
      <w:r w:rsidRPr="00445C5C">
        <w:rPr>
          <w:color w:val="000000" w:themeColor="text1"/>
          <w:sz w:val="22"/>
          <w:szCs w:val="22"/>
        </w:rPr>
        <w:t xml:space="preserve"> средств и психотропных веществ, постепенное сокращение числа больных наркоманией, сокращение количества правонарушений, связанных с незаконным оборотом наркотических средств, психотропных веществ и их прекурсоров. </w:t>
      </w:r>
    </w:p>
    <w:p w:rsidR="006A1806" w:rsidRPr="00445C5C" w:rsidP="006A1806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 (статья 40 Федерального закона от 08.01.1998 №3-ФЗ).</w:t>
      </w:r>
    </w:p>
    <w:p w:rsidR="006A1806" w:rsidRPr="00445C5C" w:rsidP="006A1806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Согласно ч. 1 ст. 41 Федерального закона от 08.01.1998 №3-ФЗ, противодействие незаконному обороту наркотических средств, психотропных веществ и их прекурсоров осуществляют, в том числе федеральный орган исполнительной власти в области внутренних дел. </w:t>
      </w:r>
    </w:p>
    <w:p w:rsidR="006A1806" w:rsidRPr="00445C5C" w:rsidP="006A1806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Согласно ч. 1 ст. 44 Федерального закона от 08.01.1998 №3-ФЗ лицо, в отношении которого имеются достаточные основания полагать, что оно больно наркоманией, </w:t>
      </w:r>
      <w:r w:rsidRPr="00445C5C">
        <w:rPr>
          <w:color w:val="000000" w:themeColor="text1"/>
          <w:sz w:val="22"/>
          <w:szCs w:val="22"/>
        </w:rPr>
        <w:t>находится</w:t>
      </w:r>
      <w:r w:rsidRPr="00445C5C">
        <w:rPr>
          <w:color w:val="000000" w:themeColor="text1"/>
          <w:sz w:val="22"/>
          <w:szCs w:val="22"/>
        </w:rPr>
        <w:t xml:space="preserve"> в состоянии наркотического опьянения либо потребило наркотическое средство или психотропное вещество без назначения врача, может быть направлено на медицинское освидетельствование.</w:t>
      </w:r>
    </w:p>
    <w:p w:rsidR="006A1806" w:rsidRPr="00445C5C" w:rsidP="006A1806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В силу ч. 2 данной статьи медицинское освидетельствование лица, указанного в пункте 1 настоящей статьи, проводится в специально уполномоченных на то органами управления здравоохранением учреждениях здравоохранения по направлению органов дознания, органа, осуществляющего оперативно-розыскную деятельность, следователя или судьи. </w:t>
      </w:r>
    </w:p>
    <w:p w:rsidR="006A1806" w:rsidRPr="00445C5C" w:rsidP="006A1806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В соответствии с ч. 3 ст. 44 Федерального закона от 08.01.1998 №36-ФЗ для направления лица, указанного в пункте 1 настоящей статьи, на медицинское освидетельствование судьи, следователи, органы дознания выносят постановление. Протокол об административном правонарушении составлен должностным лицом органа внутренних дел, что соответствует требованиям п. 1 ч. 2 ст. 28.3 КоАП РФ. Объектом административного правонарушения по ст. 6.9 являются общественные отношения в области охраны здоровья населения.</w:t>
      </w:r>
    </w:p>
    <w:p w:rsidR="006A1806" w:rsidRPr="00445C5C" w:rsidP="006A1806">
      <w:pPr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Факт совершения </w:t>
      </w:r>
      <w:r w:rsidRPr="00445C5C" w:rsidR="006B5071">
        <w:rPr>
          <w:color w:val="000000" w:themeColor="text1"/>
          <w:sz w:val="22"/>
          <w:szCs w:val="22"/>
        </w:rPr>
        <w:t xml:space="preserve">Мироновым Р.В. </w:t>
      </w:r>
      <w:r w:rsidRPr="00445C5C">
        <w:rPr>
          <w:color w:val="000000" w:themeColor="text1"/>
          <w:sz w:val="22"/>
          <w:szCs w:val="22"/>
        </w:rPr>
        <w:t xml:space="preserve">административного правонарушения, предусмотренного ч. 1 ст. 6.9 КоАП РФ, и его вина подтверждаются исследованными доказательствами: протоколом об административном правонарушении </w:t>
      </w:r>
      <w:r w:rsidRPr="00445C5C" w:rsidR="00D421C3">
        <w:rPr>
          <w:color w:val="000000" w:themeColor="text1"/>
          <w:sz w:val="22"/>
          <w:szCs w:val="22"/>
        </w:rPr>
        <w:t>/данные изъяты/</w:t>
      </w:r>
      <w:r w:rsidR="00D421C3">
        <w:rPr>
          <w:color w:val="000000" w:themeColor="text1"/>
          <w:sz w:val="22"/>
          <w:szCs w:val="22"/>
        </w:rPr>
        <w:t xml:space="preserve"> </w:t>
      </w:r>
      <w:r w:rsidRPr="00445C5C">
        <w:rPr>
          <w:color w:val="000000" w:themeColor="text1"/>
          <w:sz w:val="22"/>
          <w:szCs w:val="22"/>
        </w:rPr>
        <w:t xml:space="preserve">от </w:t>
      </w:r>
      <w:r w:rsidRPr="00445C5C" w:rsidR="00D421C3">
        <w:rPr>
          <w:color w:val="000000" w:themeColor="text1"/>
          <w:sz w:val="22"/>
          <w:szCs w:val="22"/>
        </w:rPr>
        <w:t>/данные изъяты/</w:t>
      </w:r>
      <w:r w:rsidRPr="00445C5C">
        <w:rPr>
          <w:color w:val="000000" w:themeColor="text1"/>
          <w:sz w:val="22"/>
          <w:szCs w:val="22"/>
        </w:rPr>
        <w:t xml:space="preserve">, письменными объяснениями </w:t>
      </w:r>
      <w:r w:rsidRPr="00445C5C" w:rsidR="006B5071">
        <w:rPr>
          <w:color w:val="000000" w:themeColor="text1"/>
          <w:sz w:val="22"/>
          <w:szCs w:val="22"/>
        </w:rPr>
        <w:t xml:space="preserve">Миронова Р.В. </w:t>
      </w:r>
      <w:r w:rsidRPr="00445C5C">
        <w:rPr>
          <w:color w:val="000000" w:themeColor="text1"/>
          <w:sz w:val="22"/>
          <w:szCs w:val="22"/>
        </w:rPr>
        <w:t xml:space="preserve">от </w:t>
      </w:r>
      <w:r w:rsidRPr="00445C5C" w:rsidR="00D421C3">
        <w:rPr>
          <w:color w:val="000000" w:themeColor="text1"/>
          <w:sz w:val="22"/>
          <w:szCs w:val="22"/>
        </w:rPr>
        <w:t>/данные изъяты/</w:t>
      </w:r>
      <w:r w:rsidRPr="00445C5C">
        <w:rPr>
          <w:color w:val="000000" w:themeColor="text1"/>
          <w:sz w:val="22"/>
          <w:szCs w:val="22"/>
        </w:rPr>
        <w:t xml:space="preserve">, </w:t>
      </w:r>
      <w:r w:rsidRPr="00445C5C" w:rsidR="00DF63EB">
        <w:rPr>
          <w:color w:val="000000" w:themeColor="text1"/>
          <w:sz w:val="22"/>
          <w:szCs w:val="22"/>
        </w:rPr>
        <w:t xml:space="preserve">копией постановления </w:t>
      </w:r>
      <w:r w:rsidRPr="00445C5C">
        <w:rPr>
          <w:color w:val="000000" w:themeColor="text1"/>
          <w:sz w:val="22"/>
          <w:szCs w:val="22"/>
        </w:rPr>
        <w:t xml:space="preserve">о направлении на медицинское освидетельствование от </w:t>
      </w:r>
      <w:r w:rsidRPr="00445C5C" w:rsidR="00D421C3">
        <w:rPr>
          <w:color w:val="000000" w:themeColor="text1"/>
          <w:sz w:val="22"/>
          <w:szCs w:val="22"/>
        </w:rPr>
        <w:t>/данные изъяты/</w:t>
      </w:r>
      <w:r w:rsidRPr="00445C5C">
        <w:rPr>
          <w:color w:val="000000" w:themeColor="text1"/>
          <w:sz w:val="22"/>
          <w:szCs w:val="22"/>
        </w:rPr>
        <w:t xml:space="preserve">, пояснениями, данными </w:t>
      </w:r>
      <w:r w:rsidRPr="00445C5C" w:rsidR="00DF63EB">
        <w:rPr>
          <w:color w:val="000000" w:themeColor="text1"/>
          <w:sz w:val="22"/>
          <w:szCs w:val="22"/>
        </w:rPr>
        <w:t xml:space="preserve">Мироновым Р.В. </w:t>
      </w:r>
      <w:r w:rsidRPr="00445C5C">
        <w:rPr>
          <w:color w:val="000000" w:themeColor="text1"/>
          <w:sz w:val="22"/>
          <w:szCs w:val="22"/>
        </w:rPr>
        <w:t>в судебном заседании.</w:t>
      </w:r>
    </w:p>
    <w:p w:rsidR="006A1806" w:rsidRPr="00445C5C" w:rsidP="006A1806">
      <w:pPr>
        <w:suppressAutoHyphens/>
        <w:autoSpaceDE w:val="0"/>
        <w:autoSpaceDN w:val="0"/>
        <w:adjustRightInd w:val="0"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445C5C" w:rsidR="00D45B4A">
        <w:rPr>
          <w:color w:val="000000" w:themeColor="text1"/>
          <w:sz w:val="22"/>
          <w:szCs w:val="22"/>
        </w:rPr>
        <w:t xml:space="preserve">Миронова Р.В. </w:t>
      </w:r>
      <w:r w:rsidRPr="00445C5C">
        <w:rPr>
          <w:color w:val="000000" w:themeColor="text1"/>
          <w:sz w:val="22"/>
          <w:szCs w:val="22"/>
        </w:rPr>
        <w:t xml:space="preserve">в совершении инкриминируемого административного правонарушения. </w:t>
      </w:r>
    </w:p>
    <w:p w:rsidR="006A1806" w:rsidRPr="00445C5C" w:rsidP="006A1806">
      <w:pPr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 о виновности </w:t>
      </w:r>
      <w:r w:rsidRPr="00445C5C" w:rsidR="00D45B4A">
        <w:rPr>
          <w:color w:val="000000" w:themeColor="text1"/>
          <w:sz w:val="22"/>
          <w:szCs w:val="22"/>
        </w:rPr>
        <w:t xml:space="preserve">Миронова Р.В. </w:t>
      </w:r>
      <w:r w:rsidRPr="00445C5C">
        <w:rPr>
          <w:color w:val="000000" w:themeColor="text1"/>
          <w:sz w:val="22"/>
          <w:szCs w:val="22"/>
        </w:rPr>
        <w:t>в совершении правонарушения, предусмотренного ч. 1 ст. 6.9 Кодекса Российской Федерации об административных правонарушениях, как 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 w:rsidRPr="00445C5C">
        <w:rPr>
          <w:color w:val="000000" w:themeColor="text1"/>
          <w:sz w:val="22"/>
          <w:szCs w:val="22"/>
        </w:rPr>
        <w:t xml:space="preserve">, когда имелись достаточные основания полагать, что он потребил наркотические средства или психотропные вещества. </w:t>
      </w:r>
    </w:p>
    <w:p w:rsidR="006A1806" w:rsidRPr="00445C5C" w:rsidP="006A1806">
      <w:pPr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445C5C" w:rsidR="00D45B4A">
        <w:rPr>
          <w:color w:val="000000" w:themeColor="text1"/>
          <w:sz w:val="22"/>
          <w:szCs w:val="22"/>
        </w:rPr>
        <w:t>Миронова Р.В.</w:t>
      </w:r>
      <w:r w:rsidRPr="00445C5C">
        <w:rPr>
          <w:color w:val="000000" w:themeColor="text1"/>
          <w:sz w:val="22"/>
          <w:szCs w:val="22"/>
        </w:rPr>
        <w:t xml:space="preserve"> при возбуждении дела об административном правонарушении нарушены не были. </w:t>
      </w:r>
    </w:p>
    <w:p w:rsidR="006A1806" w:rsidRPr="00445C5C" w:rsidP="006A1806">
      <w:pPr>
        <w:suppressAutoHyphens/>
        <w:autoSpaceDE w:val="0"/>
        <w:autoSpaceDN w:val="0"/>
        <w:adjustRightInd w:val="0"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6A1806" w:rsidRPr="00445C5C" w:rsidP="006A1806">
      <w:pPr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В соответствии с ч. 1 ст. 4.2 Кодекса Российской Федерации об административных правонарушениях, обстоятельством, смягчающим административную ответственность </w:t>
      </w:r>
      <w:r w:rsidRPr="00445C5C" w:rsidR="00D45B4A">
        <w:rPr>
          <w:color w:val="000000" w:themeColor="text1"/>
          <w:sz w:val="22"/>
          <w:szCs w:val="22"/>
        </w:rPr>
        <w:t xml:space="preserve">Миронову Р.В. </w:t>
      </w:r>
      <w:r w:rsidRPr="00445C5C">
        <w:rPr>
          <w:color w:val="000000" w:themeColor="text1"/>
          <w:sz w:val="22"/>
          <w:szCs w:val="22"/>
        </w:rPr>
        <w:t xml:space="preserve">при совершении им правонарушения, является признание вины, раскаяние лица, совершившего административное правонарушение. </w:t>
      </w:r>
    </w:p>
    <w:p w:rsidR="006A1806" w:rsidRPr="00445C5C" w:rsidP="006A1806">
      <w:pPr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Обстоятельств, отягчающих административную ответственность лица, в отношении которого ведется производство по делу об административном правонарушении, в соответствии со ст. 4.3 Кодекса Российской Федерации об административных правонарушениях – не установлено.</w:t>
      </w:r>
    </w:p>
    <w:p w:rsidR="006A1806" w:rsidRPr="00445C5C" w:rsidP="006A1806">
      <w:pPr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наличие обстоятельств, смягчающих и отсутствие обстоятельств, отягчающих ответственность, прихожу к выводу, что </w:t>
      </w:r>
      <w:r w:rsidRPr="00445C5C" w:rsidR="00D45B4A">
        <w:rPr>
          <w:color w:val="000000" w:themeColor="text1"/>
          <w:sz w:val="22"/>
          <w:szCs w:val="22"/>
        </w:rPr>
        <w:t xml:space="preserve">Миронова Р.В. </w:t>
      </w:r>
      <w:r w:rsidRPr="00445C5C">
        <w:rPr>
          <w:color w:val="000000" w:themeColor="text1"/>
          <w:sz w:val="22"/>
          <w:szCs w:val="22"/>
        </w:rPr>
        <w:t>следует подвергнуть наказанию в виде административного штрафа</w:t>
      </w:r>
      <w:r w:rsidRPr="00445C5C">
        <w:rPr>
          <w:color w:val="000000" w:themeColor="text1"/>
          <w:sz w:val="22"/>
          <w:szCs w:val="22"/>
        </w:rPr>
        <w:t xml:space="preserve"> в пределах санкции ч. 1 ст. 6.9 Кодекса Российской Федерации об административных правонарушениях.</w:t>
      </w:r>
    </w:p>
    <w:p w:rsidR="00D45B4A" w:rsidRPr="00445C5C" w:rsidP="00D45B4A">
      <w:pPr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Оснований для применения иных альтернативных видов ответственности, предусмотренных санкцией указанной статьи, исходя из обстоятельств дела, личности виновного, не усматривается.</w:t>
      </w:r>
    </w:p>
    <w:p w:rsidR="00D45B4A" w:rsidRPr="00445C5C" w:rsidP="00D45B4A">
      <w:pPr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Согласно ч. 2.1 ст. 4.1 КоАП РФ,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</w:t>
      </w:r>
      <w:r w:rsidRPr="00445C5C">
        <w:rPr>
          <w:color w:val="000000" w:themeColor="text1"/>
          <w:sz w:val="22"/>
          <w:szCs w:val="22"/>
        </w:rPr>
        <w:t>) социальную реабилитацию в связи с потреблением наркотических средств или психотропных веществ без назначения врача.</w:t>
      </w:r>
    </w:p>
    <w:p w:rsidR="00D45B4A" w:rsidRPr="00445C5C" w:rsidP="00D45B4A">
      <w:pPr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При таких обстоятельствах мировой судья считает необходимым возложить на                 </w:t>
      </w:r>
      <w:r w:rsidRPr="00445C5C" w:rsidR="00423D92">
        <w:rPr>
          <w:color w:val="000000" w:themeColor="text1"/>
          <w:sz w:val="22"/>
          <w:szCs w:val="22"/>
        </w:rPr>
        <w:t>Миронова Р.В.</w:t>
      </w:r>
      <w:r w:rsidRPr="00445C5C">
        <w:rPr>
          <w:color w:val="000000" w:themeColor="text1"/>
          <w:sz w:val="22"/>
          <w:szCs w:val="22"/>
        </w:rPr>
        <w:t>, на основании ч. 2.1 ст. 4.1. КоАП РФ, обязанность явиться в течение трех суток со дня вступления настоящего постановления в законную силу в Республиканский наркологический диспансер (г. Симферополь, ул. Февральская,13) для решения вопроса о необходимости постановки на диспансерный учет с последующим направлением его на медицинское лечение и (или) социальную реабилитацию.</w:t>
      </w:r>
    </w:p>
    <w:p w:rsidR="00D45B4A" w:rsidRPr="00445C5C" w:rsidP="00D45B4A">
      <w:pPr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Руководствуясь ст. 29.10, ст. 29.11 Кодекса Российской Федерации об административных правонарушениях, -</w:t>
      </w:r>
    </w:p>
    <w:p w:rsidR="006A1806" w:rsidRPr="00445C5C" w:rsidP="006A1806">
      <w:pPr>
        <w:suppressAutoHyphens/>
        <w:ind w:firstLine="426"/>
        <w:jc w:val="center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П</w:t>
      </w:r>
      <w:r w:rsidRPr="00445C5C">
        <w:rPr>
          <w:color w:val="000000" w:themeColor="text1"/>
          <w:sz w:val="22"/>
          <w:szCs w:val="22"/>
        </w:rPr>
        <w:t xml:space="preserve"> О С Т А Н О В И Л:</w:t>
      </w:r>
    </w:p>
    <w:p w:rsidR="006A1806" w:rsidRPr="00445C5C" w:rsidP="006A1806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Миронова </w:t>
      </w:r>
      <w:r w:rsidRPr="00445C5C">
        <w:rPr>
          <w:color w:val="000000" w:themeColor="text1"/>
          <w:sz w:val="22"/>
          <w:szCs w:val="22"/>
        </w:rPr>
        <w:t>Радомира</w:t>
      </w:r>
      <w:r w:rsidRPr="00445C5C">
        <w:rPr>
          <w:color w:val="000000" w:themeColor="text1"/>
          <w:sz w:val="22"/>
          <w:szCs w:val="22"/>
        </w:rPr>
        <w:t xml:space="preserve"> Васильевича </w:t>
      </w:r>
      <w:r w:rsidRPr="00445C5C">
        <w:rPr>
          <w:color w:val="000000" w:themeColor="text1"/>
          <w:sz w:val="22"/>
          <w:szCs w:val="22"/>
        </w:rPr>
        <w:t>признать виновным в совершении административного правонарушения, предусмотренного ч. 1 ст. 6.9 Кодекса Российской Федерации об административных правонарушениях и назначить ему административное наказание в виде штрафа в сумме 4000 (четыре тысячи) рублей.</w:t>
      </w:r>
    </w:p>
    <w:p w:rsidR="006A1806" w:rsidRPr="00445C5C" w:rsidP="00D421C3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Реквизиты для оплаты штрафа: </w:t>
      </w:r>
      <w:r w:rsidRPr="00445C5C" w:rsidR="00D421C3">
        <w:rPr>
          <w:color w:val="000000" w:themeColor="text1"/>
          <w:sz w:val="22"/>
          <w:szCs w:val="22"/>
        </w:rPr>
        <w:t>/данные изъяты/</w:t>
      </w:r>
      <w:r w:rsidRPr="00445C5C">
        <w:rPr>
          <w:color w:val="000000" w:themeColor="text1"/>
          <w:sz w:val="22"/>
          <w:szCs w:val="22"/>
        </w:rPr>
        <w:t>.</w:t>
      </w:r>
    </w:p>
    <w:p w:rsidR="006A1806" w:rsidRPr="00445C5C" w:rsidP="006A1806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Документ, свидетельствующий об уплате административного штрафа, представить мировому судье судебного участка № 2 Железнодорожного судебного района г. Симферополя, по адресу </w:t>
      </w:r>
      <w:r w:rsidRPr="00445C5C" w:rsidR="00D421C3">
        <w:rPr>
          <w:color w:val="000000" w:themeColor="text1"/>
          <w:sz w:val="22"/>
          <w:szCs w:val="22"/>
        </w:rPr>
        <w:t>/данные изъяты/</w:t>
      </w:r>
      <w:r w:rsidRPr="00445C5C">
        <w:rPr>
          <w:color w:val="000000" w:themeColor="text1"/>
          <w:sz w:val="22"/>
          <w:szCs w:val="22"/>
        </w:rPr>
        <w:t>.  </w:t>
      </w:r>
    </w:p>
    <w:p w:rsidR="00494D98" w:rsidRPr="00445C5C" w:rsidP="00494D98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Возложить на Миронова Р.В. обязанность явиться в течени</w:t>
      </w:r>
      <w:r w:rsidRPr="00445C5C">
        <w:rPr>
          <w:color w:val="000000" w:themeColor="text1"/>
          <w:sz w:val="22"/>
          <w:szCs w:val="22"/>
        </w:rPr>
        <w:t>и</w:t>
      </w:r>
      <w:r w:rsidRPr="00445C5C">
        <w:rPr>
          <w:color w:val="000000" w:themeColor="text1"/>
          <w:sz w:val="22"/>
          <w:szCs w:val="22"/>
        </w:rPr>
        <w:t xml:space="preserve"> трех суток со дня вступления настоящего постановления в законную силу в ГБУЗ РК «Крымский научно-практический центр наркологии» (ул. Февральская, 13, г. Симферополь, Республика Крым) для прохождения диагностики, с целью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средств.</w:t>
      </w:r>
    </w:p>
    <w:p w:rsidR="00494D98" w:rsidRPr="00445C5C" w:rsidP="00494D98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Копию постановления после вступления  его в законную силу  направить  в Республиканский наркологический диспансер (г. Симферополь, ул. Февральская, 13) – для решения вопроса о необходимости  постановки Миронова Р.В. на диспансерный учет, куда он должен  явиться  в течени</w:t>
      </w:r>
      <w:r w:rsidRPr="00445C5C">
        <w:rPr>
          <w:color w:val="000000" w:themeColor="text1"/>
          <w:sz w:val="22"/>
          <w:szCs w:val="22"/>
        </w:rPr>
        <w:t>и</w:t>
      </w:r>
      <w:r w:rsidRPr="00445C5C">
        <w:rPr>
          <w:color w:val="000000" w:themeColor="text1"/>
          <w:sz w:val="22"/>
          <w:szCs w:val="22"/>
        </w:rPr>
        <w:t xml:space="preserve">  трех суток  со дня вступления  настоящего постановления в законную силу  с последующим  направлением его на медицинское  лечение и(или) социальную реабилитацию.</w:t>
      </w:r>
    </w:p>
    <w:p w:rsidR="006A1806" w:rsidRPr="00445C5C" w:rsidP="00494D98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>Постановление может быть обжаловано в Железнодорожный районный  суд города Симферополя в течение десяти дней со дня вручения или получения копии постановления через судебный участок №2 Железнодорожного судебного района города Симферополь.</w:t>
      </w:r>
    </w:p>
    <w:p w:rsidR="00494D98" w:rsidRPr="00445C5C" w:rsidP="00494D98">
      <w:pPr>
        <w:suppressAutoHyphens/>
        <w:ind w:firstLine="426"/>
        <w:jc w:val="both"/>
        <w:rPr>
          <w:color w:val="000000" w:themeColor="text1"/>
          <w:sz w:val="22"/>
          <w:szCs w:val="22"/>
        </w:rPr>
      </w:pPr>
    </w:p>
    <w:p w:rsidR="000C6E71" w:rsidRPr="00445C5C" w:rsidP="00200478">
      <w:pPr>
        <w:jc w:val="both"/>
        <w:rPr>
          <w:b/>
          <w:color w:val="000000" w:themeColor="text1"/>
          <w:sz w:val="22"/>
          <w:szCs w:val="22"/>
        </w:rPr>
      </w:pPr>
      <w:r w:rsidRPr="00445C5C">
        <w:rPr>
          <w:color w:val="000000" w:themeColor="text1"/>
          <w:sz w:val="22"/>
          <w:szCs w:val="22"/>
        </w:rPr>
        <w:t xml:space="preserve"> </w:t>
      </w:r>
      <w:r w:rsidRPr="00445C5C" w:rsidR="001D2AFC">
        <w:rPr>
          <w:color w:val="000000" w:themeColor="text1"/>
          <w:sz w:val="22"/>
          <w:szCs w:val="22"/>
        </w:rPr>
        <w:t xml:space="preserve">          </w:t>
      </w:r>
      <w:r w:rsidRPr="00445C5C" w:rsidR="00992B39">
        <w:rPr>
          <w:b/>
          <w:color w:val="000000" w:themeColor="text1"/>
          <w:sz w:val="22"/>
          <w:szCs w:val="22"/>
        </w:rPr>
        <w:t xml:space="preserve">Мировой </w:t>
      </w:r>
      <w:r w:rsidRPr="00445C5C" w:rsidR="004F1E93">
        <w:rPr>
          <w:b/>
          <w:color w:val="000000" w:themeColor="text1"/>
          <w:sz w:val="22"/>
          <w:szCs w:val="22"/>
        </w:rPr>
        <w:t xml:space="preserve"> судь</w:t>
      </w:r>
      <w:r w:rsidRPr="00445C5C" w:rsidR="00992B39">
        <w:rPr>
          <w:b/>
          <w:color w:val="000000" w:themeColor="text1"/>
          <w:sz w:val="22"/>
          <w:szCs w:val="22"/>
        </w:rPr>
        <w:t>я</w:t>
      </w:r>
      <w:r w:rsidRPr="00445C5C" w:rsidR="004F1E93">
        <w:rPr>
          <w:b/>
          <w:color w:val="000000" w:themeColor="text1"/>
          <w:sz w:val="22"/>
          <w:szCs w:val="22"/>
        </w:rPr>
        <w:tab/>
      </w:r>
      <w:r w:rsidRPr="00445C5C">
        <w:rPr>
          <w:b/>
          <w:color w:val="000000" w:themeColor="text1"/>
          <w:sz w:val="22"/>
          <w:szCs w:val="22"/>
        </w:rPr>
        <w:t xml:space="preserve"> </w:t>
      </w:r>
      <w:r w:rsidRPr="00445C5C" w:rsidR="004A714F">
        <w:rPr>
          <w:b/>
          <w:color w:val="000000" w:themeColor="text1"/>
          <w:sz w:val="22"/>
          <w:szCs w:val="22"/>
        </w:rPr>
        <w:tab/>
      </w:r>
      <w:r w:rsidRPr="00445C5C" w:rsidR="004A714F">
        <w:rPr>
          <w:b/>
          <w:color w:val="000000" w:themeColor="text1"/>
          <w:sz w:val="22"/>
          <w:szCs w:val="22"/>
        </w:rPr>
        <w:tab/>
      </w:r>
      <w:r w:rsidRPr="00445C5C" w:rsidR="004D7DDF">
        <w:rPr>
          <w:b/>
          <w:color w:val="000000" w:themeColor="text1"/>
          <w:sz w:val="22"/>
          <w:szCs w:val="22"/>
        </w:rPr>
        <w:t xml:space="preserve">      </w:t>
      </w:r>
      <w:r w:rsidRPr="00445C5C" w:rsidR="004D7DDF">
        <w:rPr>
          <w:i/>
          <w:color w:val="000000" w:themeColor="text1"/>
          <w:sz w:val="22"/>
          <w:szCs w:val="22"/>
        </w:rPr>
        <w:t xml:space="preserve"> /подпись/</w:t>
      </w:r>
      <w:r w:rsidRPr="00445C5C" w:rsidR="004A714F">
        <w:rPr>
          <w:i/>
          <w:color w:val="000000" w:themeColor="text1"/>
          <w:sz w:val="22"/>
          <w:szCs w:val="22"/>
        </w:rPr>
        <w:tab/>
      </w:r>
      <w:r w:rsidRPr="00445C5C" w:rsidR="004A714F">
        <w:rPr>
          <w:b/>
          <w:color w:val="000000" w:themeColor="text1"/>
          <w:sz w:val="22"/>
          <w:szCs w:val="22"/>
        </w:rPr>
        <w:tab/>
      </w:r>
      <w:r w:rsidRPr="00445C5C" w:rsidR="004F1E93">
        <w:rPr>
          <w:b/>
          <w:color w:val="000000" w:themeColor="text1"/>
          <w:sz w:val="22"/>
          <w:szCs w:val="22"/>
        </w:rPr>
        <w:tab/>
      </w:r>
      <w:r w:rsidRPr="00445C5C" w:rsidR="004D7DDF">
        <w:rPr>
          <w:b/>
          <w:color w:val="000000" w:themeColor="text1"/>
          <w:sz w:val="22"/>
          <w:szCs w:val="22"/>
        </w:rPr>
        <w:t xml:space="preserve">         </w:t>
      </w:r>
      <w:r w:rsidRPr="00445C5C" w:rsidR="004F1E93">
        <w:rPr>
          <w:b/>
          <w:color w:val="000000" w:themeColor="text1"/>
          <w:sz w:val="22"/>
          <w:szCs w:val="22"/>
        </w:rPr>
        <w:tab/>
      </w:r>
      <w:r w:rsidRPr="00445C5C" w:rsidR="00246F41">
        <w:rPr>
          <w:b/>
          <w:color w:val="000000" w:themeColor="text1"/>
        </w:rPr>
        <w:t xml:space="preserve">Е.Н. Киселёва  </w:t>
      </w:r>
    </w:p>
    <w:sectPr w:rsidSect="0085667D"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73"/>
    <w:rsid w:val="000059EF"/>
    <w:rsid w:val="00013AAF"/>
    <w:rsid w:val="00016A12"/>
    <w:rsid w:val="00026579"/>
    <w:rsid w:val="000364CB"/>
    <w:rsid w:val="000413DE"/>
    <w:rsid w:val="00044D94"/>
    <w:rsid w:val="000451A5"/>
    <w:rsid w:val="0005026A"/>
    <w:rsid w:val="000545AD"/>
    <w:rsid w:val="00057D6E"/>
    <w:rsid w:val="000613E8"/>
    <w:rsid w:val="0007181D"/>
    <w:rsid w:val="00072B7B"/>
    <w:rsid w:val="000820CE"/>
    <w:rsid w:val="000921DE"/>
    <w:rsid w:val="000B254C"/>
    <w:rsid w:val="000C6AA2"/>
    <w:rsid w:val="000C6E71"/>
    <w:rsid w:val="000D1232"/>
    <w:rsid w:val="00100C10"/>
    <w:rsid w:val="00122B76"/>
    <w:rsid w:val="00122E33"/>
    <w:rsid w:val="00131401"/>
    <w:rsid w:val="00131AEE"/>
    <w:rsid w:val="00136697"/>
    <w:rsid w:val="00154F88"/>
    <w:rsid w:val="00161FC6"/>
    <w:rsid w:val="001643C1"/>
    <w:rsid w:val="00182CD5"/>
    <w:rsid w:val="00196EEF"/>
    <w:rsid w:val="001B35E2"/>
    <w:rsid w:val="001C4897"/>
    <w:rsid w:val="001D0C3D"/>
    <w:rsid w:val="001D2AFC"/>
    <w:rsid w:val="001E7B77"/>
    <w:rsid w:val="001F0571"/>
    <w:rsid w:val="001F32CF"/>
    <w:rsid w:val="00200478"/>
    <w:rsid w:val="00213F85"/>
    <w:rsid w:val="002250D7"/>
    <w:rsid w:val="00246F41"/>
    <w:rsid w:val="00272631"/>
    <w:rsid w:val="002B1311"/>
    <w:rsid w:val="002B7FDD"/>
    <w:rsid w:val="002D24E3"/>
    <w:rsid w:val="002E70DC"/>
    <w:rsid w:val="002E7F31"/>
    <w:rsid w:val="002F2C67"/>
    <w:rsid w:val="00311F1C"/>
    <w:rsid w:val="00312AA5"/>
    <w:rsid w:val="00317BBA"/>
    <w:rsid w:val="0034447A"/>
    <w:rsid w:val="00382AF3"/>
    <w:rsid w:val="003B3A16"/>
    <w:rsid w:val="003C0153"/>
    <w:rsid w:val="003E1EE8"/>
    <w:rsid w:val="003E487F"/>
    <w:rsid w:val="0041480D"/>
    <w:rsid w:val="00423D92"/>
    <w:rsid w:val="00425BA5"/>
    <w:rsid w:val="00445C5C"/>
    <w:rsid w:val="004544C0"/>
    <w:rsid w:val="00494D98"/>
    <w:rsid w:val="004A714F"/>
    <w:rsid w:val="004A7E19"/>
    <w:rsid w:val="004C1CDA"/>
    <w:rsid w:val="004D1CC5"/>
    <w:rsid w:val="004D2D89"/>
    <w:rsid w:val="004D7DDF"/>
    <w:rsid w:val="004E7EA6"/>
    <w:rsid w:val="004F1E93"/>
    <w:rsid w:val="00523BB1"/>
    <w:rsid w:val="00524818"/>
    <w:rsid w:val="0052577E"/>
    <w:rsid w:val="00535F2A"/>
    <w:rsid w:val="00536D6A"/>
    <w:rsid w:val="00551A0B"/>
    <w:rsid w:val="005826F3"/>
    <w:rsid w:val="005A2ECE"/>
    <w:rsid w:val="005A7B25"/>
    <w:rsid w:val="005F04C9"/>
    <w:rsid w:val="0063057C"/>
    <w:rsid w:val="00644826"/>
    <w:rsid w:val="0065596E"/>
    <w:rsid w:val="00660892"/>
    <w:rsid w:val="00662E3F"/>
    <w:rsid w:val="00675692"/>
    <w:rsid w:val="0069696A"/>
    <w:rsid w:val="006A1806"/>
    <w:rsid w:val="006B5071"/>
    <w:rsid w:val="006C020C"/>
    <w:rsid w:val="006C3F93"/>
    <w:rsid w:val="006E16C9"/>
    <w:rsid w:val="00717301"/>
    <w:rsid w:val="007236FF"/>
    <w:rsid w:val="007251DD"/>
    <w:rsid w:val="00725EA0"/>
    <w:rsid w:val="00733A0A"/>
    <w:rsid w:val="007639D8"/>
    <w:rsid w:val="0078136A"/>
    <w:rsid w:val="00783DE4"/>
    <w:rsid w:val="007916B6"/>
    <w:rsid w:val="0079467F"/>
    <w:rsid w:val="007A13E3"/>
    <w:rsid w:val="007A397B"/>
    <w:rsid w:val="007B3486"/>
    <w:rsid w:val="007B4005"/>
    <w:rsid w:val="007C0713"/>
    <w:rsid w:val="007C66C4"/>
    <w:rsid w:val="007C6C3C"/>
    <w:rsid w:val="007C77F7"/>
    <w:rsid w:val="007E0440"/>
    <w:rsid w:val="00830973"/>
    <w:rsid w:val="00853BF1"/>
    <w:rsid w:val="00855640"/>
    <w:rsid w:val="0085667D"/>
    <w:rsid w:val="00860B21"/>
    <w:rsid w:val="008822B1"/>
    <w:rsid w:val="00893D05"/>
    <w:rsid w:val="008B03E3"/>
    <w:rsid w:val="008B0B29"/>
    <w:rsid w:val="008B40F2"/>
    <w:rsid w:val="008C0D50"/>
    <w:rsid w:val="008C4F76"/>
    <w:rsid w:val="008D7512"/>
    <w:rsid w:val="008F031F"/>
    <w:rsid w:val="00970BA2"/>
    <w:rsid w:val="00976E5D"/>
    <w:rsid w:val="00986DFB"/>
    <w:rsid w:val="00992B39"/>
    <w:rsid w:val="009B335B"/>
    <w:rsid w:val="009E36C1"/>
    <w:rsid w:val="009F1C49"/>
    <w:rsid w:val="009F435C"/>
    <w:rsid w:val="00A00626"/>
    <w:rsid w:val="00A342AE"/>
    <w:rsid w:val="00A37657"/>
    <w:rsid w:val="00A41865"/>
    <w:rsid w:val="00A44C3A"/>
    <w:rsid w:val="00A57F95"/>
    <w:rsid w:val="00A74AC0"/>
    <w:rsid w:val="00A751B9"/>
    <w:rsid w:val="00A80625"/>
    <w:rsid w:val="00AA290B"/>
    <w:rsid w:val="00AD6990"/>
    <w:rsid w:val="00AE728D"/>
    <w:rsid w:val="00AF1DDB"/>
    <w:rsid w:val="00B05886"/>
    <w:rsid w:val="00B059EA"/>
    <w:rsid w:val="00B06421"/>
    <w:rsid w:val="00B100C7"/>
    <w:rsid w:val="00B1692F"/>
    <w:rsid w:val="00B25F24"/>
    <w:rsid w:val="00B55C79"/>
    <w:rsid w:val="00B607F5"/>
    <w:rsid w:val="00B65807"/>
    <w:rsid w:val="00B86C11"/>
    <w:rsid w:val="00B904B1"/>
    <w:rsid w:val="00B92F48"/>
    <w:rsid w:val="00BB17ED"/>
    <w:rsid w:val="00BC53E1"/>
    <w:rsid w:val="00BD155C"/>
    <w:rsid w:val="00C248C2"/>
    <w:rsid w:val="00C42728"/>
    <w:rsid w:val="00C67F49"/>
    <w:rsid w:val="00C91ED6"/>
    <w:rsid w:val="00CB0FB2"/>
    <w:rsid w:val="00CB205F"/>
    <w:rsid w:val="00CB596D"/>
    <w:rsid w:val="00CC0C38"/>
    <w:rsid w:val="00CC25D5"/>
    <w:rsid w:val="00CC3FC9"/>
    <w:rsid w:val="00CF0D3C"/>
    <w:rsid w:val="00CF383C"/>
    <w:rsid w:val="00D170AE"/>
    <w:rsid w:val="00D421C3"/>
    <w:rsid w:val="00D45B4A"/>
    <w:rsid w:val="00D50F67"/>
    <w:rsid w:val="00D66A0E"/>
    <w:rsid w:val="00D66B1B"/>
    <w:rsid w:val="00D71BAE"/>
    <w:rsid w:val="00D71DB1"/>
    <w:rsid w:val="00D9489A"/>
    <w:rsid w:val="00DA1E1F"/>
    <w:rsid w:val="00DE73B2"/>
    <w:rsid w:val="00DF3EEF"/>
    <w:rsid w:val="00DF63EB"/>
    <w:rsid w:val="00E31044"/>
    <w:rsid w:val="00E41498"/>
    <w:rsid w:val="00E5761F"/>
    <w:rsid w:val="00E72473"/>
    <w:rsid w:val="00E8244E"/>
    <w:rsid w:val="00E8707D"/>
    <w:rsid w:val="00E91760"/>
    <w:rsid w:val="00E9617C"/>
    <w:rsid w:val="00E972F1"/>
    <w:rsid w:val="00ED3B2E"/>
    <w:rsid w:val="00EE6188"/>
    <w:rsid w:val="00F015BB"/>
    <w:rsid w:val="00F1178F"/>
    <w:rsid w:val="00F22C7F"/>
    <w:rsid w:val="00F325B7"/>
    <w:rsid w:val="00F437F4"/>
    <w:rsid w:val="00F56995"/>
    <w:rsid w:val="00F57F85"/>
    <w:rsid w:val="00F7446A"/>
    <w:rsid w:val="00FB3669"/>
    <w:rsid w:val="00FB77FA"/>
    <w:rsid w:val="00FC1E34"/>
    <w:rsid w:val="00FC6CAE"/>
    <w:rsid w:val="00FD01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ED3B2E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D3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ED3B2E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locked/>
    <w:rsid w:val="00ED3B2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D3B2E"/>
    <w:pPr>
      <w:widowControl w:val="0"/>
      <w:shd w:val="clear" w:color="auto" w:fill="FFFFFF"/>
      <w:spacing w:after="60" w:line="0" w:lineRule="atLeast"/>
      <w:jc w:val="right"/>
    </w:pPr>
    <w:rPr>
      <w:rFonts w:cstheme="minorBidi"/>
      <w:sz w:val="26"/>
      <w:szCs w:val="26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893D0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93D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BE5A-847B-47BE-8D4D-BC2FFB4C0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