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099" w:rsidP="00D66099">
      <w:r>
        <w:t xml:space="preserve">                                                                                                Дело № 5-2-109/2022</w:t>
      </w:r>
    </w:p>
    <w:p w:rsidR="00D66099" w:rsidP="00D66099">
      <w:r>
        <w:t xml:space="preserve"> </w:t>
      </w:r>
    </w:p>
    <w:p w:rsidR="00D66099" w:rsidP="00D66099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D66099" w:rsidP="00D66099"/>
    <w:p w:rsidR="00D66099" w:rsidP="00D66099">
      <w:r>
        <w:t>21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D66099" w:rsidP="00D66099"/>
    <w:p w:rsidR="00D66099" w:rsidP="00D66099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D66099" w:rsidP="00D66099">
      <w:r>
        <w:t>Каркалёва</w:t>
      </w:r>
      <w:r>
        <w:t xml:space="preserve"> Дениса Николаевича, «информация изъята»,                                                      УСТАНОВИЛ:</w:t>
      </w:r>
    </w:p>
    <w:p w:rsidR="00D66099" w:rsidP="00D66099">
      <w:r>
        <w:t>Каркалёв</w:t>
      </w:r>
      <w:r>
        <w:t xml:space="preserve"> Денис Николаевич «информация изъята» года в «информация изъята» мин., по адресу: г.  Симферополь, ул. Гагарина, 3 осуществлял перевозку пассажиров на автомобиле ««информация изъята»», государственный регистрационный знак «информация изъята», по маршруту г. Севастополь – г. Армянск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</w:t>
      </w:r>
      <w:r>
        <w:t xml:space="preserve"> самым административное правонарушение, предусмотренное ч. 1 ст. 14.1 КоАП РФ,</w:t>
      </w:r>
    </w:p>
    <w:p w:rsidR="00D66099" w:rsidP="00D66099">
      <w:r>
        <w:t>Каркалёв</w:t>
      </w:r>
      <w:r>
        <w:t xml:space="preserve"> Д.Н. в судебное заседание не явился, </w:t>
      </w:r>
      <w:r>
        <w:t>уведомлен</w:t>
      </w:r>
      <w:r>
        <w:t xml:space="preserve"> надлежащим образом о дате, времени и месте рассмотрения путем направления судебной корреспонденции средствами почтовой связи по указанному в протоколе об административном правонарушении адресу. </w:t>
      </w:r>
      <w:r>
        <w:t>Ввиду возвращения данного почтового отправления с отметкой об истечении срока хранения, согласно разъяснениям п. 6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>
        <w:t xml:space="preserve"> При таких обстоятельствах, а также учитывая имеющееся в материалах дела письменное ходатайство привлекаемого лица о рассмотрении дела в его отсутствие, мировой судья считает </w:t>
      </w:r>
      <w:r>
        <w:t>возможным</w:t>
      </w:r>
      <w:r>
        <w:t xml:space="preserve"> рассмотреть дело в отсутствие лица, привлекаемого к административной ответственности.</w:t>
      </w:r>
    </w:p>
    <w:p w:rsidR="00D66099" w:rsidP="00D66099">
      <w:r>
        <w:t>Исследовав материалы дела, прихожу к следующему.</w:t>
      </w:r>
    </w:p>
    <w:p w:rsidR="00D66099" w:rsidP="00D66099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D66099" w:rsidP="00D66099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года, составленным в присутствии привлекаемого лица и им подписанным; </w:t>
      </w:r>
      <w:r>
        <w:t xml:space="preserve">объяснением </w:t>
      </w:r>
      <w:r>
        <w:t>Каркалёва</w:t>
      </w:r>
      <w:r>
        <w:t xml:space="preserve"> Д.Н., распечаткой из БД сведений о привлечении к административной ответственности, копией водительского удостоверения </w:t>
      </w:r>
      <w:r>
        <w:t>Каркалёва</w:t>
      </w:r>
      <w:r>
        <w:t xml:space="preserve"> Д.Н., </w:t>
      </w:r>
      <w:r>
        <w:t>фототаблицей</w:t>
      </w:r>
      <w:r>
        <w:t xml:space="preserve">, рапортом «информация </w:t>
      </w:r>
      <w:r>
        <w:t xml:space="preserve">изъята» лейтенанта полиции Щепки А.А. от «информация изъята»,  объяснением </w:t>
      </w:r>
      <w:r>
        <w:t>Хомы</w:t>
      </w:r>
      <w:r>
        <w:t xml:space="preserve"> А.А. от «информация изъята» г., информацией СПО СК АС «Российский паспорт» на привлекаемое лицо, иными материалами дела.</w:t>
      </w:r>
    </w:p>
    <w:p w:rsidR="00D66099" w:rsidP="00D66099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D66099" w:rsidP="00D66099">
      <w:r>
        <w:t xml:space="preserve">Порядок привлечения </w:t>
      </w:r>
      <w:r>
        <w:t>Каркалёва</w:t>
      </w:r>
      <w:r>
        <w:t xml:space="preserve"> Д.Н. к административной ответственности не нарушен. Срок давности привлечения к административной ответственности не истек. </w:t>
      </w:r>
    </w:p>
    <w:p w:rsidR="00D66099" w:rsidP="00D66099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D66099" w:rsidP="00D66099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D66099" w:rsidP="00D66099">
      <w:r>
        <w:t>Руководствуясь статьями 3.5, 29.9, 29.10 КоАП РФ, -</w:t>
      </w:r>
    </w:p>
    <w:p w:rsidR="00D66099" w:rsidP="00D66099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D66099" w:rsidP="00D66099">
      <w:r>
        <w:t>Каркалёва</w:t>
      </w:r>
      <w:r>
        <w:t xml:space="preserve"> Дениса Николаевича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D66099" w:rsidP="00D66099">
      <w:r>
        <w:t>Реквизиты для оплаты штрафа: «информация изъята».</w:t>
      </w:r>
    </w:p>
    <w:p w:rsidR="00D66099" w:rsidP="00D66099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D66099" w:rsidP="00D66099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D66099" w:rsidP="00D66099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D66099" w:rsidP="00D66099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D66099" w:rsidP="00D66099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66099" w:rsidP="00D66099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D66099" w:rsidP="00D66099"/>
    <w:p w:rsidR="00D111DD" w:rsidRPr="00D66099" w:rsidP="00D66099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C3E8B"/>
    <w:rsid w:val="000C6EE3"/>
    <w:rsid w:val="000D2F51"/>
    <w:rsid w:val="000D5B7A"/>
    <w:rsid w:val="00107128"/>
    <w:rsid w:val="00127D38"/>
    <w:rsid w:val="001324E1"/>
    <w:rsid w:val="001345FA"/>
    <w:rsid w:val="00160419"/>
    <w:rsid w:val="00166112"/>
    <w:rsid w:val="00184A7B"/>
    <w:rsid w:val="001A7492"/>
    <w:rsid w:val="001C768C"/>
    <w:rsid w:val="00204910"/>
    <w:rsid w:val="00210B28"/>
    <w:rsid w:val="00220212"/>
    <w:rsid w:val="0024767C"/>
    <w:rsid w:val="00255431"/>
    <w:rsid w:val="00273563"/>
    <w:rsid w:val="00274083"/>
    <w:rsid w:val="002A1712"/>
    <w:rsid w:val="002C10BF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E0F5E"/>
    <w:rsid w:val="003F383A"/>
    <w:rsid w:val="004110E6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77BEC"/>
    <w:rsid w:val="007813C3"/>
    <w:rsid w:val="007B73BE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551E"/>
    <w:rsid w:val="008C6033"/>
    <w:rsid w:val="008C6B10"/>
    <w:rsid w:val="008D1103"/>
    <w:rsid w:val="00917984"/>
    <w:rsid w:val="00934D40"/>
    <w:rsid w:val="009375C6"/>
    <w:rsid w:val="00953FFE"/>
    <w:rsid w:val="00956D91"/>
    <w:rsid w:val="00983DA1"/>
    <w:rsid w:val="00983E4A"/>
    <w:rsid w:val="009864A1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A3510"/>
    <w:rsid w:val="00CB44AE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66099"/>
    <w:rsid w:val="00D75DD0"/>
    <w:rsid w:val="00D82BF5"/>
    <w:rsid w:val="00D96465"/>
    <w:rsid w:val="00DB43BF"/>
    <w:rsid w:val="00E03F62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D1F99"/>
    <w:rsid w:val="00EF3A66"/>
    <w:rsid w:val="00F03D0C"/>
    <w:rsid w:val="00F1135D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BA150-9608-4862-B582-5CE1E008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