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52CF">
      <w:pPr>
        <w:ind w:left="6480" w:firstLine="720"/>
        <w:jc w:val="both"/>
      </w:pPr>
      <w:r>
        <w:t>Дело № 5-2-160/2017</w:t>
      </w:r>
    </w:p>
    <w:p w:rsidR="00A77B3E" w:rsidP="006C52CF">
      <w:pPr>
        <w:ind w:firstLine="567"/>
        <w:jc w:val="both"/>
      </w:pPr>
    </w:p>
    <w:p w:rsidR="00A77B3E" w:rsidP="006C52CF">
      <w:pPr>
        <w:ind w:left="3600" w:firstLine="720"/>
        <w:jc w:val="both"/>
      </w:pPr>
      <w:r>
        <w:t>П</w:t>
      </w:r>
      <w:r>
        <w:t xml:space="preserve"> О С Т А Н О В Л Е Н И Е</w:t>
      </w:r>
    </w:p>
    <w:p w:rsidR="00A77B3E" w:rsidP="006C52CF">
      <w:pPr>
        <w:ind w:firstLine="567"/>
        <w:jc w:val="both"/>
      </w:pPr>
    </w:p>
    <w:p w:rsidR="00A77B3E" w:rsidP="006C52CF">
      <w:pPr>
        <w:ind w:firstLine="567"/>
        <w:jc w:val="both"/>
      </w:pPr>
      <w:r>
        <w:t>05 сентября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г. Симферополь</w:t>
      </w:r>
    </w:p>
    <w:p w:rsidR="00A77B3E" w:rsidP="006C52CF">
      <w:pPr>
        <w:ind w:firstLine="567"/>
        <w:jc w:val="both"/>
      </w:pPr>
    </w:p>
    <w:p w:rsidR="00A77B3E" w:rsidP="006C52CF">
      <w:pPr>
        <w:ind w:firstLine="567"/>
        <w:jc w:val="both"/>
      </w:pPr>
      <w:r>
        <w:t xml:space="preserve"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частью 1 статьи 15.6 КоАП РФ, </w:t>
      </w:r>
    </w:p>
    <w:p w:rsidR="00A77B3E" w:rsidP="006C52CF">
      <w:pPr>
        <w:ind w:firstLine="567"/>
        <w:jc w:val="both"/>
      </w:pPr>
      <w:r>
        <w:t>в от</w:t>
      </w:r>
      <w:r>
        <w:t xml:space="preserve">ношении </w:t>
      </w:r>
    </w:p>
    <w:p w:rsidR="006C52CF" w:rsidP="006C52CF">
      <w:pPr>
        <w:ind w:firstLine="567"/>
        <w:jc w:val="both"/>
      </w:pPr>
      <w:r>
        <w:t>Чемякиной</w:t>
      </w:r>
      <w:r>
        <w:t xml:space="preserve"> Екатерины </w:t>
      </w:r>
      <w:r>
        <w:t>Викторовны</w:t>
      </w:r>
      <w:r>
        <w:t>,»</w:t>
      </w:r>
      <w:r>
        <w:t>персональные</w:t>
      </w:r>
      <w:r>
        <w:t xml:space="preserve"> данные изъяты»</w:t>
      </w:r>
    </w:p>
    <w:p w:rsidR="00A77B3E" w:rsidP="006C52CF">
      <w:pPr>
        <w:ind w:firstLine="567"/>
        <w:jc w:val="both"/>
      </w:pPr>
      <w:r>
        <w:t xml:space="preserve">                                                     УСТАНОВИЛ:</w:t>
      </w:r>
    </w:p>
    <w:p w:rsidR="00A77B3E" w:rsidP="006C52CF">
      <w:pPr>
        <w:ind w:firstLine="567"/>
        <w:jc w:val="both"/>
      </w:pPr>
      <w:r>
        <w:t>Чемякина</w:t>
      </w:r>
      <w:r>
        <w:t xml:space="preserve"> Екатерина Викторовна, являясь главным бухгалтером наименование организации (далее- ООО «МВК»), расположенного по адресу адрес СССР, д.75З, офис 503, не представи</w:t>
      </w:r>
      <w:r>
        <w:t xml:space="preserve">ла в ИФНС России по г. Симферополю в установленный законодательством о налогах и сборах срок налоговый расчет суммы налога на доходы физических лиц, исчисленных и удержанных налоговым агентом (по форме 6-НДФЛ) за 9 месяцев 2016 (форма по КНД 1151099). </w:t>
      </w:r>
      <w:r>
        <w:t>Факт</w:t>
      </w:r>
      <w:r>
        <w:t xml:space="preserve">ически указанный налоговый расчет подан 24.11.2016 года, то есть сведения были предоставлены на 24 календарный день после предельного срока предоставления, что зафиксировано в Акте № </w:t>
      </w:r>
      <w:r>
        <w:t xml:space="preserve"> от 21.02.2017 года об обнаружении фактов, свидетельствующих о преду</w:t>
      </w:r>
      <w:r>
        <w:t>смотренных Налоговым кодексом Российской Федерации налоговых правонарушениях (л. д. 6-8).</w:t>
      </w:r>
    </w:p>
    <w:p w:rsidR="00A77B3E" w:rsidP="006C52CF">
      <w:pPr>
        <w:ind w:firstLine="567"/>
        <w:jc w:val="both"/>
      </w:pPr>
      <w:r>
        <w:t>По данному факту главным государственным налоговым  инспектором отдела камеральных проверок № 4 ИФНС России по г. Симферополю Ивакиной Н.А. в отношении главного бухга</w:t>
      </w:r>
      <w:r>
        <w:t xml:space="preserve">лтера ООО «МВК» </w:t>
      </w:r>
      <w:r>
        <w:t>Чемякиной</w:t>
      </w:r>
      <w:r>
        <w:t xml:space="preserve"> Е.В. составлен протокол  об административном правонарушении № 8311/19 от 31.07.2017 года по части 1 статьи 15.6 КоАП РФ.</w:t>
      </w:r>
    </w:p>
    <w:p w:rsidR="00A77B3E" w:rsidP="006C52CF">
      <w:pPr>
        <w:ind w:firstLine="567"/>
        <w:jc w:val="both"/>
      </w:pPr>
      <w:r>
        <w:t xml:space="preserve">В судебное заседание </w:t>
      </w:r>
      <w:r>
        <w:t>Чемякина</w:t>
      </w:r>
      <w:r>
        <w:t xml:space="preserve"> Е.В. не явилась, о дате, времени и месте рассмотрения дела об административном </w:t>
      </w:r>
      <w:r>
        <w:t xml:space="preserve">правонарушении извещена надлежаще, заблаговременно, путём направления судебной корреспонденции по адресу места жительства и работы, при этом по адресу места работы почтовое уведомление вернулось с отметкой - получено лично </w:t>
      </w:r>
      <w:r>
        <w:t>Чемякиной</w:t>
      </w:r>
      <w:r>
        <w:t xml:space="preserve"> Е.В.</w:t>
      </w:r>
    </w:p>
    <w:p w:rsidR="00A77B3E" w:rsidP="006C52CF">
      <w:pPr>
        <w:ind w:firstLine="567"/>
        <w:jc w:val="both"/>
      </w:pPr>
      <w:r>
        <w:t xml:space="preserve">Поскольку </w:t>
      </w:r>
      <w:r>
        <w:t>Чемякина</w:t>
      </w:r>
      <w:r>
        <w:t xml:space="preserve"> Е.В., будучи надлежаще извещенной, не явилась в судебное заседание, в силу требований части 2 статьи 25.1 КоАП РФ дело подлежит рассмотрению в её отсутствие.</w:t>
      </w:r>
    </w:p>
    <w:p w:rsidR="00A77B3E" w:rsidP="006C52CF">
      <w:pPr>
        <w:ind w:firstLine="567"/>
        <w:jc w:val="both"/>
      </w:pPr>
      <w:r>
        <w:t xml:space="preserve">Согласно </w:t>
      </w:r>
      <w:r>
        <w:t>абз</w:t>
      </w:r>
      <w:r>
        <w:t>. 2 п. 2 ст. 230 Налогового кодекса Российской Федерации налоговые агенты представляю</w:t>
      </w:r>
      <w:r>
        <w:t>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</w:t>
      </w:r>
      <w:r>
        <w:t>од – не позднее 1 апреля года, следующего за истекшим налоговым периодом, по форме и в порядке, которые утверждены федеральным органом исполнительной власти, уполномоченным по контролю и надзору в области налоговой и сборов.</w:t>
      </w:r>
    </w:p>
    <w:p w:rsidR="00A77B3E" w:rsidP="006C52CF">
      <w:pPr>
        <w:ind w:firstLine="567"/>
        <w:jc w:val="both"/>
      </w:pPr>
      <w:r>
        <w:t>Согласно части 1 статьи 15.6 Ко</w:t>
      </w:r>
      <w:r>
        <w:t>АП РФ непредставление (несообщение) сведений, необходимых для осуществление налогового контроля влечёт наложение административного штрафа на граждан в размере от ста до трёхсот рублей. на должностных лиц от трёхсот до пятисот рублей.</w:t>
      </w:r>
    </w:p>
    <w:p w:rsidR="00A77B3E" w:rsidP="006C52CF">
      <w:pPr>
        <w:ind w:firstLine="567"/>
        <w:jc w:val="both"/>
      </w:pPr>
      <w:r>
        <w:t>Факт административного</w:t>
      </w:r>
      <w:r>
        <w:t xml:space="preserve"> правонарушения, предусмотренного частью 1 статьи 15.6 КоАП РФ, подтверждается исследованными в судебном заседании материалами дела: </w:t>
      </w:r>
      <w:r>
        <w:t>протоколом об административном правонарушении № 8311/19 от 31.07.2017 г. (л. д. 1-3), копией налогового расчёта сумм налога</w:t>
      </w:r>
      <w:r>
        <w:t xml:space="preserve"> на доходы физических лиц, исчисленных и удержанных налоговым агентом (по форме 6-НДФЛ) за 9 месяцев 2016 (Форма КНД 1151099) № 4619946 от 24.11.2016 г. (л.д.4-5), актом об обнаружении фактов, свидетельствующих о предусмотренных Налоговым кодексом Российск</w:t>
      </w:r>
      <w:r>
        <w:t>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№12715 от 21.02.2017 г.(л. д. 6-8), копией уведомления о</w:t>
      </w:r>
      <w:r>
        <w:t xml:space="preserve"> вызове в налоговый орган налогоплательщика от 07.07.2017 (л.д.10), копией приказа о приёме </w:t>
      </w:r>
      <w:r>
        <w:t>Чемякиной</w:t>
      </w:r>
      <w:r>
        <w:t xml:space="preserve"> Екатерины Викторовны в должность главного бухгалтера ООО «МВК»  от 01.01.2016 г. (л.д.11), копией должностной инструкции главного бухгалтера ООО «МВК» с о</w:t>
      </w:r>
      <w:r>
        <w:t xml:space="preserve">тметкой об ознакомлении </w:t>
      </w:r>
      <w:r>
        <w:t>Чемякиной</w:t>
      </w:r>
      <w:r>
        <w:t xml:space="preserve"> Е.В. (л.д.12-16), копией паспорта </w:t>
      </w:r>
      <w:r>
        <w:t>Чемякиной</w:t>
      </w:r>
      <w:r>
        <w:t xml:space="preserve"> Е.В. (</w:t>
      </w:r>
      <w:r>
        <w:t>л.д</w:t>
      </w:r>
      <w:r>
        <w:t xml:space="preserve">. 17). </w:t>
      </w:r>
    </w:p>
    <w:p w:rsidR="00A77B3E" w:rsidP="006C52CF">
      <w:pPr>
        <w:ind w:firstLine="567"/>
        <w:jc w:val="both"/>
      </w:pPr>
      <w:r>
        <w:t>Анализируя собранные по делу и исследованные доказательства в их совокупности, прихожу к выводу, что действия лица, привлекаемого к административной ответственно</w:t>
      </w:r>
      <w:r>
        <w:t>сти, квалифицированы правильно по части 1 статьи 15.6 КоАП РФ как 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</w:t>
      </w:r>
      <w:r>
        <w:t xml:space="preserve">огового контроля. Вина </w:t>
      </w:r>
      <w:r>
        <w:t>Чемякиной</w:t>
      </w:r>
      <w:r>
        <w:t xml:space="preserve"> Е.В. доказана полностью.</w:t>
      </w:r>
    </w:p>
    <w:p w:rsidR="00A77B3E" w:rsidP="006C52CF">
      <w:pPr>
        <w:ind w:firstLine="567"/>
        <w:jc w:val="both"/>
      </w:pPr>
      <w:r>
        <w:t xml:space="preserve">Назначая административное наказание привлекаемой </w:t>
      </w:r>
      <w:r>
        <w:t>Чемякиной</w:t>
      </w:r>
      <w:r>
        <w:t xml:space="preserve"> Е.В. , мировой судья учитывает характер совершенного административного правонарушения, личность виновного, в отношении которого данных, хар</w:t>
      </w:r>
      <w:r>
        <w:t xml:space="preserve">актеризующих его отрицательно, по делу нет. </w:t>
      </w:r>
    </w:p>
    <w:p w:rsidR="00A77B3E" w:rsidP="006C52CF">
      <w:pPr>
        <w:ind w:firstLine="567"/>
        <w:jc w:val="both"/>
      </w:pPr>
      <w:r>
        <w:t>Обстоятельств, смягчающих или отягчающих административную ответственность лица, привлекаемого к административной ответственности, не установлено.</w:t>
      </w:r>
    </w:p>
    <w:p w:rsidR="00A77B3E" w:rsidP="006C52CF">
      <w:pPr>
        <w:ind w:firstLine="567"/>
        <w:jc w:val="both"/>
      </w:pPr>
      <w:r>
        <w:t>Исходя из того, что административное наказание является не только</w:t>
      </w:r>
      <w:r>
        <w:t xml:space="preserve"> мерой ответственности за совершенное правонарушение, но имеет цель предупреждения совершения новых правонарушений – как самим правонарушителем, так и другими лицами, принимая во внимание характер совершенного административного правонарушения, с учётом лич</w:t>
      </w:r>
      <w:r>
        <w:t>ности виновного, учитывая степень его вины, прихожу к выводу о возможности назначении административного наказания в виде административного штрафа в минимальном размере, предусмотренном санкцией ч. 1 ст. 15.6 КоАП РФ, и считаю возможным не назначать максима</w:t>
      </w:r>
      <w:r>
        <w:t xml:space="preserve">льное наказание.  </w:t>
      </w:r>
    </w:p>
    <w:p w:rsidR="00A77B3E" w:rsidP="006C52CF">
      <w:pPr>
        <w:ind w:firstLine="567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ч. 1 ст. 15.6, ст. ст. 4.1-4.3, 29.9, 29.10, 29.11 КоАП РФ, </w:t>
      </w:r>
    </w:p>
    <w:p w:rsidR="00A77B3E" w:rsidP="006C52CF">
      <w:pPr>
        <w:ind w:left="3600" w:firstLine="720"/>
        <w:jc w:val="both"/>
      </w:pPr>
      <w:r>
        <w:t>П О С Т А Н О В И Л:</w:t>
      </w:r>
    </w:p>
    <w:p w:rsidR="00A77B3E" w:rsidP="006C52CF">
      <w:pPr>
        <w:ind w:firstLine="567"/>
        <w:jc w:val="both"/>
      </w:pPr>
      <w:r>
        <w:t>Чемякину</w:t>
      </w:r>
      <w:r>
        <w:t xml:space="preserve"> Екатерину Викторовну признать виновной в совершении административного правонарушения, предусмотренного ча</w:t>
      </w:r>
      <w:r>
        <w:t>стью 1 статьи 15.6 КоАП РФ, и назначить ей наказание в виде административного штрафа в размере 300 (триста) рублей.</w:t>
      </w:r>
    </w:p>
    <w:p w:rsidR="00A77B3E" w:rsidP="006C52CF">
      <w:pPr>
        <w:ind w:firstLine="567"/>
        <w:jc w:val="both"/>
      </w:pPr>
      <w:r>
        <w:t>Реквизиты для оплаты штрафа: Счёт № 40101810335100010001, ОКТМО телефон, ИНН получателя телефон, КПП получателя телефон</w:t>
      </w:r>
    </w:p>
    <w:p w:rsidR="00A77B3E" w:rsidP="006C52CF">
      <w:pPr>
        <w:ind w:firstLine="567"/>
        <w:jc w:val="both"/>
      </w:pPr>
      <w:r>
        <w:t>Получатель – Управле</w:t>
      </w:r>
      <w:r>
        <w:t xml:space="preserve">ние Федерального Казначейства по Республике Крым (ИФНС по г. Симферополь) Банк получателя – Отделение Республика Крым, БИК – 043510001 КБК – 182 1 16 03030 01 6000 140. Назначение платежа: административный штраф, постановление № 5-2-160/2017 от 05.09.2017 </w:t>
      </w:r>
      <w:r>
        <w:t>г.</w:t>
      </w:r>
    </w:p>
    <w:p w:rsidR="00A77B3E" w:rsidP="006C52CF">
      <w:pPr>
        <w:ind w:firstLine="567"/>
        <w:jc w:val="both"/>
      </w:pPr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</w:t>
      </w:r>
      <w:r>
        <w:t>каб</w:t>
      </w:r>
      <w:r>
        <w:t>. 64 – этаж 6, тел. телефон; тел. моб. те</w:t>
      </w:r>
      <w:r>
        <w:t xml:space="preserve">лефон. </w:t>
      </w:r>
    </w:p>
    <w:p w:rsidR="00A77B3E" w:rsidP="006C52CF">
      <w:pPr>
        <w:ind w:firstLine="567"/>
        <w:jc w:val="both"/>
      </w:pPr>
      <w:r>
        <w:t>Копию постановления направить лицу, привлеченному к административной ответственности, и  должностному лицу, составившему протокол об административном правонарушении.</w:t>
      </w:r>
    </w:p>
    <w:p w:rsidR="00A77B3E" w:rsidP="006C52CF">
      <w:pPr>
        <w:ind w:firstLine="567"/>
        <w:jc w:val="both"/>
      </w:pPr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6C52CF">
      <w:pPr>
        <w:ind w:firstLine="567"/>
        <w:jc w:val="both"/>
      </w:pPr>
      <w:r>
        <w:t>При неуплате суммы административного штрафа к указанному с</w:t>
      </w:r>
      <w:r>
        <w:t>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6C52CF">
      <w:pPr>
        <w:ind w:firstLine="567"/>
        <w:jc w:val="both"/>
      </w:pPr>
      <w:r>
        <w:t xml:space="preserve">Разъяснить, что в соответствии с ч. 1 ст. 20.25 КоАП РФ неуплата административного </w:t>
      </w:r>
      <w:r>
        <w:t>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</w:t>
      </w:r>
      <w:r>
        <w:t>ок до пятидесяти часов.</w:t>
      </w:r>
    </w:p>
    <w:p w:rsidR="00A77B3E" w:rsidP="006C52CF">
      <w:pPr>
        <w:ind w:firstLine="567"/>
        <w:jc w:val="both"/>
      </w:pPr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</w:t>
      </w:r>
      <w:r>
        <w:t>тановления.</w:t>
      </w:r>
    </w:p>
    <w:p w:rsidR="00A77B3E" w:rsidP="006C52CF">
      <w:pPr>
        <w:ind w:firstLine="567"/>
        <w:jc w:val="both"/>
      </w:pPr>
    </w:p>
    <w:p w:rsidR="00A77B3E" w:rsidP="006C52CF">
      <w:pPr>
        <w:ind w:firstLine="567"/>
        <w:jc w:val="both"/>
      </w:pPr>
    </w:p>
    <w:p w:rsidR="00A77B3E" w:rsidP="006C52CF">
      <w:pPr>
        <w:ind w:firstLine="567"/>
        <w:jc w:val="both"/>
      </w:pPr>
      <w:r>
        <w:t xml:space="preserve">Мировой судья                                 </w:t>
      </w:r>
      <w:r>
        <w:tab/>
      </w:r>
      <w:r>
        <w:tab/>
      </w:r>
      <w:r>
        <w:tab/>
      </w:r>
      <w:r>
        <w:tab/>
        <w:t xml:space="preserve"> Г.Ю. Цыганова </w:t>
      </w:r>
    </w:p>
    <w:p w:rsidR="00A77B3E" w:rsidP="006C52CF">
      <w:pPr>
        <w:ind w:firstLine="567"/>
        <w:jc w:val="both"/>
      </w:pPr>
    </w:p>
    <w:p w:rsidR="00A77B3E" w:rsidP="006C52CF">
      <w:pPr>
        <w:ind w:firstLine="567"/>
        <w:jc w:val="both"/>
      </w:pPr>
      <w:r>
        <w:t xml:space="preserve">  </w:t>
      </w:r>
    </w:p>
    <w:p w:rsidR="00A77B3E" w:rsidP="006C52CF">
      <w:pPr>
        <w:ind w:firstLine="567"/>
        <w:jc w:val="both"/>
      </w:pPr>
    </w:p>
    <w:sectPr w:rsidSect="006C52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CF"/>
    <w:rsid w:val="006C52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