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888" w:rsidP="00F96888">
      <w:r>
        <w:t xml:space="preserve">                                                                                                Дело № 5-2-173/2022</w:t>
      </w:r>
    </w:p>
    <w:p w:rsidR="00F96888" w:rsidP="00F96888">
      <w:r>
        <w:t xml:space="preserve">                                               </w:t>
      </w:r>
      <w:r>
        <w:t>П</w:t>
      </w:r>
      <w:r>
        <w:t xml:space="preserve"> О С Т А Н О В Л Е Н И Е </w:t>
      </w:r>
    </w:p>
    <w:p w:rsidR="00F96888" w:rsidP="00F96888">
      <w:r>
        <w:t>19 апреля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Симферополь</w:t>
      </w:r>
    </w:p>
    <w:p w:rsidR="00F96888" w:rsidP="00F96888"/>
    <w:p w:rsidR="00F96888" w:rsidP="00F96888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F96888" w:rsidP="00F96888">
      <w:r>
        <w:t xml:space="preserve">Асанова Рамазана </w:t>
      </w:r>
      <w:r>
        <w:t>Мустафаевича</w:t>
      </w:r>
      <w:r>
        <w:t>, «информация изъята»,</w:t>
      </w:r>
    </w:p>
    <w:p w:rsidR="00F96888" w:rsidP="00F96888">
      <w:r>
        <w:t xml:space="preserve">                                                     УСТАНОВИЛ:</w:t>
      </w:r>
    </w:p>
    <w:p w:rsidR="00F96888" w:rsidP="00F96888">
      <w:r>
        <w:t xml:space="preserve">Асанов Рамазан </w:t>
      </w:r>
      <w:r>
        <w:t>Мустафаевич</w:t>
      </w:r>
      <w:r>
        <w:t xml:space="preserve"> «информация изъята» года в «информация изъята» мин., по адресу: г.  Симферополь, пл. Привокзальная, 1, осуществлял перевозку пассажира на автомобиле ««информация изъята»», государственный номерной знак «информация изъята»,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</w:t>
      </w:r>
      <w:r>
        <w:t xml:space="preserve"> ст. 14.1 КоАП РФ,</w:t>
      </w:r>
    </w:p>
    <w:p w:rsidR="00F96888" w:rsidP="00F96888">
      <w:r>
        <w:t xml:space="preserve">Асанов Р.М. в судебное заседание не явился, уведомлен надлежащим образом о дате, времени и месте рассмотрения. При таких обстоятельствах, а также учитывая имеющееся в материалах дела адресованное мировому судье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F96888" w:rsidP="00F96888">
      <w:r>
        <w:t>Исследовав материалы дела, прихожу к следующему.</w:t>
      </w:r>
    </w:p>
    <w:p w:rsidR="00F96888" w:rsidP="00F96888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F96888" w:rsidP="00F96888">
      <w:r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объяснением Асанова Р.М. от «информация изъята»</w:t>
      </w:r>
      <w:r>
        <w:t xml:space="preserve"> ,</w:t>
      </w:r>
      <w:r>
        <w:t xml:space="preserve">  объяснением Иванова А.А., копиями водительского удостоверения привлекаемого лица и свидетельства о регистрации транспортного средства,  копией паспорта Асанова Р.М.,  </w:t>
      </w:r>
      <w:r>
        <w:t>фототаблицей</w:t>
      </w:r>
      <w:r>
        <w:t xml:space="preserve">,  рапортом полицейского отделения №«информация изъята» старшины полиции </w:t>
      </w:r>
      <w:r>
        <w:t>Чера</w:t>
      </w:r>
      <w:r>
        <w:t xml:space="preserve"> А.А. от «информация изъята» г.,  справкой на физическое лицо из СООП, иными материалами дела.</w:t>
      </w:r>
    </w:p>
    <w:p w:rsidR="00F96888" w:rsidP="00F96888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96888" w:rsidP="00F96888">
      <w:r>
        <w:t xml:space="preserve">Порядок привлечения Асанова Р.М. к административной ответственности не нарушен. Срок давности привлечения к административной ответственности не истек. </w:t>
      </w:r>
    </w:p>
    <w:p w:rsidR="00F96888" w:rsidP="00F96888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F96888" w:rsidP="00F96888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96888" w:rsidP="00F96888">
      <w:r>
        <w:t>Руководствуясь статьями 3.5, 29.9, 29.10 КоАП РФ, -</w:t>
      </w:r>
    </w:p>
    <w:p w:rsidR="00F96888" w:rsidP="00F96888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F96888" w:rsidP="00F96888">
      <w:r>
        <w:t xml:space="preserve">Асанова Рамазана </w:t>
      </w:r>
      <w:r>
        <w:t>Мустафаевича</w:t>
      </w:r>
      <w:r>
        <w:t xml:space="preserve">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F96888" w:rsidP="00F96888">
      <w:r>
        <w:t>Реквизиты для оплаты штрафа: «информация изъята».</w:t>
      </w:r>
    </w:p>
    <w:p w:rsidR="00F96888" w:rsidP="00F96888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F96888" w:rsidP="00F96888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F96888" w:rsidP="00F96888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F96888" w:rsidP="00F96888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96888" w:rsidP="00F96888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96888" w:rsidP="00F96888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F96888" w:rsidP="00F96888"/>
    <w:p w:rsidR="00F96888" w:rsidP="00F96888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p w:rsidR="00D111DD" w:rsidRPr="00F96888" w:rsidP="00F96888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60419"/>
    <w:rsid w:val="00184A7B"/>
    <w:rsid w:val="001A7492"/>
    <w:rsid w:val="00204910"/>
    <w:rsid w:val="00210B28"/>
    <w:rsid w:val="00220212"/>
    <w:rsid w:val="0024767C"/>
    <w:rsid w:val="00271F32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E0F5E"/>
    <w:rsid w:val="003F383A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67649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813C3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2A85"/>
    <w:rsid w:val="008C6033"/>
    <w:rsid w:val="008D1103"/>
    <w:rsid w:val="008F416D"/>
    <w:rsid w:val="00917984"/>
    <w:rsid w:val="009375C6"/>
    <w:rsid w:val="00953FFE"/>
    <w:rsid w:val="00956D91"/>
    <w:rsid w:val="00983DA1"/>
    <w:rsid w:val="00983E4A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6153C"/>
    <w:rsid w:val="00D75DD0"/>
    <w:rsid w:val="00D82BF5"/>
    <w:rsid w:val="00D96465"/>
    <w:rsid w:val="00DB43BF"/>
    <w:rsid w:val="00E03F62"/>
    <w:rsid w:val="00E049F1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3A66"/>
    <w:rsid w:val="00F03D0C"/>
    <w:rsid w:val="00F1135D"/>
    <w:rsid w:val="00F4347E"/>
    <w:rsid w:val="00F73333"/>
    <w:rsid w:val="00F81D47"/>
    <w:rsid w:val="00F95C2B"/>
    <w:rsid w:val="00F96888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0CE2-DD5C-4F8B-99DE-9AE29902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