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2A82" w:rsidP="00D02A82">
      <w:r>
        <w:t>Дело № 5-2-194/2022</w:t>
      </w:r>
    </w:p>
    <w:p w:rsidR="00D02A82" w:rsidP="00D02A82"/>
    <w:p w:rsidR="00D02A82" w:rsidP="00D02A82">
      <w:r>
        <w:t>ПОСТАНОВЛЕНИЕ</w:t>
      </w:r>
    </w:p>
    <w:p w:rsidR="00D02A82" w:rsidP="00D02A82">
      <w:r>
        <w:t>20 мая 2022 года</w:t>
      </w:r>
      <w:r>
        <w:tab/>
      </w:r>
      <w:r>
        <w:tab/>
      </w:r>
      <w:r>
        <w:tab/>
      </w:r>
      <w:r>
        <w:tab/>
      </w:r>
      <w:r>
        <w:tab/>
        <w:t xml:space="preserve">                       г. Симферополь</w:t>
      </w:r>
    </w:p>
    <w:p w:rsidR="00D02A82" w:rsidP="00D02A82"/>
    <w:p w:rsidR="00D02A82" w:rsidP="00D02A82">
      <w:r>
        <w:t>Резолютивная часть объявлена 17 мая 2022 года.</w:t>
      </w:r>
    </w:p>
    <w:p w:rsidR="00D02A82" w:rsidP="00D02A82">
      <w:r>
        <w:t>Полный текст постановления изготовлен 20 мая 2022 года.</w:t>
      </w:r>
    </w:p>
    <w:p w:rsidR="00D02A82" w:rsidP="00D02A82"/>
    <w:p w:rsidR="00D02A82" w:rsidP="00D02A82">
      <w:r>
        <w:t>Мировой судья судебного участка № 2 Железнодорожного судебного района г. Симферополя Цыганова Г.Ю., рассмотрев дело об административном правонарушении, предусмотренном ч. 1,3 ст. 19.20 КоАП РФ, в отношении:</w:t>
      </w:r>
    </w:p>
    <w:p w:rsidR="00D02A82" w:rsidP="00D02A82">
      <w:r>
        <w:t>Козуб Оксаны Петровны, «информация изъята»,</w:t>
      </w:r>
    </w:p>
    <w:p w:rsidR="00D02A82" w:rsidP="00D02A82">
      <w:r>
        <w:t>УСТАНОВИЛ:</w:t>
      </w:r>
    </w:p>
    <w:p w:rsidR="00D02A82" w:rsidP="00D02A82">
      <w:r>
        <w:t>Сотрудниками Территориального органа Федеральной службы по надзору в сфере здравоохранения по Республике Крым и городу федерального значения Севастополю (далее – ТО Росздравнадзор) в ходе плановой выездной проверки, проведенной на основании приказа ТО Росздравнадзор «информация изъята», изданного в соответствии с выполнением ежегодного плана контрольно-надзорных мероприятий в «информация изъята» по адресу места осуществления лицензируемой деятельности (Республика Крым, г. Симферополь, «информация изъята»), установлены нарушения требований, установленных пп. «б», «в», «е», «о» пункта 5, пунктов 33, 49 Положения о лицензировании деятельности по обороту наркотических средств, психотропных веществ и их прекурсоров, культивированию наркосодержащих растений, утвержденным постановлением правительства РФ от 22 декабря 2011 г. № 1085 (далее – Положение № 1085), п.п.2,4 Правил хранения наркотических средств и психотропных веществ и их прекурсоров, утвержденных постановлением Правительства РФ от 31 декабря 2009 г. № 1148 (далее – Правила № 1148). Выявленные нарушения отражены в Акте проверки № «информация изъята» и явились основанием для составления в отношении «информация изъята» Козуб Оксаны Петровны протокола от «информация изъята» об административном правонарушении, предусмотренном № 1 ст. 19.20 КоАП РФ, и протокола от «информация изъята» об административном правонарушении, предусмотренном ч. 3 ст. 19.20 КоАП РФ.</w:t>
      </w:r>
    </w:p>
    <w:p w:rsidR="00D02A82" w:rsidP="00D02A82">
      <w:r>
        <w:t>В соответствии с ч. 5 ст. 4.4 КоАП РФ,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раздела II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D02A82" w:rsidP="00D02A82">
      <w:r>
        <w:t xml:space="preserve">Поскольку вышеуказанные правонарушения по ч. 1 ст. 19.20 КоАП РФ и по ч. 3 ст. 19.20 КоАП РФ в отношении привлекаемого должностного лица выявлены при проведении одного контрольного мероприятия (плановой выездной проверки, акт проверки «информация изъята») в ходе осуществления государственного контроля (надзора) Территориальным органом Росздравнадзора по Республике Крым и городу Севастополю, согласно ч. 5 ст.4.4 КоАП РФ, учитывая разъяснения абз. 9 п. 4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определением мирового судьи «информация изъята» дела об административных правонарушениях по ч.1 ст.19.20 КоАП РФ и по ч. 3 ст. 19.20 КоАП РФ в отношении «информация изъята» Козуб Оксаны Петровны объединены в одно производство. Дополнительно, с целью проверки наличия либо отсутствия оснований применения п.3,5 ч.1 ст. 3.5 КоАП РФ, истребованы сведения о назначения административного наказания «информация изъята» за выявленные согласно акту проверки № «информация изъята» административные правонарушения, предусмотренные частями 1, 3 ст. 19.20 КоАП РФ,. </w:t>
      </w:r>
    </w:p>
    <w:p w:rsidR="00D02A82" w:rsidP="00D02A82">
      <w:r>
        <w:t>Козуб О.П. в судебное заседание явилась, подтвердила обстоятельства, указанные в протоколах об административном правонарушении, пояснив, что с вменяемым нарушением согласна, вину признаёт, сообщила о принятых мерах по устранению и недопущению впредь выявленных нарушений, просила принять во внимание исключительные обстоятельства и учесть, что правонарушение совершено впервые и не повлекло тяжких последствий, а равно как и вредных неблагоприятных последствий, а также участь факт привлечения к административной ответственности «информация изъята» за те же действия в рамках того же контрольного мероприятия, что, по мнению привлекаемого лица, является основанием согласно ч. 4, 5 ст. 2.1 КоАП, п.п. 3, 5 ч. 1 ст. 3.5 КоАП для освобождения её как должностного лица от административной ответственности, кроме того, просила применить ст. 2.9 КоАП РФ и признав допущенные нарушения малозначительными, освободить от административной ответственности, ограничившись устным замечанием, либо в соответствии с ч. 2 ст. 3.4 КоАП РФ заменить административное наказание в виде штрафа на предупреждение.</w:t>
      </w:r>
    </w:p>
    <w:p w:rsidR="00D02A82" w:rsidP="00D02A82">
      <w:r>
        <w:t>Выслушав пояснения, данные в судебном заседании, исследовав материалы дела и дополнительно представленные документы, прихожу к следующему.</w:t>
      </w:r>
    </w:p>
    <w:p w:rsidR="00D02A82" w:rsidP="00D02A82">
      <w:r>
        <w:t>Статьей 2.1 КоАП РФ установлено,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юсом или законами субъектов Российской Федерации об административных правонарушениях установлена административная ответственность.</w:t>
      </w:r>
    </w:p>
    <w:p w:rsidR="00D02A82" w:rsidP="00D02A82">
      <w:r>
        <w:t>Согласно ч. 1 ст. 19.20 КоАП РФ 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 - 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D02A82" w:rsidP="00D02A82">
      <w:r>
        <w:t>В соответствии с ч. 3 ст. 19.20 КоАП РФ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 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D02A82" w:rsidP="00D02A82">
      <w:r>
        <w:t>Согласно Примечанию к вышеуказанной статье КоАП РФ понятие грубого нарушения устанавливается Правительством Российской Федерации в отношении конкретного лицензируемого вида деятельности.</w:t>
      </w:r>
    </w:p>
    <w:p w:rsidR="00D02A82" w:rsidP="00D02A82">
      <w:r>
        <w:t>В силу статьи 3 Федерального закона «О лицензировании отдельных видов деятельности» от 04 мая 2011 года N 99-ФЗ (далее – Федеральный закон N 99-ФЗ) под лицензируемым видом деятельности понимается вид деятельности, на осуществление которой на территории Российской Федерации требуется получение лицензии.</w:t>
      </w:r>
    </w:p>
    <w:p w:rsidR="00D02A82" w:rsidP="00D02A82">
      <w:r>
        <w:t>Согласно п. 18 ч. 1 ст. 12 Федерального закона N 99-ФЗ к видам деятельности, подлежащим лицензированию, отнесено: оборот наркотических средств, психотропных веществ и их прекурсоров, культивирование наркосодержащих растений.</w:t>
      </w:r>
    </w:p>
    <w:p w:rsidR="00D02A82" w:rsidP="00D02A82">
      <w:r>
        <w:t>Как следует из материалов дела, «информация изъята» осуществляет медицинскую деятельность на основании уведомления №1 от 23.03.2015, зарегистрированного в Территориальном органе Росздравнадзора по Республике Крым и городу федерального значения Севастополю в соответствии с требованиями постановления Правительства Российской Федерации от 09.03.2015г. № 207 «О применении на территории Республики Крым и г. Севастополя законодательства Российской Федерации о лицензировании отдельных видов деятельности и законодательства Российской Федерации о защите прав юридических лиц и индивидуальных предпринимателей при осуществлении государственного контроля (надзора), муниципального контроля»; осуществляет деятельность по обороту наркотических средств, психотропных веществ и их прекурсоров, культивированию наркосодержащих растений на основании лицензии № «информация изъята», выданной Министерством здравоохранения Республики Крым, по адресам места осуществления деятельности: Комната для хранения наркотических средств и психотропных веществ, расположенная в помещении «информация изъята» на втором этаже здания по адресу: Республика Крым, г. Симферополь, «информация изъята»  (2 категория) и Комната для хранения наркотических средств и психотропных веществ отделения хирургии и эндоскопических методов, расположенная в помещении №«информация изъята»  на втором этаже здания по адресу: Республика Крым, г. Симферополь, «информация изъята» (3 категория).</w:t>
      </w:r>
    </w:p>
    <w:p w:rsidR="00D02A82" w:rsidP="00D02A82">
      <w:r>
        <w:t>Лицо, в отношении которого ведется производство по данному делу об административном правонарушении, Козуб Оксана Петровна является должностным лицом – «информация изъята» (переведена на указанную должность с «информация изъята» приказом от «информация изъята»), на которую в соответствии с п. 2 приказа «информация изъята» от «информация изъята» «О порядке оборота наркотических средств, психотропных веществ и их прекурсоров» возложена ответственность за организацию работы с наркотическими средствами, психотропными веществами и их прекурсорами.</w:t>
      </w:r>
    </w:p>
    <w:p w:rsidR="00D02A82" w:rsidP="00D02A82">
      <w:r>
        <w:t>Согласно ч. 1 ст. 8 Федерального закона N 99-ФЗ лицензионные требования устанавливаются положениями о лицензировании конкретных видов деятельности, утверждаемыми Правительством Российской Федерации.</w:t>
      </w:r>
    </w:p>
    <w:p w:rsidR="00D02A82" w:rsidP="00D02A82">
      <w:r>
        <w:t>В соответствии с ч. 2 ст. 12 Федерального закона N 99-ФЗ положениями о лицензировании конкретных видов деятельности устанавливаются исчерпывающие перечни выполняемых работ, оказываемых услуг, составляющих лицензируемый вид деятельности, в случае, если указанные перечни не установлены федеральными законами.</w:t>
      </w:r>
    </w:p>
    <w:p w:rsidR="00D02A82" w:rsidP="00D02A82">
      <w:r>
        <w:t>Согласно п. 2 ст. 19 Федерального закона N 99-ФЗ оценка соблюдения соискателем лицензии, лицензиатом лицензионных требований проводится в форме государственного контроля (надзора) за соблюдением лицензиатом лицензионных требований, осуществляемого в соответствии со статьей 19.2 настоящего Федерального закона.</w:t>
      </w:r>
    </w:p>
    <w:p w:rsidR="00D02A82" w:rsidP="00D02A82">
      <w:r>
        <w:t>В соответствии с ч. 3 ст. 19.2 Федерального закона N 99-ФЗ проверка соблюдения лицензиатом лицензионных требований осуществляется в рамках государственного контроля (надзора), в том числе государственного лицензионного контроля (надзора).</w:t>
      </w:r>
    </w:p>
    <w:p w:rsidR="00D02A82" w:rsidP="00D02A82">
      <w:r>
        <w:t>В соответствии с п. 6 Положения № 1085 осуществление деятельности по обороту наркотических средств, психотропных веществ и их прекурсоров, культивированию наркосодержащих растений с грубым нарушением лицензионных требований влечет за собой ответственность, установленную законодательством Российской Федерации.</w:t>
      </w:r>
    </w:p>
    <w:p w:rsidR="00D02A82" w:rsidP="00D02A82">
      <w:r>
        <w:t>При этом под грубым нарушением понимается невыполнение лицензиатом требований, предусмотренных подпунктами "а" - "р", "т"-"у", "х" и "ц" пункта 5 настоящего Положения, повлекшее за собой последствия, предусмотренные частью 11 статьи 19 Федерального закона "О лицензировании отдельных видов деятельности"».</w:t>
      </w:r>
    </w:p>
    <w:p w:rsidR="00D02A82" w:rsidP="00D02A82">
      <w:r>
        <w:t>Как усматривается из материалов дела, Территориальным органом Федеральной службы по надзору в сфере здравоохранения по Республике Крым и городу федерального значения Севастополю, на основании приказа Территориального органа Росздравнадзора по Республике Крым и городу федерального значения Севастополю от «информация изъята», изданного в соответствии с выполнением ежегодного плана контрольно-надзорных мероприятий Территориального органа Федеральной службы по надзору в сфере здравоохранения по Республике Крым и городу федерального значения Севастополю на 2022 год, опубликованного на сайте Генеральной прокуратуры Российской Федерации, и в соответствии со ст.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целью проведения лицензионного контроля осуществления деятельности по обороту наркотических средств, психотропных веществ и их прекурсоров, культивированию наркосодержащих растений, проведена плановая выездная проверка в «информация изъята», по адресу места осуществления деятельности: Республика Крым, г.  Симферополь, «информация изъята», в ходе которой выявлены нарушения, указанные в Акте проверки № «информация изъята»  года.</w:t>
      </w:r>
    </w:p>
    <w:p w:rsidR="00D02A82" w:rsidP="00D02A82">
      <w:r>
        <w:t xml:space="preserve">Согласно акту проверки № «информация изъята» на момент проведения проверки «информация изъята» осуществляет деятельность по обороту наркотических средств, психотропных веществ и их прекурсоров, культивированию наркосодержащих растений на основании лицензии № </w:t>
      </w:r>
      <w:r>
        <w:t>»информация изъята», выданной Министерством здравоохранения Республики Крым, по адресам места осуществления деятельности:</w:t>
      </w:r>
    </w:p>
    <w:p w:rsidR="00D02A82" w:rsidP="00D02A82">
      <w:r>
        <w:t>1) Комната для хранения наркотических средств и психотропных веществ, расположенная в помещении №«информация изъята» на втором этаже здания по адресу:  , Российская Федерация, Республика Крым, г. Симферополь, «информация изъята»  (2 категория).</w:t>
      </w:r>
    </w:p>
    <w:p w:rsidR="00D02A82" w:rsidP="00D02A82">
      <w:r>
        <w:t>Виды работ (услуг), выполняемые (оказываемые) в составе лицензируемого вида деятельности:</w:t>
      </w:r>
    </w:p>
    <w:p w:rsidR="00D02A82" w:rsidP="00D02A82">
      <w:r>
        <w:t>- использование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 в медицинских целях</w:t>
      </w:r>
    </w:p>
    <w:p w:rsidR="00D02A82" w:rsidP="00D02A82">
      <w:r>
        <w:t>- использование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 в медицинских целях</w:t>
      </w:r>
    </w:p>
    <w:p w:rsidR="00D02A82" w:rsidP="00D02A82">
      <w:r>
        <w:t>- приобретение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w:t>
      </w:r>
    </w:p>
    <w:p w:rsidR="00D02A82" w:rsidP="00D02A82">
      <w:r>
        <w:t>- приобретение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w:t>
      </w:r>
    </w:p>
    <w:p w:rsidR="00D02A82" w:rsidP="00D02A82">
      <w:r>
        <w:t>- хранение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w:t>
      </w:r>
    </w:p>
    <w:p w:rsidR="00D02A82" w:rsidP="00D02A82">
      <w:r>
        <w:t>- хранение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w:t>
      </w:r>
    </w:p>
    <w:p w:rsidR="00D02A82" w:rsidP="00D02A82">
      <w:r>
        <w:t>2) Комната для хранения наркотических средств и психотропных веществ отделения хирургии и эндоскопических методов, расположенная в помещении №«информация изъята» на втором этаже здания по адресу: Российская Федерация, Республика Крым, г. Симферополь, «информация изъята»  (3 категория).</w:t>
      </w:r>
    </w:p>
    <w:p w:rsidR="00D02A82" w:rsidP="00D02A82">
      <w:r>
        <w:t>Виды работ (услуг), выполняемые (оказываемые) в составе лицензируемого вида деятельности:</w:t>
      </w:r>
    </w:p>
    <w:p w:rsidR="00D02A82" w:rsidP="00D02A82">
      <w:r>
        <w:t>- использование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 в медицинских целях</w:t>
      </w:r>
    </w:p>
    <w:p w:rsidR="00D02A82" w:rsidP="00D02A82">
      <w:r>
        <w:t>- использование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 в медицинских целях</w:t>
      </w:r>
    </w:p>
    <w:p w:rsidR="00D02A82" w:rsidP="00D02A82">
      <w:r>
        <w:t>- приобретение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w:t>
      </w:r>
    </w:p>
    <w:p w:rsidR="00D02A82" w:rsidP="00D02A82">
      <w:r>
        <w:t>- приобретение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w:t>
      </w:r>
    </w:p>
    <w:p w:rsidR="00D02A82" w:rsidP="00D02A82">
      <w:r>
        <w:t>- хранение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w:t>
      </w:r>
    </w:p>
    <w:p w:rsidR="00D02A82" w:rsidP="00D02A82">
      <w:r>
        <w:t>- хранение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w:t>
      </w:r>
    </w:p>
    <w:p w:rsidR="00D02A82" w:rsidP="00D02A82">
      <w:r>
        <w:t>В ходе проведенной проверки установлено нарушение требований пп. «б» п. 5 Положения № 1085, Правил допуска лиц к работе с наркотическими средствами и психотропными веществами, а также к деятельности, связанной с оборотом прекурсоров наркотических средств и психотропных веществ, утвержденных постановлением Правительства РФ от 06.08.1998 № 892, а именно: не предоставлены 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Список I прекурсорам или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p w:rsidR="00D02A82" w:rsidP="00D02A82">
      <w:r>
        <w:t>Установлено нарушение пп. «в» п. 5 Положения № 1085: отсутствуют заключения органов внутренних дел об отсутствии работников, которые в соответствии со своими, служебными обязанностям, должны иметь доступ к наркотическим средствам, психотропным веществам внесенным в Список I прекурсорам или культивируемым наркосодержащие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 прекурсоров либо с незаконным культивированием наркосодержащих растений, в том числе за преступление, совершенное за пределами Российской Федерации; отсутствуют заключения органов внутренних дел Российской Федерации о соответствии объектов и помещений, в которых осуществляется деятельность, связанная с оборотом наркотических средств, психотропных веществ и внесенных в список I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rsidR="00D02A82" w:rsidP="00D02A82">
      <w:r>
        <w:t xml:space="preserve">В ходе проверки установлено и в Акте проверки № «информация изъята» отражено нарушение пп. «е» п.5 Положения № 1085: осуществление деятельности по обороту наркотических средств, психотропных веществ и их прекурсоров, культивированию наркосодержащих растений на основании лицензии №«информация изъята», выданной Министерством здравоохранения Республики Крым, по адресу места осуществления деятельности:  , Российская Федерация, Республика Крым, г. Симферополь, «информация изъята» (на втором этаже здания), с незаявленным в лицензии местом хранения в «сестринской комнате» отделения анестезиологии реанимации и интенсивной терапии для взрослого населения Центра. </w:t>
      </w:r>
    </w:p>
    <w:p w:rsidR="00D02A82" w:rsidP="00D02A82">
      <w:r>
        <w:t xml:space="preserve">В ходе проверки установлено нарушение требования пп. «о» п. 5 Положения № 1085: в Комнате для хранения наркотических средств и психотропных веществ, расположенной в помещении №«информация изъята» на втором этаже здания по адресу:  , Российская Федерация, Республика </w:t>
      </w:r>
      <w:r>
        <w:t xml:space="preserve">Крым, г. Симферополь, «информация изъята»  (2 категория), Комнате для хранения наркотических средств и психотропных веществ отделения хирургии и эндоскопических методов, расположенной в помещении №«информация изъята» на втором этаже здания по адресу:  Российская Федерация, Республика Крым, г. Симферополь, «информация изъята» (3 категория), – отсутствуют кондиционеры. </w:t>
      </w:r>
    </w:p>
    <w:p w:rsidR="00D02A82" w:rsidP="00D02A82">
      <w:r>
        <w:t>Указанные выше нарушения послужили основанием для привлечения «информация изъята» к административной ответственности по ч. 3 ст. 19.20 КоАП РФ постановлением судьи Железнодорожного районного суда г. Симферополя от «информация изъята», а также явились основанием для составления протокола об административном правонарушении по ч. 3 ст. 19.20 КоАП РФ в отношении ответственного должностного лица - «информация изъята» Козуб О.П.</w:t>
      </w:r>
    </w:p>
    <w:p w:rsidR="00D02A82" w:rsidP="00D02A82">
      <w:r>
        <w:t>Кроме того, в ходе проведенной проверки установлено, что в лицензии №»информация изъята», выданной Министерством здравоохранения Республики Крым «информация изъята» по адресам места осуществления деятельности по обороту наркотических средств, психотропных веществ и их прекурсоров, культивированию наркосодержащих растений, отсутствуют (не заявлены) следующие работы (услуги): - отпуск (за исключением отпуска физическим лицам) НС и ПВ, внесенных в список II Перечня, - отпуск (за исключением отпуска физическим лицам) ПВ, внесенных в список III Перечня.</w:t>
      </w:r>
    </w:p>
    <w:p w:rsidR="00D02A82" w:rsidP="00D02A82">
      <w:r>
        <w:t>Согласно ст.1 Федерального закона "О наркотических средствах и психотропных веществах" 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w:t>
      </w:r>
    </w:p>
    <w:p w:rsidR="00D02A82" w:rsidP="00D02A82">
      <w:r>
        <w:t>В соответствии с постановлением Правительства РФ от 22 декабря 2011 г. № 1085 "О лицензировании деятельности по обороту наркотических средств, психотропных веществ и их прекурсоров, культивированию наркосодержащих растений" деятельность по обороту наркотических средств, психотропных веществ и их прекурсоров, культивированию наркосодержащих растений включает в себя в числе других следующие работы и услуги (согласно Приложению к Положению о лицензировании деятельности по обороту наркотических средств, психотропных веществ и их прекурсоров, культивированию наркосодержащих растений, утв. постановлением Правительства РФ от 22 декабря 2011 г. № 1085):</w:t>
      </w:r>
    </w:p>
    <w:p w:rsidR="00D02A82" w:rsidP="00D02A82">
      <w:r>
        <w:t>(п. 33) - Отпуск (за исключением отпуска физическим лицам) наркотических средств и психотропных веществ, внесенных в список II перечня наркотических средств, психотропных веществ и их прекурсоров, подлежащих контролю в Российской Федерации.</w:t>
      </w:r>
    </w:p>
    <w:p w:rsidR="00D02A82" w:rsidP="00D02A82">
      <w:r>
        <w:t>(п. 49) - Отпуск (за исключением отпуска физическим лицам) психотропных веществ, внесенных в список III перечня наркотических средств, психотропных веществ и их прекурсоров, подлежащих контролю в Российской Федерации - которые подлежат лицензированию в соответствии с п.18 ч.1 ст. 12 Федерального закона от 4 мая 2011 г. № 99-ФЗ "О лицензировании отдельных видов деятельности".</w:t>
      </w:r>
    </w:p>
    <w:p w:rsidR="00D02A82" w:rsidP="00D02A82">
      <w:r>
        <w:t>В нарушение вышеуказанных требований при фактическом осуществлении действий по передаче наркотических средств, психотропных веществ юридическим лицом в пределах своей организационной структуры в проверяемой медицинской организации установлено по местонахождению объектов:</w:t>
      </w:r>
    </w:p>
    <w:p w:rsidR="00D02A82" w:rsidP="00D02A82">
      <w:r>
        <w:t>1) Комната для хранения наркотических средств и психотропных веществ, расположенная в помещении №205 (Литер "10/А") на втором этаже здания по адресу:  , Российская Федерация, Республика Крым, г. Симферополь, «информация изъята»  (2 категория)</w:t>
      </w:r>
    </w:p>
    <w:p w:rsidR="00D02A82" w:rsidP="00D02A82">
      <w:r>
        <w:t>2) Комната для хранения наркотических средств и психотропных веществ отделения хирургии и эндоскопических методов, расположенная в помещении №52 (Литер "10/В") на втором этаже здания по адресу:  , Российская Федерация, Республика Крым, г. Симферополь, «информация изъята»  (3 категория)</w:t>
      </w:r>
    </w:p>
    <w:p w:rsidR="00D02A82" w:rsidP="00D02A82">
      <w:r>
        <w:t>отсутствие в лицензии №»информация изъята» на право осуществления деятельности по обороту наркотических средств, психотропных веществ и их прекурсоров, культивированию наркосодержащих растений, выданной Министерством здравоохранения Республики Крым, фактически осуществляемых видов работ (услуг):</w:t>
      </w:r>
    </w:p>
    <w:p w:rsidR="00D02A82" w:rsidP="00D02A82">
      <w:r>
        <w:t>- отпуск (за исключением отпуска физическим лицам) НС и ПВ, внесенных в список II Перечня,</w:t>
      </w:r>
    </w:p>
    <w:p w:rsidR="00D02A82" w:rsidP="00D02A82">
      <w:r>
        <w:t>- отпуск (за исключением отпуска физическим лицам) ПВ, внесенных в список III Перечня.</w:t>
      </w:r>
    </w:p>
    <w:p w:rsidR="00D02A82" w:rsidP="00D02A82">
      <w:r>
        <w:t>Также, согласно п. 2 Правил хранения наркотических средств, психотропных веществ и их прекурсоров, утвержденных постановлением Правительства РФ от 31 декабря 2009 г. № 1148, хранение наркотических средств, психотропных веществ и прекурсоров осуществляется юридическими лицами, имеющими лицензию на осуществление деятельности по обороту наркотических средств, психотропных веществ и их прекурсоров, культивированию наркосодержащих растений с указанием работ и услуг по хранению наркотических средств, психотропных веществ и прекурсоров.</w:t>
      </w:r>
    </w:p>
    <w:p w:rsidR="00D02A82" w:rsidP="00D02A82">
      <w:r>
        <w:t>В ходе проверки установлено и в акте проверки №  «информация изъята». отражено, что «информация изъята» осуществляет деятельность по обороту наркотических средств, психотропных веществ и их прекурсоров, культивированию наркосодержащих растений на основании лицензии №»информация изъята», выданной Министерством здравоохранения Республики Крым, по адресу места осуществления деятельности:  , Российская Федерация, Республика Крым, г. Симферополь, «информация изъята» (на втором этаже здания) с незаявленным в лицензии местом хранения в «сестринской комнате» отделения анестезиологии реанимации и интенсивной терапии для взрослого населения Центра.</w:t>
      </w:r>
    </w:p>
    <w:p w:rsidR="00D02A82" w:rsidP="00D02A82">
      <w:r>
        <w:t>В соответствии с п. 8 приказа «информация изъята» №«информация изъята» г. «О порядке оборота наркотических средств, психотропных веществ и их прекурсоров» утверждены запасы НС и ПВ для указанного места хранения, в соответствии с Приложением №2 к приказу, утвержден суточный запас НС и ПВ (наркотические средства и психотропные вещества список II: тримеперидин (промедол 2% - 1 мл), раствор для инъекций 20 мг/мл ампулы 1 мл, 25 единиц, фентанил 0,005% - 2 мл, раствор для в/в и в/м введения 50 мкг/мл ампулы 2 мл, 100 единиц, морфин 1% - 1 мл, раствор для инъекций 10мг/мл ампулы 1 мл, 15 единиц, кетамин 5% - 2 мл, раствор для в/в и в/м введения 50 мг/мл ампулы 2 мл, 10 единиц). При этом для указанного места хранения НС и ПВ предоставлен активный Журнал учета выдачи и возврата наркотических средств и психотропных веществ на операции, Журнал регистрации операций, связанных с оборотом наркотических средств и психотропных веществ.</w:t>
      </w:r>
    </w:p>
    <w:p w:rsidR="00D02A82" w:rsidP="00D02A82">
      <w:r>
        <w:t>В соответствии с п. 4 Правил хранения наркотических средств, психотропных веществ и их прекурсоров, утвержденного постановлением Правительства РФ от 31 декабря 2009 г. № 1148, к 4-</w:t>
      </w:r>
      <w:r>
        <w:t>й категории относятся помещения медицинских и ветеринарных организаций, предназначенные для хранения суточного запаса наркотических средств и психотропных веществ, внесенных в список II перечня, и трехдневного запаса психотропных веществ, внесенных в список III перечня, а также помещения медицинских организаций, предназначенные для хранения неиспользованных наркотических средств, принятых от родственников умерших больных.</w:t>
      </w:r>
    </w:p>
    <w:p w:rsidR="00D02A82" w:rsidP="00D02A82">
      <w:r>
        <w:t>Таким образом, данное место хранения (в морозильной камере сейфа в наличии морфин 1% - 1 мл, раствор для инъекций 10мг/мл ампулы 1 мл, серия 10321) не заявлено в лицензии №»информация изъята», выданной Министерством здравоохранения Республики Крым.</w:t>
      </w:r>
    </w:p>
    <w:p w:rsidR="00D02A82" w:rsidP="00D02A82">
      <w:r>
        <w:t>Вышеуказанные нарушения послужили основанием для привлечения «информация изъята» к административной ответственности по ч. 1 ст. 19.20 КоАП РФ согласно постановлению судьи Киевского районного суда г. Симферополя от 20.04.20225 № 5-876/2022, а также явились основанием для составления протокола об административном правонарушении по ч. 1 ст. 19.20 КоАП РФ в отношении ответственного должностного лица - «информация изъята» Козуб О.П.</w:t>
      </w:r>
    </w:p>
    <w:p w:rsidR="00D02A82" w:rsidP="00D02A82">
      <w:r>
        <w:t>Указанные обстоятельства подтверждаются исследованными при рассмотрении дела доказательствами, в том числе, актом проверки № «информация изъята» года, приказом о проведении данной проверки, иными материалами дела, дополнительно представленными документами, пояснениями Козуб О.П., данными при рассмотрении дела, оцененными в совокупности по правилам ст. 26.11 КоАП РФ.</w:t>
      </w:r>
    </w:p>
    <w:p w:rsidR="00D02A82" w:rsidP="00D02A82">
      <w:r>
        <w:t>Согласно ч. 3 ст. 2.1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частями 4 и 5 настоящей статьи.</w:t>
      </w:r>
    </w:p>
    <w:p w:rsidR="00D02A82" w:rsidP="00D02A82">
      <w:r>
        <w:t>В соответствии с ч. 4 ст. 2.1 КоАП РФ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частью 5 настоящей статьи.</w:t>
      </w:r>
    </w:p>
    <w:p w:rsidR="00D02A82" w:rsidP="00D02A82">
      <w:r>
        <w:t>Согласно ч. 5 ст. 2.1 КоАП РФ,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пунктом 3 или 5 части 1 статьи 3.5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D02A82" w:rsidP="00D02A82">
      <w:r>
        <w:t xml:space="preserve">В соответствии с пунктом 3 ст. 3.5 КоАП РФ административный штраф может выражаться в величине, кратной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w:t>
      </w:r>
      <w:r>
        <w:t>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D02A82" w:rsidP="00D02A82">
      <w:r>
        <w:t>Пункт 5 ст. ст. 3.5 КоАП РФ устанавливает, что административный штраф может выражаться в величине, кратной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частями 1, 4 - 6 статьи 15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D02A82" w:rsidP="00D02A82">
      <w:r>
        <w:t>Согласно представленным по запросу мирового судьи постановлению судье Железнодорожного районного суда г. Симферополя от «информация изъята», постановлению судьи Киевского районного суда г. Симферополя от «информация изъята»  «информация изъята» признано виновным в совершении административного правонарушения, предусмотренного ч. 3 ст. 19.20 КоАП РФ, с назначением административного наказания в виде административного штрафа в размере 75000 рублей, а также признано виновным в совершении административного правонарушения, предусмотренного ч. 1 ст. 19.20 КоАП РФ, с назначением административного наказания в виде административного штрафа в размере 85000 рублей.</w:t>
      </w:r>
    </w:p>
    <w:p w:rsidR="00D02A82" w:rsidP="00D02A82">
      <w:r>
        <w:t xml:space="preserve">Как усматривается из вышеуказанных судебных актов, размер административных штрафов при привлечении к административной ответственности по ч. 1 ст. 19.20 КоАП РФ и по ч. 3 ст. 19.20 КоАП РФ «информация изъята» определен юридическому лицу без применения частей 3 или 5 ст. 3.1 КоАП РФ, в связи с чем отсутствуют процессуальные основания, предусмотренные ч. 5 ст. 2.1 КоАП РФ, для освобождения от административной ответственности привлекаемого по ч. 1, ч. 3 ст. 19.20 КоАП РФ должностного лица Козуб О.П. </w:t>
      </w:r>
    </w:p>
    <w:p w:rsidR="00D02A82" w:rsidP="00D02A82">
      <w:r>
        <w:t>Вместе с тем, в протоколе об административном правонарушении, составленном «информация изъята», по результатам проверки, результаты которой оформлены актом №  «информация изъята»., указано время совершения (выявления) длящегося правонарушения – «информация изъята» года. При этом сведения об устранении выявленных нарушений полностью либо частично на дату составления акта проверки «информация изъята» – ни в акте проверки, ни в протоколе об административном правонарушении не указаны, соответствующие документы в материалах об административном правонарушении отсутствуют.</w:t>
      </w:r>
    </w:p>
    <w:p w:rsidR="00D02A82" w:rsidP="00D02A82">
      <w:r>
        <w:t xml:space="preserve">В соответствии с общими нормами закона суд не является органом преследования, и в его компетенцию не входит установление события правонарушения, времени его совершения. Предмет доказывания определяется существом правонарушения, которое указано в протоколе. </w:t>
      </w:r>
    </w:p>
    <w:p w:rsidR="00D02A82" w:rsidP="00D02A82">
      <w:r>
        <w:t xml:space="preserve">Исходя из указанного в протоколе об административном правонарушении № «информация изъята» времени совершения вменяемого Козуб О.П. административного правонарушения по ч. 3 ст. 19.20 КоАП РФ, трехмесячный срок давности привлечения к административной ответственности по ч. 3 ст. 19.20 КоАП РФ истек на момент рассмотрения данного дела, и, </w:t>
      </w:r>
      <w:r>
        <w:t xml:space="preserve">соответственно, за истечением установленного срока давности вопрос о виновности лица в совершении данного административного правонарушения обсуждаться не может. </w:t>
      </w:r>
    </w:p>
    <w:p w:rsidR="00D02A82" w:rsidP="00D02A82">
      <w:r>
        <w:t xml:space="preserve">При этом срок давности привлечения должностного лица к административной ответственности по ч. 1 ст. 19.20 КоАП РФ, который согласно ст. 4.5 КоАП РФ составляет один год, на момент рассмотрения данного дела не истек. Протокол об административном правонарушении составлен уполномоченным должностным лицом, его содержание и оформление соответствуют требованиям ст. 28.2 КоАП РФ, противоречий не содержит, сведения, необходимые для правильного разрешения дела, в протоколе отражены, и оснований сомневаться в достоверности и допустимости данных сведений не имеется. Права и законные интересы привлекаемого должностного лица при составлении протокола об административном правонарушении нарушены не были. Оснований для прекращения производства по делу не имеется. </w:t>
      </w:r>
    </w:p>
    <w:p w:rsidR="00D02A82" w:rsidP="00D02A82">
      <w:r>
        <w:t>Исследовав обстоятельства по делу и оценив имеющиеся доказательства в их совокупности, мировой судья квалифицирует действия «информация изъята» – структурного подразделения «информация изъята» Козуб О.П. по ч. 1 ст. 19.20 КоАП РФ как осуществления деятельности, не связанной с извлечением прибыли, без специального разрешения (лицензии), если такое разрешение (лицензия) обязательно (обязательна).</w:t>
      </w:r>
    </w:p>
    <w:p w:rsidR="00D02A82" w:rsidP="00D02A82">
      <w:r>
        <w:t>В силу ч. 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D02A82" w:rsidP="00D02A82">
      <w:r>
        <w:t>Обстоятельствами, смягчающими административную ответственность привлекаемого лица, в соответствии с ч. 2 ст. 4.2 КоАП РФ являются признание вины привлекаемым лицом, принятие мер по устранению выявленных нарушений.</w:t>
      </w:r>
    </w:p>
    <w:p w:rsidR="00D02A82" w:rsidP="00D02A82">
      <w:r>
        <w:t>Отягчающих административную ответственность обстоятельств при рассмотрении дела не установлено, сведений о наличии таковых материалы дела об административном правонарушении не содержат.</w:t>
      </w:r>
    </w:p>
    <w:p w:rsidR="00D02A82" w:rsidP="00D02A82">
      <w:r>
        <w:t>Поскольку санкция ч. 1 ст. 19.20 КоАП РФ не отвечает критериям, установленным частью 2.2 статьи 4.1 КоАП РФ для применения наказания  ниже низшего придела в отношении граждан и должностных лиц, данный институт не подлежит применению при привлечении названных субъектов к административном ответственности по ст. 19.20 КоАП РФ.</w:t>
      </w:r>
    </w:p>
    <w:p w:rsidR="00D02A82" w:rsidP="00D02A82">
      <w:r>
        <w:t>Исходя из характера административного правонарушения, нарушающего охраняемые общественные отношения в сфере порядка управления, и установленных обстоятельств дела, оснований для признания данного административного правонарушения малозначительным не усматривается.</w:t>
      </w:r>
    </w:p>
    <w:p w:rsidR="00D02A82" w:rsidP="00D02A82">
      <w:r>
        <w:t>Основания для применения ч. 2 ст. 3.4 КоАП РФ отсутствуют.</w:t>
      </w:r>
    </w:p>
    <w:p w:rsidR="00D02A82" w:rsidP="00D02A82">
      <w: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характер совершенного административного правонарушения, отсутствие обстоятельств, смягчающих и отягчающих административную ответственность, мировой судья считает необходимым назначить Козуб О.П. административное наказание в виде административного </w:t>
      </w:r>
      <w:r>
        <w:t>штрафа в минимальном размере, предусмотренном санкцией ч. 1 ст. 19.20 КоАП РФ, и максимальное наказание не назначать.</w:t>
      </w:r>
    </w:p>
    <w:p w:rsidR="00D02A82" w:rsidP="00D02A82">
      <w:r>
        <w:t>Руководствуясь ст. ст. 3.5, 29.9, 29.10, 29.11 КоАП РФ, -</w:t>
      </w:r>
    </w:p>
    <w:p w:rsidR="00D02A82" w:rsidP="00D02A82">
      <w:r>
        <w:t>П О С Т А Н О В И Л :</w:t>
      </w:r>
    </w:p>
    <w:p w:rsidR="00D02A82" w:rsidP="00D02A82">
      <w:r>
        <w:t>Козуб Оксану Петровну признать виновной в совершении административного правонарушения, предусмотренного ч. 1 ст. 19.20 КоАП РФ, и назначить ей наказание в виде административного штрафа в размере 30 000 (тридцать тысяч) рублей.</w:t>
      </w:r>
    </w:p>
    <w:p w:rsidR="00D02A82" w:rsidP="00D02A82">
      <w:r>
        <w:t>Реквизиты для оплаты штрафа: «информация изъята».</w:t>
      </w:r>
    </w:p>
    <w:p w:rsidR="00D02A82" w:rsidP="00D02A82">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 63 – этаж 6, тел. 512-005; тел. моб. 8 978 722 56 21. </w:t>
      </w:r>
    </w:p>
    <w:p w:rsidR="00D02A82" w:rsidP="00D02A82">
      <w:r>
        <w:t>Копии постановления направить лицу, привлеченному к административной ответственности, и в ТО Росздравнадзор по Республике Крым и г. Севастополю.</w:t>
      </w:r>
    </w:p>
    <w:p w:rsidR="00D02A82" w:rsidP="00D02A82">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D02A82" w:rsidP="00D02A82">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D02A82" w:rsidP="00D02A82">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D02A82" w:rsidP="00D02A82">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D02A82" w:rsidP="00D02A82"/>
    <w:p w:rsidR="00CA4A2B" w:rsidRPr="00D02A82" w:rsidP="00D02A82">
      <w:r>
        <w:t xml:space="preserve">Мировой судья                     </w:t>
      </w:r>
      <w:r>
        <w:tab/>
        <w:t xml:space="preserve">подпись                             Г.Ю. Цыганова </w:t>
      </w:r>
      <w:r w:rsidRPr="00D02A82">
        <w:t xml:space="preserve"> </w:t>
      </w:r>
    </w:p>
    <w:sectPr w:rsidSect="00F9071F">
      <w:headerReference w:type="default" r:id="rId4"/>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53558070"/>
      <w:docPartObj>
        <w:docPartGallery w:val="Page Numbers (Top of Page)"/>
        <w:docPartUnique/>
      </w:docPartObj>
    </w:sdtPr>
    <w:sdtContent>
      <w:p w:rsidR="00604502">
        <w:pPr>
          <w:pStyle w:val="Header"/>
          <w:jc w:val="center"/>
        </w:pPr>
        <w:r>
          <w:fldChar w:fldCharType="begin"/>
        </w:r>
        <w:r>
          <w:instrText>PAGE   \* MERGEFORMAT</w:instrText>
        </w:r>
        <w:r>
          <w:fldChar w:fldCharType="separate"/>
        </w:r>
        <w:r w:rsidR="00D02A82">
          <w:rPr>
            <w:noProof/>
          </w:rPr>
          <w:t>2</w:t>
        </w:r>
        <w:r>
          <w:fldChar w:fldCharType="end"/>
        </w:r>
      </w:p>
    </w:sdtContent>
  </w:sdt>
  <w:p w:rsidR="00604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B312306"/>
    <w:multiLevelType w:val="hybridMultilevel"/>
    <w:tmpl w:val="08F27EC6"/>
    <w:lvl w:ilvl="0">
      <w:start w:val="1"/>
      <w:numFmt w:val="decimal"/>
      <w:lvlText w:val="%1)"/>
      <w:lvlJc w:val="left"/>
      <w:pPr>
        <w:ind w:left="928" w:hanging="360"/>
      </w:pPr>
      <w:rPr>
        <w:rFonts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
    <w:nsid w:val="7B610FBB"/>
    <w:multiLevelType w:val="hybridMultilevel"/>
    <w:tmpl w:val="D1400CD6"/>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E6"/>
    <w:rsid w:val="00027871"/>
    <w:rsid w:val="0003376C"/>
    <w:rsid w:val="00040CD0"/>
    <w:rsid w:val="00056747"/>
    <w:rsid w:val="00064F03"/>
    <w:rsid w:val="00074897"/>
    <w:rsid w:val="00080305"/>
    <w:rsid w:val="000A1F99"/>
    <w:rsid w:val="000E6513"/>
    <w:rsid w:val="0013298D"/>
    <w:rsid w:val="001673E3"/>
    <w:rsid w:val="001723CD"/>
    <w:rsid w:val="001E2ADF"/>
    <w:rsid w:val="001F24EF"/>
    <w:rsid w:val="00211E2F"/>
    <w:rsid w:val="002248D1"/>
    <w:rsid w:val="0023646E"/>
    <w:rsid w:val="00261118"/>
    <w:rsid w:val="0028231F"/>
    <w:rsid w:val="0028264E"/>
    <w:rsid w:val="002C1B02"/>
    <w:rsid w:val="002D5E14"/>
    <w:rsid w:val="002F50C9"/>
    <w:rsid w:val="00307831"/>
    <w:rsid w:val="00317989"/>
    <w:rsid w:val="00334E45"/>
    <w:rsid w:val="003757AA"/>
    <w:rsid w:val="00392300"/>
    <w:rsid w:val="003C44C6"/>
    <w:rsid w:val="003D1E70"/>
    <w:rsid w:val="003F6705"/>
    <w:rsid w:val="00403862"/>
    <w:rsid w:val="004042E9"/>
    <w:rsid w:val="0040657C"/>
    <w:rsid w:val="004447DC"/>
    <w:rsid w:val="004A22D3"/>
    <w:rsid w:val="004A3A76"/>
    <w:rsid w:val="004B3398"/>
    <w:rsid w:val="004F6018"/>
    <w:rsid w:val="0051313F"/>
    <w:rsid w:val="005543C8"/>
    <w:rsid w:val="00565435"/>
    <w:rsid w:val="00585BE2"/>
    <w:rsid w:val="00596B84"/>
    <w:rsid w:val="00597537"/>
    <w:rsid w:val="005A2EFE"/>
    <w:rsid w:val="005A7F2E"/>
    <w:rsid w:val="005B2665"/>
    <w:rsid w:val="005E72E6"/>
    <w:rsid w:val="00604502"/>
    <w:rsid w:val="00632C53"/>
    <w:rsid w:val="00653287"/>
    <w:rsid w:val="0065342F"/>
    <w:rsid w:val="006B48B7"/>
    <w:rsid w:val="006F2F94"/>
    <w:rsid w:val="006F3328"/>
    <w:rsid w:val="00700F05"/>
    <w:rsid w:val="007332BC"/>
    <w:rsid w:val="0074435F"/>
    <w:rsid w:val="0074541A"/>
    <w:rsid w:val="0075470F"/>
    <w:rsid w:val="00761248"/>
    <w:rsid w:val="00765AA1"/>
    <w:rsid w:val="007751F6"/>
    <w:rsid w:val="00775AB4"/>
    <w:rsid w:val="007A33B4"/>
    <w:rsid w:val="007B1D5A"/>
    <w:rsid w:val="007D62F6"/>
    <w:rsid w:val="007E1772"/>
    <w:rsid w:val="00800989"/>
    <w:rsid w:val="0081394E"/>
    <w:rsid w:val="00826AD2"/>
    <w:rsid w:val="00836ECB"/>
    <w:rsid w:val="00853A80"/>
    <w:rsid w:val="008579B8"/>
    <w:rsid w:val="008A6E57"/>
    <w:rsid w:val="008D31FA"/>
    <w:rsid w:val="008F000C"/>
    <w:rsid w:val="00941D1B"/>
    <w:rsid w:val="00996E08"/>
    <w:rsid w:val="009B7DD9"/>
    <w:rsid w:val="009D154E"/>
    <w:rsid w:val="009D24AD"/>
    <w:rsid w:val="009E7C64"/>
    <w:rsid w:val="009F1271"/>
    <w:rsid w:val="009F26B2"/>
    <w:rsid w:val="009F6A9A"/>
    <w:rsid w:val="00A16BE8"/>
    <w:rsid w:val="00A3580B"/>
    <w:rsid w:val="00A73F71"/>
    <w:rsid w:val="00A87329"/>
    <w:rsid w:val="00A914EC"/>
    <w:rsid w:val="00A9704D"/>
    <w:rsid w:val="00AA4162"/>
    <w:rsid w:val="00AA7528"/>
    <w:rsid w:val="00AD65DE"/>
    <w:rsid w:val="00AF3017"/>
    <w:rsid w:val="00B15815"/>
    <w:rsid w:val="00B423FA"/>
    <w:rsid w:val="00B54139"/>
    <w:rsid w:val="00B637EF"/>
    <w:rsid w:val="00B7779E"/>
    <w:rsid w:val="00B955FC"/>
    <w:rsid w:val="00BB5D07"/>
    <w:rsid w:val="00BC5FCC"/>
    <w:rsid w:val="00BD0F48"/>
    <w:rsid w:val="00BE3A2A"/>
    <w:rsid w:val="00BE592A"/>
    <w:rsid w:val="00C61923"/>
    <w:rsid w:val="00C7187C"/>
    <w:rsid w:val="00C72F90"/>
    <w:rsid w:val="00CA4A2B"/>
    <w:rsid w:val="00CE2FA2"/>
    <w:rsid w:val="00D02A82"/>
    <w:rsid w:val="00D206F8"/>
    <w:rsid w:val="00D609B8"/>
    <w:rsid w:val="00D65F8D"/>
    <w:rsid w:val="00D70D5A"/>
    <w:rsid w:val="00D72639"/>
    <w:rsid w:val="00D73AD4"/>
    <w:rsid w:val="00D77CAD"/>
    <w:rsid w:val="00D924A2"/>
    <w:rsid w:val="00DA71AE"/>
    <w:rsid w:val="00DC662C"/>
    <w:rsid w:val="00DD23A7"/>
    <w:rsid w:val="00E334CE"/>
    <w:rsid w:val="00E4312D"/>
    <w:rsid w:val="00E53306"/>
    <w:rsid w:val="00E57EB9"/>
    <w:rsid w:val="00E66E9D"/>
    <w:rsid w:val="00E71852"/>
    <w:rsid w:val="00E77572"/>
    <w:rsid w:val="00E77D43"/>
    <w:rsid w:val="00E82883"/>
    <w:rsid w:val="00EA5BCC"/>
    <w:rsid w:val="00EA7660"/>
    <w:rsid w:val="00EC1E8D"/>
    <w:rsid w:val="00F81D6C"/>
    <w:rsid w:val="00F9071F"/>
    <w:rsid w:val="00FA0AFA"/>
    <w:rsid w:val="00FD593E"/>
    <w:rsid w:val="00FD7A57"/>
    <w:rsid w:val="00FD7FE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A57"/>
    <w:pPr>
      <w:ind w:left="720"/>
      <w:contextualSpacing/>
    </w:pPr>
  </w:style>
  <w:style w:type="character" w:customStyle="1" w:styleId="apple-converted-space">
    <w:name w:val="apple-converted-space"/>
    <w:basedOn w:val="DefaultParagraphFont"/>
    <w:rsid w:val="002C1B02"/>
  </w:style>
  <w:style w:type="paragraph" w:styleId="Header">
    <w:name w:val="header"/>
    <w:basedOn w:val="Normal"/>
    <w:link w:val="a"/>
    <w:uiPriority w:val="99"/>
    <w:unhideWhenUsed/>
    <w:rsid w:val="00826AD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826AD2"/>
  </w:style>
  <w:style w:type="paragraph" w:styleId="Footer">
    <w:name w:val="footer"/>
    <w:basedOn w:val="Normal"/>
    <w:link w:val="a0"/>
    <w:uiPriority w:val="99"/>
    <w:unhideWhenUsed/>
    <w:rsid w:val="00826AD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826AD2"/>
  </w:style>
  <w:style w:type="paragraph" w:styleId="BalloonText">
    <w:name w:val="Balloon Text"/>
    <w:basedOn w:val="Normal"/>
    <w:link w:val="a1"/>
    <w:uiPriority w:val="99"/>
    <w:semiHidden/>
    <w:unhideWhenUsed/>
    <w:rsid w:val="0031798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179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