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F34EB" w:rsidP="00DF34EB">
      <w:r>
        <w:t>Дело № 5-2-226/2022</w:t>
      </w:r>
    </w:p>
    <w:p w:rsidR="00DF34EB" w:rsidP="00DF34EB"/>
    <w:p w:rsidR="00DF34EB" w:rsidP="00DF34EB">
      <w:r>
        <w:t xml:space="preserve">                                        П О С Т А Н О В Л Е Н И Е</w:t>
      </w:r>
    </w:p>
    <w:p w:rsidR="00DF34EB" w:rsidP="00DF34EB"/>
    <w:p w:rsidR="00DF34EB" w:rsidP="00DF34EB">
      <w:r>
        <w:t>18 мая  2022 года                                                                 г. Симферополь</w:t>
      </w:r>
    </w:p>
    <w:p w:rsidR="00DF34EB" w:rsidP="00DF34EB"/>
    <w:p w:rsidR="00DF34EB" w:rsidP="00DF34EB">
      <w:r>
        <w:t>Мировой судья судебного участка № 2 Железнодорожного судебного района г. Симферополь Цыганова Г.Ю., рассмотрев в судебном заседании дело об административном правонарушении, предусмотренном ч. 1 ст. 12.26 КоАП РФ, в отношении:</w:t>
      </w:r>
    </w:p>
    <w:p w:rsidR="00DF34EB" w:rsidP="00DF34EB">
      <w:r>
        <w:t xml:space="preserve">Сунак Дмитрия Андреевича, «информация изъята», </w:t>
      </w:r>
    </w:p>
    <w:p w:rsidR="00DF34EB" w:rsidP="00DF34EB">
      <w:r>
        <w:t xml:space="preserve">                                                      УСТАНОВИЛ:</w:t>
      </w:r>
    </w:p>
    <w:p w:rsidR="00DF34EB" w:rsidP="00DF34EB">
      <w:r>
        <w:t>Сунак Дмитрий Андреевич «информация изъята» мин. по адресу «информация изъята» в г. Симферополе, управляя принадлежащим ему транспортным средством - автомобилем «информация изъята», государственный регистрационный знак «информация изъята», с признаками опьянения: резкое изменение окраски кожных покровов лица, поведение, не соответствующее обстановке,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РФ Федерации и совершил административное правонарушение, предусмотренное ч. 1 ст. 12.26 КоАП РФ, учитывая, что такие действия не содержат уголовно наказуемого деяния.</w:t>
      </w:r>
    </w:p>
    <w:p w:rsidR="00DF34EB" w:rsidP="00DF34EB">
      <w:r>
        <w:t>В судебное заседание Сунак Д.А. явился, вину признал, раскаялся, подтвердил обстоятельства, указанные в протоколе об административном правонарушении.</w:t>
      </w:r>
    </w:p>
    <w:p w:rsidR="00DF34EB" w:rsidP="00DF34EB">
      <w:r>
        <w:t xml:space="preserve">Выслушав пояснения привлекаемого лица, исследовав материалы дела об административном правонарушении, прихожу к следующему. </w:t>
      </w:r>
    </w:p>
    <w:p w:rsidR="00DF34EB" w:rsidP="00DF34EB">
      <w:r>
        <w:t>В силу пункта 2.7 Правил дорожного движения Российской Федерации, утвержденных Постановлением Совета Министров - Правительства Российской Федерации от 23.10.1993г. №1090 (далее – Правила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DF34EB" w:rsidP="00DF34EB">
      <w:r>
        <w:t>Пункт 2.3.2 Правил дорожного движения обязывает водителя проходить по требованию сотрудников полиции освидетельствование на состояние опьянения.</w:t>
      </w:r>
    </w:p>
    <w:p w:rsidR="00DF34EB" w:rsidP="00DF34EB">
      <w:r>
        <w:t>Согласно пункту 2.3.2 Правил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DF34EB" w:rsidP="00DF34EB">
      <w:r>
        <w:t>В соответствии с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F34EB" w:rsidP="00DF34EB">
      <w:r>
        <w:t>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DF34EB" w:rsidP="00DF34EB">
      <w:r>
        <w:t xml:space="preserve">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26.06.2008г. № 475 (далее – Правила освидетельствования) воспроизводят указанные в части 1.1 статьи 27.12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 </w:t>
      </w:r>
    </w:p>
    <w:p w:rsidR="00DF34EB" w:rsidP="00DF34EB">
      <w:r>
        <w:t>Согласно пункту 3 Правил освидетельствования, достаточными основаниями полагать, что водитель транспортного средства находится в состоянии опьянения, является наличие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остановке.</w:t>
      </w:r>
    </w:p>
    <w:p w:rsidR="00DF34EB" w:rsidP="00DF34EB">
      <w: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отстранению от управления транспортным средством до устранения причины отстранения (ч. 1 ст. 27.12 КоАП РФ).</w:t>
      </w:r>
    </w:p>
    <w:p w:rsidR="00DF34EB" w:rsidP="00DF34EB">
      <w:r>
        <w:t>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 (ч. 3 ст. 27.12, ч. 3 ст. 27.12.1 КоАП РФ).</w:t>
      </w:r>
    </w:p>
    <w:p w:rsidR="00DF34EB" w:rsidP="00DF34EB">
      <w:r>
        <w:t xml:space="preserve">В силу части 5 ст. 27.12 и части 5 ст. 27.12.1 КоАП РФ протокол об отстранении от управления транспортным средством и протокол о направлении на медицинское освидетельствование на состояние опьянения составляются в присутствии лица, в отношении которого применены данные меры обеспечения производства по делу об административном правонарушении и </w:t>
      </w:r>
      <w:r>
        <w:t>удостоверяются, в том числе его подписью. В случае отказа лица, в отношении которого применены данные меры обеспечения производства по делу об административном правонарушении, от подписания таких протоколов в них делаются соответствующие записи.</w:t>
      </w:r>
    </w:p>
    <w:p w:rsidR="00DF34EB" w:rsidP="00DF34EB">
      <w:r>
        <w:t>Форма протокола о направлении на медицинское освидетельствование на состояние опьянения предполагает, в частности, наличие сведений о времени и месте составления протокола, о должности, подразделении, звании фамилии и инициалах лица, составившего протокол, о согласии либо отказе пройти медицинское освидетельствование, подписи лица, в отношении которого составлен протокол (Приложение № 1 к Приказу МВД России от 04.08.2008 N  676 "Об утверждении форм акта освидетельствования на состояние алкогольного опьянения и протокола о направлении на медицинское освидетельствование на состояние опьянения").</w:t>
      </w:r>
    </w:p>
    <w:p w:rsidR="00DF34EB" w:rsidP="00DF34EB">
      <w:r>
        <w:t>Из смысла частей 3, 5, 6 статьи 27.12 и частей 3, 5 статьи 27.12.1 КоАП РФ, пункта 9 Правил освидетельствования, Приказа МВД России N 676 следует, что протокол о направлении на медицинское освидетельствование на состояние опьянения, протокол об отстранении от управления транспортным средством составляются в присутствии лица, в отношении которого применены данные меры обеспечения производства по делу об административном правонарушении и удостоверяются, в том числе, его подписью.</w:t>
      </w:r>
    </w:p>
    <w:p w:rsidR="00DF34EB" w:rsidP="00DF34EB">
      <w:r>
        <w:t>Таким образом, указанными выше нормами лицу, привлекаемому к административной ответственности, обеспечивается правовая возможность для защиты прав и законных интересов и непосредственное участие его при составлении протокола о направлении на медицинское освидетельствование на состояние опьянения и протокола по делу об административном правонарушении и внесении изменений в такие процессуальные акты.</w:t>
      </w:r>
    </w:p>
    <w:p w:rsidR="00DF34EB" w:rsidP="00DF34EB">
      <w:r>
        <w:t xml:space="preserve">Согласно материалам дела достаточными основаниями полагать, что водитель Сунак Д.А. «информация изъята» года по адресу «информация изъята» в г. Симферополе управлял транспортным средством в состоянии опьянения, явилось наличие у него признаков опьянения: резкое изменение окраски кожных покровов лица, поведение, не соответствующее обстановке, что отражено в протоколе об административном правонарушении «информация изъята» (л.д.*), протоколе «информация изъята» об отстранении от управления транспортным средством (л.д. *), а также в протоколе о направлении на медицинское освидетельствование на состояние опьянения «информация изъята» года (л.д. *), и согласуется с п. 3 Правил освидетельствования. </w:t>
      </w:r>
    </w:p>
    <w:p w:rsidR="00DF34EB" w:rsidP="00DF34EB">
      <w:r>
        <w:t xml:space="preserve">В пункте 11 постановления Пленума Верховного Суда Российской Федерации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 Отказ от выполнения законных требований уполномоченного должностного лица либо </w:t>
      </w:r>
      <w:r>
        <w:t xml:space="preserve">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DF34EB" w:rsidP="00DF34EB">
      <w:r>
        <w:t xml:space="preserve">В судебном заседании при рассмотрении данного дела об административном правонарушении установлено и исследованными материалами дела подтверждено, что Сунак Д.А., управлявшему «информация изъята» в г. Симферополе автомобилем «информация изъята» , государственный регистрационный знак «информация изъята» с признаками опьянения: резкое изменение окраски кожных покровов лица, поведение, не соответствующее обстановке, и отстраненному «информация изъята» мин. от управления транспортным средством, предлагалось пройти освидетельствование на состояние алкогольного опьянения, от прохождения которого он отказался, после чего был направлен «информация изъята» мин. на медицинское освидетельствование на состояние опьянения, от прохождения которого отказался «информация изъята» мин. </w:t>
      </w:r>
    </w:p>
    <w:p w:rsidR="00DF34EB" w:rsidP="00DF34EB">
      <w:r>
        <w:t xml:space="preserve">Требование сотрудника полиции о прохождении медицинского освидетельствования обусловлено правами должностных лиц полиции, предусмотренными Законом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 необходим для подтверждения или опровержения факта правонарушения или объективного рассмотрения дела о правонарушении. </w:t>
      </w:r>
    </w:p>
    <w:p w:rsidR="00DF34EB" w:rsidP="00DF34EB">
      <w:r>
        <w:t xml:space="preserve">В протоколе о направлении на медицинское освидетельствование на состояние опьянение Сунак Д.А. собственноручно указал, что пройти медицинское освидетельствование он отказывается, иные пояснения не указываются (л. д. *). </w:t>
      </w:r>
    </w:p>
    <w:p w:rsidR="00DF34EB" w:rsidP="00DF34EB">
      <w:r>
        <w:t xml:space="preserve">Таким образом, исследованными доказательствами подтверждается, что порядок направления Сунак Д.А. на медицинское освидетельствование на состояние опьянения, предусмотренный положениями статьи 27.12 КоАП РФ и пунктов 3, 10, 11 Правил освидетельствования, соблюдён. </w:t>
      </w:r>
    </w:p>
    <w:p w:rsidR="00DF34EB" w:rsidP="00DF34EB">
      <w:r>
        <w:t xml:space="preserve">При составлении процессуальных документов Сунак Д.А. не был лишен возможности выразить своё отношение к производимым в отношении него процессуальным действиям, однако протокол об административном правонарушении подписан Сунак Д.А. без замечаний и возражений относительно вмененного ему невыполнения законного требования уполномоченного должностного лица о прохождении освидетельствования на состояние опьянения. Замечаний и возражений при применении мер обеспечения производства по делу Сунак Д.А. не сделал, о нарушении порядка их применения не заявлял, соответствующие протоколы подписал без замечаний. При этом Сунак Д.А. как водитель транспортного средства, знал или должен был знать о последствиях составления протоколов сотрудниками ГИБДД, а также положения п. 2.3.2 Правил </w:t>
      </w:r>
      <w:r>
        <w:t>дорожного движения, обязывающего водителя проходить по требованию сотрудников полиции освидетельствование на состояние опьянения.</w:t>
      </w:r>
    </w:p>
    <w:p w:rsidR="00DF34EB" w:rsidP="00DF34EB">
      <w:r>
        <w:t>При рассмотрении дела было осуществлено воспроизведение диска с видеозаписью о совершении Сунак Д.А. административного правонарушения, подтверждающей факт отказа Сунак Д.А. проходить медицинское освидетельствование на состояние опьянения, и установлено, что приложенный должностным лицом административного органа к материалам дела диск с видеозаписью содержит запись необходимых процессуальных действий, обеспечивает, в том, числе визуальную идентификацию объектов и участников проводимых процессуальных действий, фиксацию их речи, соотносимость с местом и временем совершения административного правонарушения, отраженными в иных собранных по делу доказательствах. Представленная видеозапись исключает сомнения относительно полноты и правильности фиксирования в протоколе о направлении на медицинское освидетельствование на состояние опьянения содержания и результатов проводимого процессуального действия. При таких обстоятельствах отсутствие на видеозаписи момента оформления протоколов не является доказательством нарушения порядка их составления.</w:t>
      </w:r>
    </w:p>
    <w:p w:rsidR="00DF34EB" w:rsidP="00DF34EB">
      <w:r>
        <w:t>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(части 1, 2 данной статьи).</w:t>
      </w:r>
    </w:p>
    <w:p w:rsidR="00DF34EB" w:rsidP="00DF34EB">
      <w:r>
        <w:t>Факт совершения Сунак Д.А. административного правонарушения подтверждается исследованными при рассмотрении дела доказательствами: протоколом об административном правонарушении «информация изъята» года (л.д. *); протоколом об отстранении от управления транспортным средством «информация изъята» (л.д.*), протоколом о направлении на медицинское освидетельствование на состояние опьянения «информация изъята» (л.д.*), фотокопией водительского удостоверения Сунак Д.А. (л.д.*), карточкой операции с ВУ (л.д.*), копией свидетельства о регистрации транспортного средства (л.д. *), карточкой учета транспортного средства (л.д.*), справкой инспектора группы по «информация изъята» лейтенанта полиции Тембы А.А. от «информация изъята», подтверждающей сведения об отсутствии в действиях привлекаемого лица состава уголовно наказуемого деяния (л.д.*), сведениями из БД «ФИС ГИБДД» (л.д. *); просмотренной видеозаписью (диск, л.д. *), иными материалами дела.</w:t>
      </w:r>
    </w:p>
    <w:p w:rsidR="00DF34EB" w:rsidP="00DF34EB">
      <w:r>
        <w:t>Исследованные доказательства оцениваются как допустимые и достоверные, достаточные в соответствии с требованиями статьи ст. 26.11 КоАП РФ. Оснований не доверять указанным доказательствам не имеется, данных, свидетельствующих о получении этих доказательств с нарушением требований закона, не установлено.</w:t>
      </w:r>
    </w:p>
    <w:p w:rsidR="00DF34EB" w:rsidP="00DF34EB">
      <w:r>
        <w:t xml:space="preserve">Имеющиеся в материалах дела видеозапись фиксации мер обеспечения производства по делу об административном правонарушении, согласно п.  п.  6.17, 39, 40 Приказа Министерства </w:t>
      </w:r>
      <w:r>
        <w:t>внутренних дел Российской Федерации от 23.08.2017 №664 «Об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отвечает требованиям, предъявляемым Кодексом Российской Федерации об административных правонарушениях к таким доказательствам.</w:t>
      </w:r>
    </w:p>
    <w:p w:rsidR="00DF34EB" w:rsidP="00DF34EB">
      <w:r>
        <w:t xml:space="preserve">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КоАП РФ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замечаниях или дополнениях не указано. Сведений о том, что инспектор ДПС не предоставил привлекаемому лицу возможность ознакомиться с протоколом о направлении на медицинское освидетельствование, с протоколом об административном правонарушении, препятствовал указать свои возражения относительно проводимых процессуальных действий, в том числе выразить свое согласие на прохождение медицинского освидетельствования на состояние опьянения согласно требованиям инспектора ДПС, в материалах дела не имеется и при рассмотрении дела не установлено. Копии составленных должностным лицом процессуальных документов Сунак Д.А. вручены, что также удостоверено его подписью в данных документах. </w:t>
      </w:r>
    </w:p>
    <w:p w:rsidR="00DF34EB" w:rsidP="00DF34EB">
      <w:r>
        <w:t xml:space="preserve">Анализируя все исследованные в судебном заседании доказательства в их совокупности с точки зрения допустимости и относимости, мировой судья не усматривает каких-либо нарушений, которые могли бы поставить под сомнение в целом собранные по делу доказательства, поскольку они последовательны, непротиворечивы и согласуются между собой. Протоколы составлены компетентным лицом при исполнении должностных обязанностей и нарушений при составлении указанных документов, влекущих за собой признание их недопустимыми доказательствами по настоящему делу, а также исключения их из числа доказательств, не установлено. Объективных данных, опровергающих представленные доказательства, мировому судье не поступило. </w:t>
      </w:r>
    </w:p>
    <w:p w:rsidR="00DF34EB" w:rsidP="00DF34EB">
      <w:r>
        <w:t>Таким образом, собранные и исследованные доказательства признаются мировым судьей достоверными, допустимыми и подтверждают наличие в действиях привлекаемого лица состава правонарушения, предусмотренного ч. 1 ст. 12.26 КоАП РФ, и его вины.</w:t>
      </w:r>
    </w:p>
    <w:p w:rsidR="00DF34EB" w:rsidP="00DF34EB">
      <w:r>
        <w:t>Состав административного правонарушения, предусмотренного ч. 1 ст. 12.26 КоАП РФ, является формальным, поскольку объективная сторона данного правонарушения выражается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у водителя транспортного средства. При этом наличие, либо отсутствие опьянения у лица, привлекаемого к административной ответственности по ч. 1 ст. 12.26 КоАП РФ, значения для квалификации правонарушения не имеет.</w:t>
      </w:r>
    </w:p>
    <w:p w:rsidR="00DF34EB" w:rsidP="00DF34EB">
      <w:r>
        <w:t>При рассмотрении дела не установлено наличие объективных причин, препятствующих прохождению привлекаемым лицом медицинского освидетельствования на состояние опьянения в порядке, предусмотренном Правилами освидетельствования, по требованию инспектора ДПС.</w:t>
      </w:r>
    </w:p>
    <w:p w:rsidR="00DF34EB" w:rsidP="00DF34EB">
      <w:r>
        <w:t>Учитывая исследованные в судебном заседании доказательства, оценив их в совокупности на предмет допустимости, достоверности и достаточности, действия Сунак Д.А. квалифицирую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DF34EB" w:rsidP="00DF34EB">
      <w: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Сунак Д.А. при возбуждении дела об административном правонарушении нарушены не были.</w:t>
      </w:r>
    </w:p>
    <w:p w:rsidR="00DF34EB" w:rsidP="00DF34EB">
      <w:r>
        <w:t>Смягчающим административную ответственность обстоятельством по делу является признание вины, раскаяние в содеянном. Отягчающих административную ответственность обстоятельств не установлено.</w:t>
      </w:r>
    </w:p>
    <w:p w:rsidR="00DF34EB" w:rsidP="00DF34EB">
      <w:r>
        <w:t>С учетом всех обстоятельств дела, характера совершенного правонарушения, личности виновного, обстоятельств, влияющих на наказание, считаю возможным не назначать максимальное наказание.</w:t>
      </w:r>
    </w:p>
    <w:p w:rsidR="00DF34EB" w:rsidP="00DF34EB">
      <w:r>
        <w:t>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 так и другими лицами, мировой судья считает достаточным назначение виновному наказания в виде штрафа и минимального срока лишения права управления транспортным средством, установленных санкцией статьи за совершенное правонарушение.</w:t>
      </w:r>
    </w:p>
    <w:p w:rsidR="00DF34EB" w:rsidP="00DF34EB">
      <w:r>
        <w:t>Руководствуясь ст. ст. 3.5, 29.9, 29.10 КоАП РФ, -</w:t>
      </w:r>
    </w:p>
    <w:p w:rsidR="00DF34EB" w:rsidP="00DF34EB">
      <w:r>
        <w:t>П О С Т А Н О В И Л</w:t>
      </w:r>
    </w:p>
    <w:p w:rsidR="00DF34EB" w:rsidP="00DF34EB">
      <w:r>
        <w:t>Сунак Дмитрия Андреевича признать виновным в совершении административного правонарушения, предусмотренного частью 1 статьи 12.26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1 (один) год и 6 (шесть) месяцев.</w:t>
      </w:r>
    </w:p>
    <w:p w:rsidR="00DF34EB" w:rsidP="00DF34EB">
      <w:r>
        <w:t>Реквизиты для оплаты штрафа: «информация изъята».</w:t>
      </w:r>
    </w:p>
    <w:p w:rsidR="00DF34EB" w:rsidP="00DF34EB">
      <w:r>
        <w:t xml:space="preserve">Документ, свидетельствующий об уплате административного штрафа, представить мировому судье судебного участка № 2 Железнодорожного судебного района г. Симферополя, по адресу: г. Симферополь, ул. Киевская, 55/2, каб.63 – этаж 6, тел 512-005; тел. моб. 89787225621. </w:t>
      </w:r>
    </w:p>
    <w:p w:rsidR="00DF34EB" w:rsidP="00DF34EB">
      <w:r>
        <w:t>Копию постановления направить лицу, привлеченному к административной ответственности, и должностному лицу, составившему протокол об административном правонарушении.</w:t>
      </w:r>
    </w:p>
    <w:p w:rsidR="00DF34EB" w:rsidP="00DF34EB">
      <w:r>
        <w:t xml:space="preserve">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w:t>
      </w:r>
    </w:p>
    <w:p w:rsidR="00DF34EB" w:rsidP="00DF34EB">
      <w:r>
        <w:t>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DF34EB" w:rsidP="00DF34EB">
      <w:r>
        <w:t>Разъяснить, что в соответствии с ч. 1 ст. 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DF34EB" w:rsidP="00DF34EB">
      <w:r>
        <w:t>Разъяснить, что в соответствии с требованиями ст. ст. 32.6, 32.7 КоАП РФ исполнение постановления о лишении права управления транспортными средствами осуществляется путем изъятия водительского удостоверения на право управления транспортным средством.</w:t>
      </w:r>
    </w:p>
    <w:p w:rsidR="00DF34EB" w:rsidP="00DF34EB">
      <w:r>
        <w:t xml:space="preserve">Согласно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DF34EB" w:rsidP="00DF34EB">
      <w: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(отдел ГИБДД УМВД России), а в случае утраты указанных документов, заявить об этом в указанный орган в тот же срок. </w:t>
      </w:r>
    </w:p>
    <w:p w:rsidR="00DF34EB" w:rsidP="00DF34EB">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DF34EB" w:rsidP="00DF34EB">
      <w:r>
        <w:t>Постановление может быть обжаловано в Железнодорожный районный суд г. Симферополя Республики Крым через судебный участок № 2       Железнодорожного судебного района г. Симферополь в течение 10 суток со дня вручения или получения копии постановления.</w:t>
      </w:r>
    </w:p>
    <w:p w:rsidR="00DF34EB" w:rsidP="00DF34EB"/>
    <w:p w:rsidR="00DF34EB" w:rsidP="00DF34EB"/>
    <w:p w:rsidR="00FF18F2" w:rsidRPr="00DF34EB" w:rsidP="00DF34EB">
      <w:r>
        <w:t xml:space="preserve">Мировой  судья     </w:t>
      </w:r>
      <w:r>
        <w:tab/>
      </w:r>
      <w:r>
        <w:tab/>
      </w:r>
      <w:r>
        <w:tab/>
        <w:t>подпись</w:t>
      </w:r>
      <w:r>
        <w:tab/>
        <w:t xml:space="preserve">            Г.Ю. Цыганова</w:t>
      </w:r>
    </w:p>
    <w:sectPr w:rsidSect="00425E98">
      <w:headerReference w:type="default" r:id="rId5"/>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81710114"/>
      <w:docPartObj>
        <w:docPartGallery w:val="Page Numbers (Top of Page)"/>
        <w:docPartUnique/>
      </w:docPartObj>
    </w:sdtPr>
    <w:sdtContent>
      <w:p w:rsidR="00745EDF">
        <w:pPr>
          <w:pStyle w:val="Header"/>
          <w:jc w:val="center"/>
        </w:pPr>
        <w:r>
          <w:fldChar w:fldCharType="begin"/>
        </w:r>
        <w:r>
          <w:instrText>PAGE   \* MERGEFORMAT</w:instrText>
        </w:r>
        <w:r>
          <w:fldChar w:fldCharType="separate"/>
        </w:r>
        <w:r w:rsidR="00DF34EB">
          <w:rPr>
            <w:noProof/>
          </w:rPr>
          <w:t>8</w:t>
        </w:r>
        <w:r>
          <w:fldChar w:fldCharType="end"/>
        </w:r>
      </w:p>
    </w:sdtContent>
  </w:sdt>
  <w:p w:rsidR="00745E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FF"/>
    <w:rsid w:val="000014CD"/>
    <w:rsid w:val="00001645"/>
    <w:rsid w:val="00001A22"/>
    <w:rsid w:val="00003256"/>
    <w:rsid w:val="0001746D"/>
    <w:rsid w:val="00021E5E"/>
    <w:rsid w:val="000237D1"/>
    <w:rsid w:val="000274BD"/>
    <w:rsid w:val="00030B36"/>
    <w:rsid w:val="0003560C"/>
    <w:rsid w:val="000375AE"/>
    <w:rsid w:val="00037E93"/>
    <w:rsid w:val="0004396C"/>
    <w:rsid w:val="00046D07"/>
    <w:rsid w:val="00050C19"/>
    <w:rsid w:val="00052DD9"/>
    <w:rsid w:val="00053101"/>
    <w:rsid w:val="000574C7"/>
    <w:rsid w:val="00063581"/>
    <w:rsid w:val="00070B56"/>
    <w:rsid w:val="0007493E"/>
    <w:rsid w:val="000815E5"/>
    <w:rsid w:val="0008460D"/>
    <w:rsid w:val="00094B90"/>
    <w:rsid w:val="000965D1"/>
    <w:rsid w:val="000A09AF"/>
    <w:rsid w:val="000A199D"/>
    <w:rsid w:val="000C1CE8"/>
    <w:rsid w:val="000C2CFC"/>
    <w:rsid w:val="000C6DAE"/>
    <w:rsid w:val="000C7ADA"/>
    <w:rsid w:val="000D24D1"/>
    <w:rsid w:val="000E542A"/>
    <w:rsid w:val="000F143B"/>
    <w:rsid w:val="000F7DC7"/>
    <w:rsid w:val="0011023C"/>
    <w:rsid w:val="0011125A"/>
    <w:rsid w:val="00111A7D"/>
    <w:rsid w:val="001371A9"/>
    <w:rsid w:val="0014464D"/>
    <w:rsid w:val="0014528B"/>
    <w:rsid w:val="00150F0C"/>
    <w:rsid w:val="00151BBE"/>
    <w:rsid w:val="001535BC"/>
    <w:rsid w:val="0015499F"/>
    <w:rsid w:val="00164B1F"/>
    <w:rsid w:val="0016713D"/>
    <w:rsid w:val="00174EA1"/>
    <w:rsid w:val="0017732A"/>
    <w:rsid w:val="00185199"/>
    <w:rsid w:val="001A1F70"/>
    <w:rsid w:val="001A4D5F"/>
    <w:rsid w:val="001A5324"/>
    <w:rsid w:val="001B537D"/>
    <w:rsid w:val="001B6EE4"/>
    <w:rsid w:val="001C0878"/>
    <w:rsid w:val="001C462C"/>
    <w:rsid w:val="001D08AA"/>
    <w:rsid w:val="001E0450"/>
    <w:rsid w:val="001E1E9E"/>
    <w:rsid w:val="001E3891"/>
    <w:rsid w:val="001E3B6D"/>
    <w:rsid w:val="001F7777"/>
    <w:rsid w:val="00212A74"/>
    <w:rsid w:val="002148B6"/>
    <w:rsid w:val="00225506"/>
    <w:rsid w:val="00225ED7"/>
    <w:rsid w:val="00227E38"/>
    <w:rsid w:val="002331BD"/>
    <w:rsid w:val="00236F36"/>
    <w:rsid w:val="00240C3F"/>
    <w:rsid w:val="00245957"/>
    <w:rsid w:val="00255FA0"/>
    <w:rsid w:val="002654C1"/>
    <w:rsid w:val="002677A0"/>
    <w:rsid w:val="00281C32"/>
    <w:rsid w:val="00282584"/>
    <w:rsid w:val="002872AF"/>
    <w:rsid w:val="00287373"/>
    <w:rsid w:val="002A3C73"/>
    <w:rsid w:val="002B5AD7"/>
    <w:rsid w:val="002C797B"/>
    <w:rsid w:val="002D7BC2"/>
    <w:rsid w:val="002E08A9"/>
    <w:rsid w:val="002E3D71"/>
    <w:rsid w:val="002E476C"/>
    <w:rsid w:val="002E5226"/>
    <w:rsid w:val="002F37AD"/>
    <w:rsid w:val="002F6C9F"/>
    <w:rsid w:val="0030428F"/>
    <w:rsid w:val="00304D78"/>
    <w:rsid w:val="00306E8B"/>
    <w:rsid w:val="00310BEB"/>
    <w:rsid w:val="00313D59"/>
    <w:rsid w:val="0031460D"/>
    <w:rsid w:val="00315D97"/>
    <w:rsid w:val="00324021"/>
    <w:rsid w:val="003323B4"/>
    <w:rsid w:val="00336EF9"/>
    <w:rsid w:val="00344F31"/>
    <w:rsid w:val="003505A5"/>
    <w:rsid w:val="00351E9F"/>
    <w:rsid w:val="00352E5C"/>
    <w:rsid w:val="00355CCE"/>
    <w:rsid w:val="00361741"/>
    <w:rsid w:val="00364CE9"/>
    <w:rsid w:val="00364D3A"/>
    <w:rsid w:val="00365C29"/>
    <w:rsid w:val="00372DF1"/>
    <w:rsid w:val="00373932"/>
    <w:rsid w:val="0037583B"/>
    <w:rsid w:val="00380907"/>
    <w:rsid w:val="0038205E"/>
    <w:rsid w:val="003A7F25"/>
    <w:rsid w:val="003B338D"/>
    <w:rsid w:val="003B4F02"/>
    <w:rsid w:val="003C72E3"/>
    <w:rsid w:val="003D2030"/>
    <w:rsid w:val="003D78A8"/>
    <w:rsid w:val="003E67A3"/>
    <w:rsid w:val="003F183D"/>
    <w:rsid w:val="003F352F"/>
    <w:rsid w:val="003F35B0"/>
    <w:rsid w:val="003F6393"/>
    <w:rsid w:val="00412311"/>
    <w:rsid w:val="004170ED"/>
    <w:rsid w:val="00424D79"/>
    <w:rsid w:val="00425E98"/>
    <w:rsid w:val="004328DA"/>
    <w:rsid w:val="00434168"/>
    <w:rsid w:val="00447742"/>
    <w:rsid w:val="004550F0"/>
    <w:rsid w:val="00474FC4"/>
    <w:rsid w:val="0048097F"/>
    <w:rsid w:val="004937BB"/>
    <w:rsid w:val="004A1CC2"/>
    <w:rsid w:val="004B110B"/>
    <w:rsid w:val="004B355A"/>
    <w:rsid w:val="004C7240"/>
    <w:rsid w:val="004C7644"/>
    <w:rsid w:val="004D1821"/>
    <w:rsid w:val="004D2B7D"/>
    <w:rsid w:val="004D2D03"/>
    <w:rsid w:val="00501E4B"/>
    <w:rsid w:val="00506C3C"/>
    <w:rsid w:val="005130C4"/>
    <w:rsid w:val="0051700F"/>
    <w:rsid w:val="00522728"/>
    <w:rsid w:val="005229BD"/>
    <w:rsid w:val="00532AF5"/>
    <w:rsid w:val="005366F4"/>
    <w:rsid w:val="00542AA8"/>
    <w:rsid w:val="00542C89"/>
    <w:rsid w:val="00552C12"/>
    <w:rsid w:val="005605A8"/>
    <w:rsid w:val="005619FE"/>
    <w:rsid w:val="00564CF7"/>
    <w:rsid w:val="00574F02"/>
    <w:rsid w:val="00583E80"/>
    <w:rsid w:val="005868B7"/>
    <w:rsid w:val="00591339"/>
    <w:rsid w:val="00593B41"/>
    <w:rsid w:val="0059660A"/>
    <w:rsid w:val="005A7B40"/>
    <w:rsid w:val="005B0931"/>
    <w:rsid w:val="005C27C4"/>
    <w:rsid w:val="005C5F50"/>
    <w:rsid w:val="005C7A5D"/>
    <w:rsid w:val="005D5753"/>
    <w:rsid w:val="005D6F1A"/>
    <w:rsid w:val="005E7021"/>
    <w:rsid w:val="005E7903"/>
    <w:rsid w:val="005F1D78"/>
    <w:rsid w:val="005F729C"/>
    <w:rsid w:val="00600A36"/>
    <w:rsid w:val="006078EE"/>
    <w:rsid w:val="0061145F"/>
    <w:rsid w:val="006205F1"/>
    <w:rsid w:val="00621C9C"/>
    <w:rsid w:val="00626C7E"/>
    <w:rsid w:val="00632593"/>
    <w:rsid w:val="00634511"/>
    <w:rsid w:val="00657ABC"/>
    <w:rsid w:val="006612F6"/>
    <w:rsid w:val="006672DA"/>
    <w:rsid w:val="00670DDF"/>
    <w:rsid w:val="0067730E"/>
    <w:rsid w:val="00677B69"/>
    <w:rsid w:val="00680429"/>
    <w:rsid w:val="00686B9B"/>
    <w:rsid w:val="0069385B"/>
    <w:rsid w:val="006A1F56"/>
    <w:rsid w:val="006A3847"/>
    <w:rsid w:val="006A3A15"/>
    <w:rsid w:val="006A3EF7"/>
    <w:rsid w:val="006A615F"/>
    <w:rsid w:val="006B0C14"/>
    <w:rsid w:val="006B5758"/>
    <w:rsid w:val="006B65B6"/>
    <w:rsid w:val="006E1EFD"/>
    <w:rsid w:val="006E5628"/>
    <w:rsid w:val="006F0A05"/>
    <w:rsid w:val="006F0F2E"/>
    <w:rsid w:val="006F1290"/>
    <w:rsid w:val="006F3617"/>
    <w:rsid w:val="006F5FF1"/>
    <w:rsid w:val="007008CF"/>
    <w:rsid w:val="00702BFF"/>
    <w:rsid w:val="007052A2"/>
    <w:rsid w:val="00711C58"/>
    <w:rsid w:val="00726606"/>
    <w:rsid w:val="00726782"/>
    <w:rsid w:val="007347CE"/>
    <w:rsid w:val="00745EDF"/>
    <w:rsid w:val="0076289A"/>
    <w:rsid w:val="007760C7"/>
    <w:rsid w:val="007806D7"/>
    <w:rsid w:val="00785392"/>
    <w:rsid w:val="0078768A"/>
    <w:rsid w:val="00792DC0"/>
    <w:rsid w:val="00793292"/>
    <w:rsid w:val="007A617E"/>
    <w:rsid w:val="007A6926"/>
    <w:rsid w:val="007B3C09"/>
    <w:rsid w:val="007C121E"/>
    <w:rsid w:val="007C3E5B"/>
    <w:rsid w:val="007C5C28"/>
    <w:rsid w:val="007D39CE"/>
    <w:rsid w:val="007F1361"/>
    <w:rsid w:val="008052D7"/>
    <w:rsid w:val="008145B2"/>
    <w:rsid w:val="00821223"/>
    <w:rsid w:val="008220B4"/>
    <w:rsid w:val="00823B5A"/>
    <w:rsid w:val="008468CC"/>
    <w:rsid w:val="00862F69"/>
    <w:rsid w:val="00872E50"/>
    <w:rsid w:val="00875FB3"/>
    <w:rsid w:val="008844A3"/>
    <w:rsid w:val="00884BCB"/>
    <w:rsid w:val="00892381"/>
    <w:rsid w:val="00893A24"/>
    <w:rsid w:val="008A4AC6"/>
    <w:rsid w:val="008A4B83"/>
    <w:rsid w:val="008A65A4"/>
    <w:rsid w:val="008B6211"/>
    <w:rsid w:val="008B6908"/>
    <w:rsid w:val="008B6C6A"/>
    <w:rsid w:val="008C43F1"/>
    <w:rsid w:val="008D2AA6"/>
    <w:rsid w:val="008E1348"/>
    <w:rsid w:val="008F0E44"/>
    <w:rsid w:val="008F127C"/>
    <w:rsid w:val="008F387F"/>
    <w:rsid w:val="009026C2"/>
    <w:rsid w:val="00902E09"/>
    <w:rsid w:val="00912171"/>
    <w:rsid w:val="00914F38"/>
    <w:rsid w:val="009163C1"/>
    <w:rsid w:val="00917B8C"/>
    <w:rsid w:val="00932076"/>
    <w:rsid w:val="00934E6B"/>
    <w:rsid w:val="0093609F"/>
    <w:rsid w:val="00942BB6"/>
    <w:rsid w:val="00951CA7"/>
    <w:rsid w:val="00952B17"/>
    <w:rsid w:val="009560FC"/>
    <w:rsid w:val="00961DCC"/>
    <w:rsid w:val="00963276"/>
    <w:rsid w:val="009637F2"/>
    <w:rsid w:val="00974D2A"/>
    <w:rsid w:val="009802E0"/>
    <w:rsid w:val="00981EB4"/>
    <w:rsid w:val="00982006"/>
    <w:rsid w:val="00983BB4"/>
    <w:rsid w:val="00983F0C"/>
    <w:rsid w:val="009A44A5"/>
    <w:rsid w:val="009B1588"/>
    <w:rsid w:val="009B284C"/>
    <w:rsid w:val="009B3B88"/>
    <w:rsid w:val="009B7099"/>
    <w:rsid w:val="009C7E33"/>
    <w:rsid w:val="009D1950"/>
    <w:rsid w:val="009D6609"/>
    <w:rsid w:val="009E5FCD"/>
    <w:rsid w:val="00A00D41"/>
    <w:rsid w:val="00A015B3"/>
    <w:rsid w:val="00A05575"/>
    <w:rsid w:val="00A153F6"/>
    <w:rsid w:val="00A154AE"/>
    <w:rsid w:val="00A22109"/>
    <w:rsid w:val="00A2735E"/>
    <w:rsid w:val="00A319EE"/>
    <w:rsid w:val="00A40B42"/>
    <w:rsid w:val="00A536CB"/>
    <w:rsid w:val="00A631CD"/>
    <w:rsid w:val="00A67CB9"/>
    <w:rsid w:val="00A8063E"/>
    <w:rsid w:val="00A810F8"/>
    <w:rsid w:val="00A81E14"/>
    <w:rsid w:val="00A82B21"/>
    <w:rsid w:val="00A87C35"/>
    <w:rsid w:val="00A95C06"/>
    <w:rsid w:val="00A95F36"/>
    <w:rsid w:val="00AA6A6E"/>
    <w:rsid w:val="00AA6BAC"/>
    <w:rsid w:val="00AD3396"/>
    <w:rsid w:val="00AD56BD"/>
    <w:rsid w:val="00AD7E3E"/>
    <w:rsid w:val="00AE0C30"/>
    <w:rsid w:val="00AF340C"/>
    <w:rsid w:val="00AF6850"/>
    <w:rsid w:val="00B05352"/>
    <w:rsid w:val="00B160ED"/>
    <w:rsid w:val="00B17397"/>
    <w:rsid w:val="00B23E5A"/>
    <w:rsid w:val="00B2788C"/>
    <w:rsid w:val="00B43ABD"/>
    <w:rsid w:val="00B4449D"/>
    <w:rsid w:val="00B55705"/>
    <w:rsid w:val="00B56813"/>
    <w:rsid w:val="00B650DD"/>
    <w:rsid w:val="00B73688"/>
    <w:rsid w:val="00B80E02"/>
    <w:rsid w:val="00B82ADB"/>
    <w:rsid w:val="00B968E2"/>
    <w:rsid w:val="00BA2053"/>
    <w:rsid w:val="00BA27F4"/>
    <w:rsid w:val="00BA4A3D"/>
    <w:rsid w:val="00BB2CF9"/>
    <w:rsid w:val="00BC707C"/>
    <w:rsid w:val="00C058B0"/>
    <w:rsid w:val="00C23ED6"/>
    <w:rsid w:val="00C256CF"/>
    <w:rsid w:val="00C26BA1"/>
    <w:rsid w:val="00C40A1A"/>
    <w:rsid w:val="00C425A1"/>
    <w:rsid w:val="00C43075"/>
    <w:rsid w:val="00C533D1"/>
    <w:rsid w:val="00C82348"/>
    <w:rsid w:val="00C95887"/>
    <w:rsid w:val="00C95983"/>
    <w:rsid w:val="00C96F3A"/>
    <w:rsid w:val="00CA0DAC"/>
    <w:rsid w:val="00CA115C"/>
    <w:rsid w:val="00CA4F3B"/>
    <w:rsid w:val="00CC4999"/>
    <w:rsid w:val="00CC5260"/>
    <w:rsid w:val="00CC79CB"/>
    <w:rsid w:val="00CC7C60"/>
    <w:rsid w:val="00CE4F91"/>
    <w:rsid w:val="00CF00CB"/>
    <w:rsid w:val="00D00C43"/>
    <w:rsid w:val="00D04A66"/>
    <w:rsid w:val="00D1394D"/>
    <w:rsid w:val="00D14A4D"/>
    <w:rsid w:val="00D16C83"/>
    <w:rsid w:val="00D16D6F"/>
    <w:rsid w:val="00D23BB1"/>
    <w:rsid w:val="00D27E74"/>
    <w:rsid w:val="00D30F64"/>
    <w:rsid w:val="00D4376A"/>
    <w:rsid w:val="00D455A1"/>
    <w:rsid w:val="00D46EA5"/>
    <w:rsid w:val="00D54227"/>
    <w:rsid w:val="00D56B5B"/>
    <w:rsid w:val="00D62472"/>
    <w:rsid w:val="00D66E11"/>
    <w:rsid w:val="00D76D6B"/>
    <w:rsid w:val="00D81EE3"/>
    <w:rsid w:val="00D85C8C"/>
    <w:rsid w:val="00D86F88"/>
    <w:rsid w:val="00D932E6"/>
    <w:rsid w:val="00DA3D2C"/>
    <w:rsid w:val="00DA4A07"/>
    <w:rsid w:val="00DA4A25"/>
    <w:rsid w:val="00DA78C4"/>
    <w:rsid w:val="00DB77B1"/>
    <w:rsid w:val="00DD77F3"/>
    <w:rsid w:val="00DF132F"/>
    <w:rsid w:val="00DF2D64"/>
    <w:rsid w:val="00DF34EB"/>
    <w:rsid w:val="00E04387"/>
    <w:rsid w:val="00E1144D"/>
    <w:rsid w:val="00E13B25"/>
    <w:rsid w:val="00E1629D"/>
    <w:rsid w:val="00E20117"/>
    <w:rsid w:val="00E21A78"/>
    <w:rsid w:val="00E32DDE"/>
    <w:rsid w:val="00E338CC"/>
    <w:rsid w:val="00E3454E"/>
    <w:rsid w:val="00E43CBA"/>
    <w:rsid w:val="00E454EC"/>
    <w:rsid w:val="00E522D2"/>
    <w:rsid w:val="00E53725"/>
    <w:rsid w:val="00E762F5"/>
    <w:rsid w:val="00E76D7D"/>
    <w:rsid w:val="00E803CB"/>
    <w:rsid w:val="00E94C52"/>
    <w:rsid w:val="00EB2D27"/>
    <w:rsid w:val="00EB2EC9"/>
    <w:rsid w:val="00EC2228"/>
    <w:rsid w:val="00EC504A"/>
    <w:rsid w:val="00ED111E"/>
    <w:rsid w:val="00ED3F0F"/>
    <w:rsid w:val="00ED6BA2"/>
    <w:rsid w:val="00EE5D88"/>
    <w:rsid w:val="00EF25BF"/>
    <w:rsid w:val="00EF78BC"/>
    <w:rsid w:val="00F01D7F"/>
    <w:rsid w:val="00F24C70"/>
    <w:rsid w:val="00F36CFF"/>
    <w:rsid w:val="00F409C4"/>
    <w:rsid w:val="00F658FE"/>
    <w:rsid w:val="00F6608A"/>
    <w:rsid w:val="00F7418D"/>
    <w:rsid w:val="00F7468F"/>
    <w:rsid w:val="00F7477B"/>
    <w:rsid w:val="00F915DE"/>
    <w:rsid w:val="00FA1399"/>
    <w:rsid w:val="00FA1768"/>
    <w:rsid w:val="00FA7DB8"/>
    <w:rsid w:val="00FC43D4"/>
    <w:rsid w:val="00FC65F7"/>
    <w:rsid w:val="00FE016D"/>
    <w:rsid w:val="00FE1900"/>
    <w:rsid w:val="00FE1ABB"/>
    <w:rsid w:val="00FF18F2"/>
    <w:rsid w:val="00FF5B7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0535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05352"/>
    <w:rPr>
      <w:rFonts w:ascii="Tahoma" w:hAnsi="Tahoma" w:cs="Tahoma"/>
      <w:sz w:val="16"/>
      <w:szCs w:val="16"/>
    </w:rPr>
  </w:style>
  <w:style w:type="character" w:customStyle="1" w:styleId="a0">
    <w:name w:val="Гипертекстовая ссылка"/>
    <w:basedOn w:val="DefaultParagraphFont"/>
    <w:uiPriority w:val="99"/>
    <w:rsid w:val="005E7903"/>
    <w:rPr>
      <w:color w:val="106BBE"/>
    </w:rPr>
  </w:style>
  <w:style w:type="paragraph" w:styleId="Header">
    <w:name w:val="header"/>
    <w:basedOn w:val="Normal"/>
    <w:link w:val="a1"/>
    <w:uiPriority w:val="99"/>
    <w:unhideWhenUsed/>
    <w:rsid w:val="00745ED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745EDF"/>
  </w:style>
  <w:style w:type="paragraph" w:styleId="Footer">
    <w:name w:val="footer"/>
    <w:basedOn w:val="Normal"/>
    <w:link w:val="a2"/>
    <w:uiPriority w:val="99"/>
    <w:unhideWhenUsed/>
    <w:rsid w:val="00745EDF"/>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745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36A99-190E-4FF4-9022-5E6E701AE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