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7FC" w:rsidP="00BC07FC">
      <w:r>
        <w:t>Дело № 5-2-245/2022</w:t>
      </w:r>
    </w:p>
    <w:p w:rsidR="00BC07FC" w:rsidP="00BC07FC"/>
    <w:p w:rsidR="00BC07FC" w:rsidP="00BC07FC">
      <w:r>
        <w:t>П О С Т А Н О В Л Е Н И Е</w:t>
      </w:r>
    </w:p>
    <w:p w:rsidR="00BC07FC" w:rsidP="00BC07FC"/>
    <w:p w:rsidR="00BC07FC" w:rsidP="00BC07FC">
      <w:r>
        <w:t xml:space="preserve">09 июня 2022 года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Симферополь</w:t>
      </w:r>
    </w:p>
    <w:p w:rsidR="00BC07FC" w:rsidP="00BC07FC"/>
    <w:p w:rsidR="00BC07FC" w:rsidP="00BC07FC">
      <w:r>
        <w:t xml:space="preserve">Мировой судья судебного участка №2 Железнодорожного судебного района города Симферополь Цыганова Г.Ю., рассмотрев дело об административном правонарушении, предусмотренном ч. 1 ст.15.33.2 КоАП РФ, в отношении </w:t>
      </w:r>
    </w:p>
    <w:p w:rsidR="00BC07FC" w:rsidP="00BC07FC">
      <w:r>
        <w:t>Голуба Антона Игоревича, 12«информация изъята»,</w:t>
      </w:r>
    </w:p>
    <w:p w:rsidR="00BC07FC" w:rsidP="00BC07FC">
      <w:r>
        <w:t>У С Т А Н О В И Л:</w:t>
      </w:r>
    </w:p>
    <w:p w:rsidR="00BC07FC" w:rsidP="00BC07FC">
      <w:r>
        <w:t>Голуб Антон Игоревич, являясь генеральным директором ООО «КОМПАНИЯ «САБ», не представил в Государственное учреждение - отделение Пенсионного фонда Российской Федерации по Республике Крым сведения, необходимые для ведения индивидуального (персонифицированного) учета в системе обязательного пенсионного страхования за август 2021 года, при сроке предоставления сведений не позднее «информация изъята» года представив данные сведения «информация изъята» года, чем совершил правонарушение, предусмотренное ч. 1 ст.15.33.2 КоАП.</w:t>
      </w:r>
    </w:p>
    <w:p w:rsidR="00BC07FC" w:rsidP="00BC07FC">
      <w:r>
        <w:t>В судебное заседание Голуб А.И. не явился, будучи уведомленным о дате, времени и месте рассмотрения делу путем направления извещения по адресам, указанным в протоколе об административном правонарушении, о причинах неявки не сообщил, каких-либо ходатайств не поступало.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BC07FC" w:rsidP="00BC07FC">
      <w:r>
        <w:t xml:space="preserve">Изучив материалы дела об административном правонарушении, прихожу к следующему. </w:t>
      </w:r>
    </w:p>
    <w:p w:rsidR="00BC07FC" w:rsidP="00BC07FC">
      <w:r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Часть 2 ст. 15.33.2 КоАП РФ предусматривает административную ответственность за непредставление в установленный Федеральным законом от 1 апреля 1996 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BC07FC" w:rsidP="00BC07FC">
      <w:r>
        <w:t>Согласно п. 2.2 ст. 11 Федерального закона РФ от 01.04.1996г.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C07FC" w:rsidP="00BC07FC">
      <w:r>
        <w:t>Факт совершения привлекаемым лицом административного правонарушения и виновность привлекаемого лица подтверждается исследованными доказательствами «информация изъята».</w:t>
      </w:r>
    </w:p>
    <w:p w:rsidR="00BC07FC" w:rsidP="00BC07FC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C07FC" w:rsidP="00BC07FC">
      <w:r>
        <w:t xml:space="preserve">Обстоятельств, смягчающих и отягчающих ответственность правонарушителя, не усматривается. </w:t>
      </w:r>
    </w:p>
    <w:p w:rsidR="00BC07FC" w:rsidP="00BC07FC">
      <w:r>
        <w:t xml:space="preserve">Срок привлечения к административной ответственности не истек. Оснований для прекращения производства по делу не установлено. </w:t>
      </w:r>
    </w:p>
    <w:p w:rsidR="00BC07FC" w:rsidP="00BC07FC">
      <w:r>
        <w:t>Учитывая обстоятельства совершенного правонарушения, считаю необходимым подвергнуть генерального директора ООО «КОМПАНИЯ «САБ» Голуба А.И. административному наказанию в виде штрафа, в минимально предусмотренном санкцией данной части статьи размере.</w:t>
      </w:r>
    </w:p>
    <w:p w:rsidR="00BC07FC" w:rsidP="00BC07FC">
      <w:r>
        <w:t>В соответствии с требованиями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частью 2 настоящей статьи.</w:t>
      </w:r>
    </w:p>
    <w:p w:rsidR="00BC07FC" w:rsidP="00BC07FC">
      <w:r>
        <w:t>Согласно требованиям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C07FC" w:rsidP="00BC07FC">
      <w:r>
        <w:t>Согласно сведениям из Единого реестра субъектов малого и среднего предпринимательства ООО «КОМАПНИЯ «САБ» (ИНН 9102005170) является микропредприятием.</w:t>
      </w:r>
    </w:p>
    <w:p w:rsidR="00BC07FC" w:rsidP="00BC07FC">
      <w:r>
        <w:t xml:space="preserve">Таким образом, учитывая вышеизложенное, а также отсутствие сведений о привлечении генерального директора ООО «КОМПАНИЯ «САБ» Голуба А.И. к административной ответственности за нарушения законодательства об индивидуальном (персонифицированном) </w:t>
      </w:r>
      <w:r>
        <w:t>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привлекаемому лицу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BC07FC" w:rsidP="00BC07FC">
      <w:r>
        <w:t>Руководствуясь ст. ст. 4.1.1, 29.10-29.11 КоАП РФ,</w:t>
      </w:r>
    </w:p>
    <w:p w:rsidR="00BC07FC" w:rsidP="00BC07FC">
      <w:r>
        <w:t>П О С Т А Н О В И Л:</w:t>
      </w:r>
    </w:p>
    <w:p w:rsidR="00BC07FC" w:rsidP="00BC07FC">
      <w:r>
        <w:t xml:space="preserve">Голуба Антона Игоревича, генерального директора ООО «КОМПАНИЯ «САБ», признать виновным в совершении административного правонарушения, предусмотренного ч. 1 ст. 15.33.2 КоАП РФ, и назначить ему административное наказание в виде административного штрафа в размере 300 (трехсот) рублей, в соответствии со ст. 4.1.1 КоАП РФ заменить назначенное наказание на предупреждение. </w:t>
      </w:r>
    </w:p>
    <w:p w:rsidR="00BC07FC" w:rsidP="00BC07FC">
      <w:r>
        <w:t>Постановление может быть обжаловано в Железнодорожный районный суд г.Симферополя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BC07FC" w:rsidP="00BC07FC"/>
    <w:p w:rsidR="002B6042" w:rsidRPr="00BC07FC" w:rsidP="00BC07FC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Г.Ю. Цыганова</w:t>
      </w:r>
    </w:p>
    <w:sectPr w:rsidSect="00D4353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2712320"/>
      <w:docPartObj>
        <w:docPartGallery w:val="Page Numbers (Top of Page)"/>
        <w:docPartUnique/>
      </w:docPartObj>
    </w:sdtPr>
    <w:sdtContent>
      <w:p w:rsidR="00D942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7FC">
          <w:rPr>
            <w:noProof/>
          </w:rPr>
          <w:t>3</w:t>
        </w:r>
        <w:r>
          <w:fldChar w:fldCharType="end"/>
        </w:r>
      </w:p>
    </w:sdtContent>
  </w:sdt>
  <w:p w:rsidR="00D94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1A"/>
    <w:rsid w:val="0001353F"/>
    <w:rsid w:val="00024DC4"/>
    <w:rsid w:val="0003190B"/>
    <w:rsid w:val="000339AB"/>
    <w:rsid w:val="00077B3C"/>
    <w:rsid w:val="0009757F"/>
    <w:rsid w:val="000A08A7"/>
    <w:rsid w:val="000C44D3"/>
    <w:rsid w:val="0010402A"/>
    <w:rsid w:val="00114713"/>
    <w:rsid w:val="00122B7E"/>
    <w:rsid w:val="00126563"/>
    <w:rsid w:val="00132BC4"/>
    <w:rsid w:val="00162CAA"/>
    <w:rsid w:val="00167552"/>
    <w:rsid w:val="001846D9"/>
    <w:rsid w:val="001A4C5D"/>
    <w:rsid w:val="001F1DD7"/>
    <w:rsid w:val="00205C68"/>
    <w:rsid w:val="00232F69"/>
    <w:rsid w:val="00250DA6"/>
    <w:rsid w:val="002522C5"/>
    <w:rsid w:val="00273D81"/>
    <w:rsid w:val="00281C44"/>
    <w:rsid w:val="00287BCE"/>
    <w:rsid w:val="00295107"/>
    <w:rsid w:val="002B3810"/>
    <w:rsid w:val="002B4899"/>
    <w:rsid w:val="002B6042"/>
    <w:rsid w:val="002D33D5"/>
    <w:rsid w:val="002D7FCC"/>
    <w:rsid w:val="00304CEF"/>
    <w:rsid w:val="00307131"/>
    <w:rsid w:val="003112CD"/>
    <w:rsid w:val="003265D8"/>
    <w:rsid w:val="003348C9"/>
    <w:rsid w:val="00343911"/>
    <w:rsid w:val="00363D89"/>
    <w:rsid w:val="003A0B48"/>
    <w:rsid w:val="003E12E0"/>
    <w:rsid w:val="003F1A98"/>
    <w:rsid w:val="004449A4"/>
    <w:rsid w:val="00447A2D"/>
    <w:rsid w:val="00481651"/>
    <w:rsid w:val="004C17B8"/>
    <w:rsid w:val="0051570F"/>
    <w:rsid w:val="005514ED"/>
    <w:rsid w:val="00590CFA"/>
    <w:rsid w:val="005D691D"/>
    <w:rsid w:val="00630EF1"/>
    <w:rsid w:val="00671D55"/>
    <w:rsid w:val="006A7253"/>
    <w:rsid w:val="006B7FD5"/>
    <w:rsid w:val="006D31DA"/>
    <w:rsid w:val="006E41F4"/>
    <w:rsid w:val="006F6ADB"/>
    <w:rsid w:val="006F7BA2"/>
    <w:rsid w:val="00704F4E"/>
    <w:rsid w:val="00715697"/>
    <w:rsid w:val="00723C89"/>
    <w:rsid w:val="0073786C"/>
    <w:rsid w:val="00783288"/>
    <w:rsid w:val="00795EB1"/>
    <w:rsid w:val="007C2DFA"/>
    <w:rsid w:val="007C636E"/>
    <w:rsid w:val="007F297C"/>
    <w:rsid w:val="00800042"/>
    <w:rsid w:val="008337D7"/>
    <w:rsid w:val="00854846"/>
    <w:rsid w:val="0087452E"/>
    <w:rsid w:val="0089092F"/>
    <w:rsid w:val="00896626"/>
    <w:rsid w:val="008A1D29"/>
    <w:rsid w:val="008C65CD"/>
    <w:rsid w:val="008D4F23"/>
    <w:rsid w:val="008D53C5"/>
    <w:rsid w:val="008E46BB"/>
    <w:rsid w:val="00912597"/>
    <w:rsid w:val="00930502"/>
    <w:rsid w:val="009359DF"/>
    <w:rsid w:val="00946407"/>
    <w:rsid w:val="00953A2F"/>
    <w:rsid w:val="0095606E"/>
    <w:rsid w:val="00967590"/>
    <w:rsid w:val="009B106A"/>
    <w:rsid w:val="009D1A0E"/>
    <w:rsid w:val="009D27F4"/>
    <w:rsid w:val="009D3545"/>
    <w:rsid w:val="00A32701"/>
    <w:rsid w:val="00A56468"/>
    <w:rsid w:val="00A61542"/>
    <w:rsid w:val="00A6185B"/>
    <w:rsid w:val="00AB2828"/>
    <w:rsid w:val="00AD7988"/>
    <w:rsid w:val="00B138F8"/>
    <w:rsid w:val="00B14F1A"/>
    <w:rsid w:val="00B161DC"/>
    <w:rsid w:val="00B254FD"/>
    <w:rsid w:val="00B35A1A"/>
    <w:rsid w:val="00B40935"/>
    <w:rsid w:val="00B5456D"/>
    <w:rsid w:val="00BC07FC"/>
    <w:rsid w:val="00BE4AC3"/>
    <w:rsid w:val="00C24017"/>
    <w:rsid w:val="00C40006"/>
    <w:rsid w:val="00C5399C"/>
    <w:rsid w:val="00C554A9"/>
    <w:rsid w:val="00C61DA0"/>
    <w:rsid w:val="00C63AE2"/>
    <w:rsid w:val="00C94CDF"/>
    <w:rsid w:val="00CA4554"/>
    <w:rsid w:val="00CC2AFD"/>
    <w:rsid w:val="00CD1C3E"/>
    <w:rsid w:val="00CF0A73"/>
    <w:rsid w:val="00CF60BB"/>
    <w:rsid w:val="00D43533"/>
    <w:rsid w:val="00D6140D"/>
    <w:rsid w:val="00D942DB"/>
    <w:rsid w:val="00DB0582"/>
    <w:rsid w:val="00DE692E"/>
    <w:rsid w:val="00DE73D9"/>
    <w:rsid w:val="00E00BC9"/>
    <w:rsid w:val="00E36D2D"/>
    <w:rsid w:val="00E42CA8"/>
    <w:rsid w:val="00E54C8F"/>
    <w:rsid w:val="00E86285"/>
    <w:rsid w:val="00EA0BF3"/>
    <w:rsid w:val="00EB6BB6"/>
    <w:rsid w:val="00EE241F"/>
    <w:rsid w:val="00F02D34"/>
    <w:rsid w:val="00F25005"/>
    <w:rsid w:val="00F647C3"/>
    <w:rsid w:val="00F843B4"/>
    <w:rsid w:val="00F94D99"/>
    <w:rsid w:val="00FE4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4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43B4"/>
  </w:style>
  <w:style w:type="paragraph" w:styleId="Footer">
    <w:name w:val="footer"/>
    <w:basedOn w:val="Normal"/>
    <w:link w:val="a1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