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7C" w:rsidRPr="00CB397A" w:rsidP="0032767C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9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Дело № 5-2-</w:t>
      </w:r>
      <w:r w:rsidR="0010552C">
        <w:rPr>
          <w:rFonts w:ascii="Times New Roman" w:hAnsi="Times New Roman" w:cs="Times New Roman"/>
          <w:b/>
          <w:sz w:val="24"/>
          <w:szCs w:val="24"/>
        </w:rPr>
        <w:t>5</w:t>
      </w:r>
      <w:r w:rsidR="000116B6">
        <w:rPr>
          <w:rFonts w:ascii="Times New Roman" w:hAnsi="Times New Roman" w:cs="Times New Roman"/>
          <w:b/>
          <w:sz w:val="24"/>
          <w:szCs w:val="24"/>
        </w:rPr>
        <w:t>67</w:t>
      </w:r>
      <w:r w:rsidRPr="00CB397A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2767C" w:rsidRPr="00CB397A" w:rsidP="0032767C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CB397A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7A">
        <w:rPr>
          <w:rFonts w:ascii="Times New Roman" w:hAnsi="Times New Roman" w:cs="Times New Roman"/>
          <w:b/>
          <w:sz w:val="24"/>
          <w:szCs w:val="24"/>
        </w:rPr>
        <w:t>П</w:t>
      </w:r>
      <w:r w:rsidRPr="00CB397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2767C" w:rsidRPr="00CB397A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10552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CB397A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Pr="00CB397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CB397A" w:rsidR="004C4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B397A">
        <w:rPr>
          <w:rFonts w:ascii="Times New Roman" w:hAnsi="Times New Roman" w:cs="Times New Roman"/>
          <w:b/>
          <w:sz w:val="24"/>
          <w:szCs w:val="24"/>
        </w:rPr>
        <w:t xml:space="preserve">   г. Симферополь</w:t>
      </w:r>
    </w:p>
    <w:p w:rsidR="0032767C" w:rsidRPr="00CB397A" w:rsidP="0032767C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CB397A" w:rsidR="004C4C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397A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4C4CC5" w:rsidRPr="00CB397A" w:rsidP="0032767C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Безродного</w:t>
      </w:r>
      <w:r w:rsidRPr="00CB397A" w:rsidR="0032767C">
        <w:rPr>
          <w:rFonts w:ascii="Times New Roman" w:hAnsi="Times New Roman" w:cs="Times New Roman"/>
          <w:sz w:val="24"/>
          <w:szCs w:val="24"/>
        </w:rPr>
        <w:t xml:space="preserve">,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 w:rsidRPr="00CB397A" w:rsidR="0032767C">
        <w:rPr>
          <w:rFonts w:ascii="Times New Roman" w:hAnsi="Times New Roman" w:cs="Times New Roman"/>
          <w:sz w:val="24"/>
          <w:szCs w:val="24"/>
        </w:rPr>
        <w:t xml:space="preserve">; гражданина Российской Федерации, паспорт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 w:rsidRPr="00CB397A" w:rsidR="0032767C">
        <w:rPr>
          <w:rFonts w:ascii="Times New Roman" w:hAnsi="Times New Roman" w:cs="Times New Roman"/>
          <w:sz w:val="24"/>
          <w:szCs w:val="24"/>
        </w:rPr>
        <w:t xml:space="preserve">; зарегистрированного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7A" w:rsidR="00CB397A">
        <w:rPr>
          <w:rFonts w:ascii="Times New Roman" w:hAnsi="Times New Roman" w:cs="Times New Roman"/>
          <w:sz w:val="24"/>
          <w:szCs w:val="24"/>
        </w:rPr>
        <w:t xml:space="preserve">фактически проживающего </w:t>
      </w:r>
      <w:r w:rsidRPr="00CB397A" w:rsidR="0032767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CB397A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7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Безродный 27.09.2023 </w:t>
      </w:r>
      <w:r w:rsidRPr="00CB397A">
        <w:rPr>
          <w:rFonts w:ascii="Times New Roman" w:hAnsi="Times New Roman" w:cs="Times New Roman"/>
          <w:sz w:val="24"/>
          <w:szCs w:val="24"/>
        </w:rPr>
        <w:t xml:space="preserve">в </w:t>
      </w:r>
      <w:r w:rsidR="00B15F2F">
        <w:rPr>
          <w:rFonts w:ascii="Times New Roman" w:hAnsi="Times New Roman" w:cs="Times New Roman"/>
          <w:sz w:val="24"/>
          <w:szCs w:val="24"/>
        </w:rPr>
        <w:t>14</w:t>
      </w:r>
      <w:r w:rsidRPr="00CB397A" w:rsidR="004C4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CB397A" w:rsidR="004C4CC5">
        <w:rPr>
          <w:rFonts w:ascii="Times New Roman" w:hAnsi="Times New Roman" w:cs="Times New Roman"/>
          <w:sz w:val="24"/>
          <w:szCs w:val="24"/>
        </w:rPr>
        <w:t>, находясь на П</w:t>
      </w:r>
      <w:r w:rsidRPr="00CB397A">
        <w:rPr>
          <w:rFonts w:ascii="Times New Roman" w:hAnsi="Times New Roman" w:cs="Times New Roman"/>
          <w:sz w:val="24"/>
          <w:szCs w:val="24"/>
        </w:rPr>
        <w:t xml:space="preserve">ривокзальной площади железнодорожного вокзала ст. Симферополь, расположенного по адресу: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 w:rsidRPr="00CB397A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 w:rsidRPr="00CB397A">
        <w:rPr>
          <w:rFonts w:ascii="Times New Roman" w:hAnsi="Times New Roman" w:cs="Times New Roman"/>
          <w:sz w:val="24"/>
          <w:szCs w:val="24"/>
        </w:rPr>
        <w:t>,</w:t>
      </w:r>
      <w:r w:rsidRPr="00CB397A" w:rsidR="00890876">
        <w:rPr>
          <w:rFonts w:ascii="Times New Roman" w:hAnsi="Times New Roman" w:cs="Times New Roman"/>
          <w:sz w:val="24"/>
          <w:szCs w:val="24"/>
        </w:rPr>
        <w:t xml:space="preserve"> </w:t>
      </w:r>
      <w:r w:rsidRPr="00CB397A">
        <w:rPr>
          <w:rFonts w:ascii="Times New Roman" w:hAnsi="Times New Roman" w:cs="Times New Roman"/>
          <w:sz w:val="24"/>
          <w:szCs w:val="24"/>
        </w:rPr>
        <w:t xml:space="preserve">гос. номер </w:t>
      </w:r>
      <w:r w:rsidRPr="00A56C14" w:rsidR="00A56C14">
        <w:rPr>
          <w:rFonts w:ascii="Times New Roman" w:hAnsi="Times New Roman" w:cs="Times New Roman"/>
          <w:sz w:val="24"/>
          <w:szCs w:val="24"/>
        </w:rPr>
        <w:t>(данные изъяты)</w:t>
      </w:r>
      <w:r w:rsidRPr="00CB397A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B397A">
        <w:rPr>
          <w:rFonts w:ascii="Times New Roman" w:hAnsi="Times New Roman" w:cs="Times New Roman"/>
          <w:sz w:val="24"/>
          <w:szCs w:val="24"/>
        </w:rPr>
        <w:t>г. Симферопол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397A">
        <w:rPr>
          <w:rFonts w:ascii="Times New Roman" w:hAnsi="Times New Roman" w:cs="Times New Roman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sz w:val="24"/>
          <w:szCs w:val="24"/>
        </w:rPr>
        <w:t xml:space="preserve">185 </w:t>
      </w:r>
      <w:r w:rsidRPr="00CB397A">
        <w:rPr>
          <w:rFonts w:ascii="Times New Roman" w:hAnsi="Times New Roman" w:cs="Times New Roman"/>
          <w:sz w:val="24"/>
          <w:szCs w:val="24"/>
        </w:rPr>
        <w:t>руб. за одного пассажира, данным видом деятельности занимается неоднократно</w:t>
      </w:r>
      <w:r>
        <w:rPr>
          <w:rFonts w:ascii="Times New Roman" w:hAnsi="Times New Roman" w:cs="Times New Roman"/>
          <w:sz w:val="24"/>
          <w:szCs w:val="24"/>
        </w:rPr>
        <w:t xml:space="preserve"> с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397A">
        <w:rPr>
          <w:rFonts w:ascii="Times New Roman" w:hAnsi="Times New Roman" w:cs="Times New Roman"/>
          <w:sz w:val="24"/>
          <w:szCs w:val="24"/>
        </w:rPr>
        <w:t xml:space="preserve">. Доход от указанного вида деятельности в месяц составляет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B397A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четыре тысячи</w:t>
      </w:r>
      <w:r w:rsidRPr="00CB397A">
        <w:rPr>
          <w:rFonts w:ascii="Times New Roman" w:hAnsi="Times New Roman" w:cs="Times New Roman"/>
          <w:sz w:val="24"/>
          <w:szCs w:val="24"/>
        </w:rPr>
        <w:t>) рублей, тем самым совершил административное правонарушение, предусмотренное ч. 2 ст. 14.1 КоАП РФ.</w:t>
      </w:r>
    </w:p>
    <w:p w:rsidR="000116B6" w:rsidP="00304F33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sz w:val="24"/>
          <w:szCs w:val="24"/>
        </w:rPr>
        <w:t>Безродный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7A" w:rsidR="00CB397A">
        <w:rPr>
          <w:rFonts w:ascii="Times New Roman" w:hAnsi="Times New Roman" w:cs="Times New Roman"/>
          <w:sz w:val="24"/>
          <w:szCs w:val="24"/>
        </w:rPr>
        <w:t xml:space="preserve">не явился, извещен надлежащим образом, что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A56C14">
        <w:rPr>
          <w:rFonts w:ascii="Times New Roman" w:hAnsi="Times New Roman" w:cs="Times New Roman"/>
          <w:sz w:val="24"/>
          <w:szCs w:val="24"/>
        </w:rPr>
        <w:t xml:space="preserve">вручении почтового отправления </w:t>
      </w:r>
      <w:r>
        <w:rPr>
          <w:rFonts w:ascii="Times New Roman" w:hAnsi="Times New Roman" w:cs="Times New Roman"/>
          <w:sz w:val="24"/>
          <w:szCs w:val="24"/>
        </w:rPr>
        <w:t xml:space="preserve">с судебной повесткой, направленной по адресу фактического проживания и по адресу регистрации места жительства. </w:t>
      </w: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>Учитывая данные о надлежащем извещении</w:t>
      </w:r>
      <w:r w:rsidRPr="00CB397A" w:rsidR="000B74E1">
        <w:rPr>
          <w:rFonts w:ascii="Times New Roman" w:hAnsi="Times New Roman" w:cs="Times New Roman"/>
          <w:sz w:val="24"/>
          <w:szCs w:val="24"/>
        </w:rPr>
        <w:t xml:space="preserve"> </w:t>
      </w:r>
      <w:r w:rsidR="000116B6">
        <w:rPr>
          <w:rFonts w:ascii="Times New Roman" w:hAnsi="Times New Roman" w:cs="Times New Roman"/>
          <w:sz w:val="24"/>
          <w:szCs w:val="24"/>
        </w:rPr>
        <w:t>Безродного</w:t>
      </w:r>
      <w:r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CB397A">
        <w:rPr>
          <w:rFonts w:ascii="Times New Roman" w:hAnsi="Times New Roman" w:cs="Times New Roman"/>
          <w:sz w:val="24"/>
          <w:szCs w:val="24"/>
        </w:rPr>
        <w:t>мировой судья на основании ч. 2 ст. 25.1 КоАП РФ считает возможным рассмотреть данное дело в его отсутствие.</w:t>
      </w: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="000116B6">
        <w:rPr>
          <w:rFonts w:ascii="Times New Roman" w:hAnsi="Times New Roman" w:cs="Times New Roman"/>
          <w:sz w:val="24"/>
          <w:szCs w:val="24"/>
        </w:rPr>
        <w:t>Безродного П.Д.</w:t>
      </w:r>
      <w:r w:rsidR="008F565D">
        <w:rPr>
          <w:rFonts w:ascii="Times New Roman" w:hAnsi="Times New Roman" w:cs="Times New Roman"/>
          <w:sz w:val="24"/>
          <w:szCs w:val="24"/>
        </w:rPr>
        <w:t xml:space="preserve"> </w:t>
      </w:r>
      <w:r w:rsidRPr="00CB397A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2 ст. 14.1 КоАП РФ, исходя из следующего.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hAnsi="Times New Roman" w:cs="Times New Roman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с момента государственной регистрации в качестве индивидуального предпринимателя.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сторона административного правонарушения, предусмотренного</w:t>
      </w:r>
      <w:r w:rsid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14.1 КоАП РФ заключается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ч. 1 ст. 9 Федерального закона от 21.04.2011 №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- уполномоченный орган).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A56C14" w:rsid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B397A" w:rsidR="00EE2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составленный в присутствии </w:t>
      </w:r>
      <w:r w:rsidR="000116B6">
        <w:rPr>
          <w:rFonts w:ascii="Times New Roman" w:hAnsi="Times New Roman" w:cs="Times New Roman"/>
          <w:sz w:val="24"/>
          <w:szCs w:val="24"/>
        </w:rPr>
        <w:t xml:space="preserve">Безродного;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 w:rsidRPr="00CB397A" w:rsidR="00EE2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фототаблицу</w:t>
      </w:r>
      <w:r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Pr="00A56C14" w:rsid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письменные объяснения </w:t>
      </w:r>
      <w:r w:rsid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B397A" w:rsidR="00EE2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.2023;</w:t>
      </w:r>
      <w:r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97A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</w:t>
      </w:r>
      <w:r w:rsid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Безродного </w:t>
      </w:r>
      <w:r w:rsidRPr="00CB397A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CB397A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справка на физическое лицо, выписка из реестра самозанятых лиц, согласно которой 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Безродный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плательщиком налога на профессиональный доход</w:t>
      </w:r>
      <w:r w:rsidRPr="00CB397A" w:rsid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материалы как надлежащие доказательства.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Безродный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частью 2 статьи 14.1 КоАП РФ. 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конкретные обстоятельства дела, прихожу к выводу о невозможности применения положений ст. 4.1.1 КоАП РФ о замене административного наказания в виде штрафа на предупреждение.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является признание вины, изложенное в ходатайстве от </w:t>
      </w:r>
      <w:r w:rsidRPr="00CB397A" w:rsidR="00EE2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397A" w:rsidR="0054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97A" w:rsidR="0004677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.2023. Обстоятельств, отягчающих административную ответственность, не установлено. </w:t>
      </w: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о правонарушителе и обстоятельствах дела, прихожу к выводу о том, что </w:t>
      </w:r>
      <w:r w:rsidR="0001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Безродного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подвергнуть административному наказанию в виде штрафа.</w:t>
      </w: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>Руководствуясь статьями 29.9, 29.10, 29.11 КоАП РФ, -</w:t>
      </w:r>
    </w:p>
    <w:p w:rsidR="0032767C" w:rsidRPr="00CB397A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7A">
        <w:rPr>
          <w:rFonts w:ascii="Times New Roman" w:hAnsi="Times New Roman" w:cs="Times New Roman"/>
          <w:b/>
          <w:sz w:val="24"/>
          <w:szCs w:val="24"/>
        </w:rPr>
        <w:t>П</w:t>
      </w:r>
      <w:r w:rsidRPr="00CB397A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116B6">
        <w:rPr>
          <w:rFonts w:ascii="Times New Roman" w:hAnsi="Times New Roman" w:cs="Times New Roman"/>
          <w:sz w:val="24"/>
          <w:szCs w:val="24"/>
        </w:rPr>
        <w:t xml:space="preserve">Безродного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</w:t>
      </w:r>
    </w:p>
    <w:p w:rsidR="00A56C14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2767C" w:rsidRPr="00CB397A" w:rsidP="0032767C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CB397A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7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Железнодорожный районный суд </w:t>
      </w:r>
      <w:r w:rsidRPr="00CB397A" w:rsidR="000467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B397A">
        <w:rPr>
          <w:rFonts w:ascii="Times New Roman" w:hAnsi="Times New Roman" w:cs="Times New Roman"/>
          <w:sz w:val="24"/>
          <w:szCs w:val="24"/>
        </w:rPr>
        <w:t>г. Симферополя Республики Крым через судебный участок № 2 Железнодорожного судебного района г. Симферополь Республики Крым в течение 10 суток со дня вручения или получения копии постановления.</w:t>
      </w:r>
    </w:p>
    <w:p w:rsidR="008F0C80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67C" w:rsidRPr="00CB397A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BF7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7A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B397A" w:rsidR="008F0C80">
        <w:rPr>
          <w:rFonts w:ascii="Times New Roman" w:hAnsi="Times New Roman" w:cs="Times New Roman"/>
          <w:b/>
          <w:sz w:val="24"/>
          <w:szCs w:val="24"/>
        </w:rPr>
        <w:tab/>
      </w:r>
      <w:r w:rsidRPr="00CB397A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8A5BF7" w:rsidRPr="00CB397A" w:rsidP="00A56C14">
      <w:pPr>
        <w:spacing w:after="0" w:line="204" w:lineRule="auto"/>
        <w:jc w:val="both"/>
        <w:rPr>
          <w:sz w:val="24"/>
          <w:szCs w:val="24"/>
        </w:rPr>
      </w:pPr>
    </w:p>
    <w:sectPr w:rsidSect="00CB397A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A56C14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E"/>
    <w:rsid w:val="000116B6"/>
    <w:rsid w:val="0004677C"/>
    <w:rsid w:val="000B74E1"/>
    <w:rsid w:val="0010552C"/>
    <w:rsid w:val="001B048F"/>
    <w:rsid w:val="00304F33"/>
    <w:rsid w:val="0032767C"/>
    <w:rsid w:val="004C4CC5"/>
    <w:rsid w:val="005468E4"/>
    <w:rsid w:val="00635D31"/>
    <w:rsid w:val="00666F2E"/>
    <w:rsid w:val="006D02D4"/>
    <w:rsid w:val="007E641D"/>
    <w:rsid w:val="00817B72"/>
    <w:rsid w:val="00827C5D"/>
    <w:rsid w:val="00890876"/>
    <w:rsid w:val="008A5BF7"/>
    <w:rsid w:val="008F0C80"/>
    <w:rsid w:val="008F565D"/>
    <w:rsid w:val="009F39D8"/>
    <w:rsid w:val="00A56C14"/>
    <w:rsid w:val="00AF4AEC"/>
    <w:rsid w:val="00B06026"/>
    <w:rsid w:val="00B15F2F"/>
    <w:rsid w:val="00B767A0"/>
    <w:rsid w:val="00BC5091"/>
    <w:rsid w:val="00C46484"/>
    <w:rsid w:val="00CB397A"/>
    <w:rsid w:val="00CE5017"/>
    <w:rsid w:val="00EE264D"/>
    <w:rsid w:val="00F71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67C"/>
  </w:style>
  <w:style w:type="paragraph" w:styleId="BalloonText">
    <w:name w:val="Balloon Text"/>
    <w:basedOn w:val="Normal"/>
    <w:link w:val="a0"/>
    <w:uiPriority w:val="99"/>
    <w:semiHidden/>
    <w:unhideWhenUsed/>
    <w:rsid w:val="000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