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192947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B7A68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1929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CF6378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62CA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B7A68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Валериевича,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3B7A6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B7A68" w:rsidR="003B7A68">
        <w:rPr>
          <w:sz w:val="28"/>
          <w:szCs w:val="28"/>
          <w:lang w:val="ru-RU"/>
        </w:rPr>
        <w:t xml:space="preserve"> </w:t>
      </w:r>
      <w:r w:rsidRPr="003B7A68" w:rsidR="003B7A68">
        <w:rPr>
          <w:sz w:val="28"/>
          <w:szCs w:val="28"/>
          <w:lang w:val="ru-RU"/>
        </w:rPr>
        <w:t>Лиховецк</w:t>
      </w:r>
      <w:r w:rsidR="003B7A68">
        <w:rPr>
          <w:sz w:val="28"/>
          <w:szCs w:val="28"/>
          <w:lang w:val="ru-RU"/>
        </w:rPr>
        <w:t>ий</w:t>
      </w:r>
      <w:r w:rsidRPr="003B7A68" w:rsidR="003B7A68">
        <w:rPr>
          <w:sz w:val="28"/>
          <w:szCs w:val="28"/>
          <w:lang w:val="ru-RU"/>
        </w:rPr>
        <w:t xml:space="preserve"> Виктор Валериевич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4E507F" w:rsidR="004E507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B6C16">
        <w:rPr>
          <w:rFonts w:ascii="Times New Roman" w:hAnsi="Times New Roman" w:cs="Times New Roman"/>
          <w:sz w:val="28"/>
          <w:szCs w:val="28"/>
          <w:lang w:val="ru-RU"/>
        </w:rPr>
        <w:t xml:space="preserve"> судебное заседание, будучи надлежащим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4E507F" w:rsidR="00AB034D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26198D">
        <w:t>&lt;данные изъяты&gt;</w:t>
      </w:r>
      <w:r w:rsidRPr="004E507F" w:rsidR="00AB0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6198D">
        <w:t>&lt;</w:t>
      </w:r>
      <w:r w:rsidR="0026198D">
        <w:t>данные</w:t>
      </w:r>
      <w:r w:rsidR="0026198D">
        <w:t xml:space="preserve"> </w:t>
      </w:r>
      <w:r w:rsidR="0026198D">
        <w:t>изъяты</w:t>
      </w:r>
      <w:r w:rsidR="0026198D">
        <w:t>&gt;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5BC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560B8"/>
    <w:rsid w:val="0026193E"/>
    <w:rsid w:val="0026198D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507F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3C34ED-9330-48F7-BB31-ADCC6162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