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37D2" w:rsidRPr="00A95FA3" w:rsidP="00041B11">
      <w:pPr>
        <w:spacing w:after="0" w:line="240" w:lineRule="auto"/>
        <w:ind w:left="-567" w:right="-832"/>
        <w:jc w:val="right"/>
        <w:rPr>
          <w:rFonts w:ascii="Times New Roman" w:hAnsi="Times New Roman" w:cs="Times New Roman"/>
          <w:sz w:val="28"/>
          <w:szCs w:val="28"/>
          <w:lang w:val="uk-UA" w:eastAsia="ru-RU"/>
        </w:rPr>
      </w:pPr>
      <w:r w:rsidRPr="00A95FA3">
        <w:rPr>
          <w:rFonts w:ascii="Times New Roman" w:hAnsi="Times New Roman" w:cs="Times New Roman"/>
          <w:sz w:val="28"/>
          <w:szCs w:val="28"/>
          <w:lang w:eastAsia="ru-RU"/>
        </w:rPr>
        <w:t>Дело № 0</w:t>
      </w:r>
      <w:r w:rsidRPr="00A95FA3">
        <w:rPr>
          <w:rFonts w:ascii="Times New Roman" w:hAnsi="Times New Roman" w:cs="Times New Roman"/>
          <w:sz w:val="28"/>
          <w:szCs w:val="28"/>
          <w:lang w:val="uk-UA" w:eastAsia="ru-RU"/>
        </w:rPr>
        <w:t>5-0027/20/2021</w:t>
      </w:r>
    </w:p>
    <w:p w:rsidR="002137D2" w:rsidRPr="00A95FA3" w:rsidP="00041B11">
      <w:pPr>
        <w:keepNext/>
        <w:spacing w:after="0" w:line="240" w:lineRule="auto"/>
        <w:ind w:left="-567" w:right="-832"/>
        <w:jc w:val="center"/>
        <w:outlineLvl w:val="0"/>
        <w:rPr>
          <w:rFonts w:ascii="Times New Roman" w:hAnsi="Times New Roman" w:cs="Times New Roman"/>
          <w:sz w:val="28"/>
          <w:szCs w:val="28"/>
          <w:lang w:eastAsia="ru-RU"/>
        </w:rPr>
      </w:pPr>
      <w:r w:rsidRPr="00A95FA3">
        <w:rPr>
          <w:rFonts w:ascii="Times New Roman" w:hAnsi="Times New Roman" w:cs="Times New Roman"/>
          <w:sz w:val="28"/>
          <w:szCs w:val="28"/>
          <w:lang w:eastAsia="ru-RU"/>
        </w:rPr>
        <w:t>ПОСТАНОВЛЕНИЕ</w:t>
      </w:r>
    </w:p>
    <w:p w:rsidR="002137D2" w:rsidRPr="00A95FA3" w:rsidP="00041B11">
      <w:pPr>
        <w:spacing w:after="0" w:line="240" w:lineRule="auto"/>
        <w:ind w:left="-567" w:right="-832"/>
        <w:jc w:val="both"/>
        <w:rPr>
          <w:rFonts w:ascii="Times New Roman" w:hAnsi="Times New Roman" w:cs="Times New Roman"/>
          <w:sz w:val="28"/>
          <w:szCs w:val="28"/>
          <w:lang w:eastAsia="ru-RU"/>
        </w:rPr>
      </w:pPr>
      <w:r w:rsidRPr="00A95FA3">
        <w:rPr>
          <w:rFonts w:ascii="Times New Roman" w:hAnsi="Times New Roman" w:cs="Times New Roman"/>
          <w:sz w:val="28"/>
          <w:szCs w:val="28"/>
          <w:lang w:eastAsia="ru-RU"/>
        </w:rPr>
        <w:t xml:space="preserve">  12 февраля 2021 года</w:t>
      </w:r>
      <w:r w:rsidRPr="00A95FA3">
        <w:rPr>
          <w:rFonts w:ascii="Times New Roman" w:hAnsi="Times New Roman" w:cs="Times New Roman"/>
          <w:sz w:val="28"/>
          <w:szCs w:val="28"/>
          <w:lang w:eastAsia="ru-RU"/>
        </w:rPr>
        <w:tab/>
        <w:t xml:space="preserve">                                                                      город Симферополь</w:t>
      </w:r>
    </w:p>
    <w:p w:rsidR="002137D2" w:rsidRPr="00A95FA3" w:rsidP="00041B11">
      <w:pPr>
        <w:spacing w:after="0" w:line="240" w:lineRule="auto"/>
        <w:ind w:left="-567" w:right="-832"/>
        <w:jc w:val="both"/>
        <w:rPr>
          <w:rFonts w:ascii="Times New Roman" w:hAnsi="Times New Roman" w:cs="Times New Roman"/>
          <w:sz w:val="28"/>
          <w:szCs w:val="28"/>
          <w:lang w:eastAsia="ru-RU"/>
        </w:rPr>
      </w:pPr>
    </w:p>
    <w:p w:rsidR="002137D2" w:rsidRPr="00A95FA3" w:rsidP="00041B11">
      <w:pPr>
        <w:spacing w:after="0" w:line="240" w:lineRule="auto"/>
        <w:ind w:left="-567" w:right="-832"/>
        <w:jc w:val="both"/>
        <w:rPr>
          <w:rFonts w:ascii="Times New Roman" w:hAnsi="Times New Roman" w:cs="Times New Roman"/>
          <w:sz w:val="28"/>
          <w:szCs w:val="28"/>
          <w:lang w:eastAsia="ru-RU"/>
        </w:rPr>
      </w:pPr>
      <w:r w:rsidRPr="00A95FA3">
        <w:rPr>
          <w:rFonts w:ascii="Times New Roman" w:hAnsi="Times New Roman" w:cs="Times New Roman"/>
          <w:sz w:val="28"/>
          <w:szCs w:val="28"/>
          <w:lang w:eastAsia="ru-RU"/>
        </w:rPr>
        <w:t xml:space="preserve">          </w:t>
      </w:r>
      <w:r w:rsidRPr="00A95FA3">
        <w:rPr>
          <w:rFonts w:ascii="Times New Roman" w:hAnsi="Times New Roman" w:cs="Times New Roman"/>
          <w:color w:val="000000"/>
          <w:sz w:val="28"/>
          <w:szCs w:val="28"/>
          <w:lang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A95FA3">
        <w:rPr>
          <w:rFonts w:ascii="Times New Roman" w:hAnsi="Times New Roman" w:cs="Times New Roman"/>
          <w:color w:val="000000"/>
          <w:sz w:val="28"/>
          <w:szCs w:val="28"/>
          <w:lang w:eastAsia="ru-RU"/>
        </w:rPr>
        <w:t>Ломанов</w:t>
      </w:r>
      <w:r w:rsidRPr="00A95FA3">
        <w:rPr>
          <w:rFonts w:ascii="Times New Roman" w:hAnsi="Times New Roman" w:cs="Times New Roman"/>
          <w:color w:val="000000"/>
          <w:sz w:val="28"/>
          <w:szCs w:val="28"/>
          <w:lang w:eastAsia="ru-RU"/>
        </w:rPr>
        <w:t xml:space="preserve"> Станислав Геннадиевич, </w:t>
      </w:r>
      <w:r w:rsidRPr="00A95FA3">
        <w:rPr>
          <w:rFonts w:ascii="Times New Roman" w:hAnsi="Times New Roman" w:cs="Times New Roman"/>
          <w:sz w:val="28"/>
          <w:szCs w:val="28"/>
          <w:lang w:eastAsia="ru-RU"/>
        </w:rPr>
        <w:t>рассмотрев</w:t>
      </w:r>
      <w:r w:rsidRPr="00A95FA3">
        <w:rPr>
          <w:rFonts w:ascii="Times New Roman" w:hAnsi="Times New Roman" w:cs="Times New Roman"/>
          <w:color w:val="000000"/>
          <w:sz w:val="28"/>
          <w:szCs w:val="28"/>
          <w:lang w:eastAsia="ru-RU"/>
        </w:rPr>
        <w:t xml:space="preserve"> в помещении судебного участка №20, расположенного по адресу:  г. Симферополь,  ул. Крымских партизан, 3-А, </w:t>
      </w:r>
      <w:r w:rsidRPr="00A95FA3">
        <w:rPr>
          <w:rFonts w:ascii="Times New Roman" w:hAnsi="Times New Roman" w:cs="Times New Roman"/>
          <w:sz w:val="28"/>
          <w:szCs w:val="28"/>
          <w:lang w:eastAsia="ru-RU"/>
        </w:rPr>
        <w:t xml:space="preserve">материалы дела об административном правонарушении, предусмотренном ст. 15.5 </w:t>
      </w:r>
      <w:r w:rsidRPr="00A95FA3">
        <w:rPr>
          <w:rFonts w:ascii="Times New Roman" w:hAnsi="Times New Roman" w:cs="Times New Roman"/>
          <w:sz w:val="28"/>
          <w:szCs w:val="28"/>
        </w:rPr>
        <w:t>Кодекса Российской Федерации об административных правонарушениях</w:t>
      </w:r>
      <w:r w:rsidRPr="00A95FA3">
        <w:rPr>
          <w:rFonts w:ascii="Times New Roman" w:hAnsi="Times New Roman" w:cs="Times New Roman"/>
          <w:sz w:val="28"/>
          <w:szCs w:val="28"/>
          <w:lang w:eastAsia="ru-RU"/>
        </w:rPr>
        <w:t xml:space="preserve">, в отношении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Олега Владимировича</w:t>
      </w:r>
      <w:r w:rsidRPr="00A95FA3">
        <w:rPr>
          <w:rFonts w:ascii="Times New Roman" w:hAnsi="Times New Roman" w:cs="Times New Roman"/>
          <w:sz w:val="28"/>
          <w:szCs w:val="28"/>
          <w:lang w:eastAsia="ru-RU"/>
        </w:rPr>
        <w:t xml:space="preserve">, </w:t>
      </w:r>
      <w:r w:rsidRPr="00A95FA3">
        <w:rPr>
          <w:rFonts w:ascii="Times New Roman" w:hAnsi="Times New Roman" w:cs="Times New Roman"/>
        </w:rPr>
        <w:t>&lt;данные изъяты&gt;</w:t>
      </w:r>
      <w:r w:rsidRPr="00A95FA3">
        <w:rPr>
          <w:rFonts w:ascii="Times New Roman" w:hAnsi="Times New Roman" w:cs="Times New Roman"/>
          <w:sz w:val="28"/>
          <w:szCs w:val="28"/>
          <w:lang w:eastAsia="ru-RU"/>
        </w:rPr>
        <w:t xml:space="preserve"> года рождения, уроженца </w:t>
      </w:r>
      <w:r w:rsidRPr="00A95FA3">
        <w:rPr>
          <w:rFonts w:ascii="Times New Roman" w:hAnsi="Times New Roman" w:cs="Times New Roman"/>
        </w:rPr>
        <w:t>&lt;данные изъяты&gt;</w:t>
      </w:r>
      <w:r w:rsidRPr="00A95FA3">
        <w:rPr>
          <w:rFonts w:ascii="Times New Roman" w:hAnsi="Times New Roman" w:cs="Times New Roman"/>
          <w:sz w:val="28"/>
          <w:szCs w:val="28"/>
          <w:lang w:eastAsia="ru-RU"/>
        </w:rPr>
        <w:t xml:space="preserve">, проживающего по адресу: </w:t>
      </w:r>
      <w:r w:rsidRPr="00A95FA3">
        <w:rPr>
          <w:rFonts w:ascii="Times New Roman" w:hAnsi="Times New Roman" w:cs="Times New Roman"/>
        </w:rPr>
        <w:t>&lt;данные изъяты&gt;</w:t>
      </w:r>
      <w:r w:rsidRPr="00A95FA3">
        <w:rPr>
          <w:rFonts w:ascii="Times New Roman" w:hAnsi="Times New Roman" w:cs="Times New Roman"/>
          <w:sz w:val="28"/>
          <w:szCs w:val="28"/>
          <w:lang w:eastAsia="ru-RU"/>
        </w:rPr>
        <w:t>,</w:t>
      </w:r>
    </w:p>
    <w:p w:rsidR="002137D2" w:rsidRPr="00A95FA3" w:rsidP="00041B11">
      <w:pPr>
        <w:spacing w:after="0" w:line="240" w:lineRule="auto"/>
        <w:ind w:left="-567" w:right="-832"/>
        <w:jc w:val="center"/>
        <w:rPr>
          <w:rFonts w:ascii="Times New Roman" w:hAnsi="Times New Roman" w:cs="Times New Roman"/>
          <w:sz w:val="16"/>
          <w:szCs w:val="16"/>
          <w:lang w:eastAsia="ru-RU"/>
        </w:rPr>
      </w:pPr>
      <w:r w:rsidRPr="00A95FA3">
        <w:rPr>
          <w:rFonts w:ascii="Times New Roman" w:hAnsi="Times New Roman" w:cs="Times New Roman"/>
          <w:sz w:val="28"/>
          <w:szCs w:val="28"/>
          <w:lang w:eastAsia="ru-RU"/>
        </w:rPr>
        <w:t xml:space="preserve"> у с </w:t>
      </w:r>
      <w:r w:rsidRPr="00A95FA3">
        <w:rPr>
          <w:rFonts w:ascii="Times New Roman" w:hAnsi="Times New Roman" w:cs="Times New Roman"/>
          <w:sz w:val="28"/>
          <w:szCs w:val="28"/>
          <w:lang w:eastAsia="ru-RU"/>
        </w:rPr>
        <w:t>т</w:t>
      </w:r>
      <w:r w:rsidRPr="00A95FA3">
        <w:rPr>
          <w:rFonts w:ascii="Times New Roman" w:hAnsi="Times New Roman" w:cs="Times New Roman"/>
          <w:sz w:val="28"/>
          <w:szCs w:val="28"/>
          <w:lang w:eastAsia="ru-RU"/>
        </w:rPr>
        <w:t xml:space="preserve"> а н о в и л:</w:t>
      </w:r>
    </w:p>
    <w:p w:rsidR="002137D2" w:rsidRPr="00A95FA3" w:rsidP="00041B11">
      <w:pPr>
        <w:pStyle w:val="31"/>
        <w:spacing w:line="240" w:lineRule="auto"/>
        <w:ind w:left="-567" w:right="-832" w:firstLine="697"/>
        <w:jc w:val="both"/>
        <w:rPr>
          <w:rFonts w:ascii="Times New Roman" w:hAnsi="Times New Roman"/>
          <w:sz w:val="28"/>
          <w:szCs w:val="28"/>
        </w:rPr>
      </w:pPr>
      <w:r w:rsidRPr="00A95FA3">
        <w:rPr>
          <w:rFonts w:ascii="Times New Roman" w:hAnsi="Times New Roman"/>
          <w:sz w:val="28"/>
          <w:szCs w:val="28"/>
        </w:rPr>
        <w:t xml:space="preserve">11 января 2021 года мировому судье поступил для рассмотрения протокол об административном правонарушении и материалы по нему в отношении </w:t>
      </w:r>
      <w:r w:rsidRPr="00A95FA3">
        <w:rPr>
          <w:rFonts w:ascii="Times New Roman" w:hAnsi="Times New Roman"/>
        </w:rPr>
        <w:t>&lt;данные изъяты&gt;</w:t>
      </w:r>
      <w:r w:rsidRPr="00A95FA3">
        <w:rPr>
          <w:rFonts w:ascii="Times New Roman" w:hAnsi="Times New Roman"/>
          <w:sz w:val="28"/>
          <w:szCs w:val="28"/>
        </w:rPr>
        <w:t xml:space="preserve"> </w:t>
      </w:r>
      <w:r w:rsidRPr="00A95FA3">
        <w:rPr>
          <w:rFonts w:ascii="Times New Roman" w:hAnsi="Times New Roman"/>
          <w:sz w:val="28"/>
          <w:szCs w:val="28"/>
        </w:rPr>
        <w:t>Дженджерухи</w:t>
      </w:r>
      <w:r w:rsidRPr="00A95FA3">
        <w:rPr>
          <w:rFonts w:ascii="Times New Roman" w:hAnsi="Times New Roman"/>
          <w:sz w:val="28"/>
          <w:szCs w:val="28"/>
        </w:rPr>
        <w:t xml:space="preserve"> Олега Владимировича</w:t>
      </w:r>
      <w:r w:rsidRPr="00A95FA3">
        <w:rPr>
          <w:rFonts w:ascii="Times New Roman" w:hAnsi="Times New Roman"/>
          <w:sz w:val="28"/>
          <w:szCs w:val="28"/>
          <w:lang w:eastAsia="ru-RU"/>
        </w:rPr>
        <w:t xml:space="preserve"> (далее – </w:t>
      </w:r>
      <w:r w:rsidRPr="00A95FA3">
        <w:rPr>
          <w:rFonts w:ascii="Times New Roman" w:hAnsi="Times New Roman"/>
        </w:rPr>
        <w:t>&lt;данные изъяты&gt;</w:t>
      </w:r>
      <w:r w:rsidRPr="00A95FA3">
        <w:rPr>
          <w:rFonts w:ascii="Times New Roman" w:hAnsi="Times New Roman"/>
          <w:sz w:val="28"/>
          <w:szCs w:val="28"/>
          <w:lang w:eastAsia="ru-RU"/>
        </w:rPr>
        <w:t>)</w:t>
      </w:r>
      <w:r w:rsidRPr="00A95FA3">
        <w:rPr>
          <w:rFonts w:ascii="Times New Roman" w:hAnsi="Times New Roman"/>
          <w:sz w:val="28"/>
          <w:szCs w:val="28"/>
        </w:rPr>
        <w:t xml:space="preserve"> за совершение правонарушения, предусмотренного статьёй </w:t>
      </w:r>
      <w:r w:rsidRPr="00A95FA3">
        <w:rPr>
          <w:rFonts w:ascii="Times New Roman" w:hAnsi="Times New Roman"/>
          <w:sz w:val="28"/>
          <w:szCs w:val="28"/>
        </w:rPr>
        <w:t>15.5  Кодекса</w:t>
      </w:r>
      <w:r w:rsidRPr="00A95FA3">
        <w:rPr>
          <w:rFonts w:ascii="Times New Roman" w:hAnsi="Times New Roman"/>
          <w:sz w:val="28"/>
          <w:szCs w:val="28"/>
        </w:rPr>
        <w:t xml:space="preserve"> РФ об административных правонарушениях.</w:t>
      </w:r>
    </w:p>
    <w:p w:rsidR="002137D2" w:rsidRPr="00A95FA3" w:rsidP="00041B11">
      <w:pPr>
        <w:spacing w:after="0" w:line="240" w:lineRule="auto"/>
        <w:ind w:left="-567" w:right="-832" w:firstLine="567"/>
        <w:jc w:val="both"/>
        <w:rPr>
          <w:rFonts w:ascii="Times New Roman" w:hAnsi="Times New Roman" w:cs="Times New Roman"/>
          <w:sz w:val="28"/>
          <w:szCs w:val="28"/>
        </w:rPr>
      </w:pPr>
      <w:r w:rsidRPr="00A95FA3">
        <w:rPr>
          <w:rFonts w:ascii="Times New Roman" w:hAnsi="Times New Roman" w:cs="Times New Roman"/>
          <w:sz w:val="28"/>
          <w:szCs w:val="28"/>
        </w:rPr>
        <w:t xml:space="preserve">  Согласно протокола об административном правонарушении </w:t>
      </w:r>
      <w:r w:rsidRPr="00A95FA3">
        <w:rPr>
          <w:rFonts w:ascii="Times New Roman" w:hAnsi="Times New Roman" w:cs="Times New Roman"/>
          <w:color w:val="000000"/>
          <w:sz w:val="28"/>
          <w:szCs w:val="28"/>
        </w:rPr>
        <w:t xml:space="preserve">№ </w:t>
      </w:r>
      <w:r w:rsidRPr="00A95FA3">
        <w:rPr>
          <w:rFonts w:ascii="Times New Roman" w:hAnsi="Times New Roman" w:cs="Times New Roman"/>
        </w:rPr>
        <w:t>&lt;данные изъяты&gt;</w:t>
      </w:r>
      <w:r w:rsidRPr="00A95FA3">
        <w:rPr>
          <w:rFonts w:ascii="Times New Roman" w:hAnsi="Times New Roman" w:cs="Times New Roman"/>
          <w:color w:val="000000"/>
          <w:sz w:val="28"/>
          <w:szCs w:val="28"/>
        </w:rPr>
        <w:t xml:space="preserve">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Дженджеруха</w:t>
      </w:r>
      <w:r w:rsidRPr="00A95FA3">
        <w:rPr>
          <w:rFonts w:ascii="Times New Roman" w:hAnsi="Times New Roman" w:cs="Times New Roman"/>
          <w:sz w:val="28"/>
          <w:szCs w:val="28"/>
        </w:rPr>
        <w:t xml:space="preserve"> О.В.</w:t>
      </w:r>
      <w:r w:rsidRPr="00A95FA3">
        <w:rPr>
          <w:rFonts w:ascii="Times New Roman" w:hAnsi="Times New Roman" w:cs="Times New Roman"/>
          <w:sz w:val="28"/>
          <w:szCs w:val="28"/>
          <w:lang w:eastAsia="ru-RU"/>
        </w:rPr>
        <w:t xml:space="preserve"> </w:t>
      </w:r>
      <w:r w:rsidRPr="00A95FA3">
        <w:rPr>
          <w:rFonts w:ascii="Times New Roman" w:hAnsi="Times New Roman" w:cs="Times New Roman"/>
          <w:sz w:val="28"/>
          <w:szCs w:val="28"/>
        </w:rPr>
        <w:t>не представил в ИФНС России по г. Симферополю в установленный законодательством о налогах и сборах срок налоговую декларацию по налогу на добавленную стоимость за 4 квартал 2019 года.</w:t>
      </w:r>
    </w:p>
    <w:p w:rsidR="002137D2" w:rsidRPr="00A95FA3" w:rsidP="00041B11">
      <w:pPr>
        <w:spacing w:after="0" w:line="240" w:lineRule="auto"/>
        <w:ind w:left="-567" w:right="-832" w:firstLine="567"/>
        <w:jc w:val="both"/>
        <w:rPr>
          <w:rFonts w:ascii="Times New Roman" w:hAnsi="Times New Roman" w:cs="Times New Roman"/>
          <w:sz w:val="28"/>
          <w:szCs w:val="28"/>
        </w:rPr>
      </w:pP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Дженджеруха</w:t>
      </w:r>
      <w:r w:rsidRPr="00A95FA3">
        <w:rPr>
          <w:rFonts w:ascii="Times New Roman" w:hAnsi="Times New Roman" w:cs="Times New Roman"/>
          <w:sz w:val="28"/>
          <w:szCs w:val="28"/>
        </w:rPr>
        <w:t xml:space="preserve"> О.В. в судебное заседание, будучи </w:t>
      </w:r>
      <w:r w:rsidRPr="00A95FA3">
        <w:rPr>
          <w:rFonts w:ascii="Times New Roman" w:hAnsi="Times New Roman" w:cs="Times New Roman"/>
          <w:sz w:val="28"/>
          <w:szCs w:val="28"/>
        </w:rPr>
        <w:t>надлежащим образом</w:t>
      </w:r>
      <w:r w:rsidRPr="00A95FA3">
        <w:rPr>
          <w:rFonts w:ascii="Times New Roman" w:hAnsi="Times New Roman" w:cs="Times New Roman"/>
          <w:sz w:val="28"/>
          <w:szCs w:val="28"/>
        </w:rPr>
        <w:t xml:space="preserve"> извещенным о дате, времени и месте рассмотрения дела, не явился, о причинах неявки суду не сообщил. </w:t>
      </w:r>
    </w:p>
    <w:p w:rsidR="002137D2" w:rsidRPr="00A95FA3" w:rsidP="00041B11">
      <w:pPr>
        <w:spacing w:after="0" w:line="240" w:lineRule="auto"/>
        <w:ind w:left="-567" w:right="-832" w:firstLine="567"/>
        <w:jc w:val="both"/>
        <w:rPr>
          <w:rFonts w:ascii="Times New Roman" w:hAnsi="Times New Roman" w:cs="Times New Roman"/>
          <w:sz w:val="28"/>
          <w:szCs w:val="28"/>
          <w:lang w:eastAsia="ru-RU"/>
        </w:rPr>
      </w:pPr>
      <w:r w:rsidRPr="00A95FA3">
        <w:rPr>
          <w:rFonts w:ascii="Times New Roman" w:hAnsi="Times New Roman" w:cs="Times New Roman"/>
          <w:sz w:val="28"/>
          <w:szCs w:val="28"/>
        </w:rPr>
        <w:t xml:space="preserve">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 </w:t>
      </w:r>
    </w:p>
    <w:p w:rsidR="002137D2" w:rsidRPr="00A95FA3" w:rsidP="00041B11">
      <w:pPr>
        <w:spacing w:after="0" w:line="240" w:lineRule="auto"/>
        <w:ind w:left="-567" w:right="-832" w:firstLine="567"/>
        <w:jc w:val="both"/>
        <w:rPr>
          <w:rFonts w:ascii="Times New Roman" w:hAnsi="Times New Roman" w:cs="Times New Roman"/>
          <w:color w:val="000000"/>
          <w:sz w:val="28"/>
          <w:szCs w:val="28"/>
        </w:rPr>
      </w:pPr>
      <w:r w:rsidRPr="00A95FA3">
        <w:rPr>
          <w:rFonts w:ascii="Times New Roman" w:hAnsi="Times New Roman" w:cs="Times New Roman"/>
          <w:sz w:val="28"/>
          <w:szCs w:val="28"/>
        </w:rPr>
        <w:t xml:space="preserve">В качестве доказательств вины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О.В. в совершении административного правонарушения сотрудниками налоговой службы к делу приобщены следующие </w:t>
      </w:r>
      <w:r w:rsidRPr="00A95FA3">
        <w:rPr>
          <w:rFonts w:ascii="Times New Roman" w:hAnsi="Times New Roman" w:cs="Times New Roman"/>
          <w:sz w:val="28"/>
          <w:szCs w:val="28"/>
        </w:rPr>
        <w:t>документы:  протокол</w:t>
      </w:r>
      <w:r w:rsidRPr="00A95FA3">
        <w:rPr>
          <w:rFonts w:ascii="Times New Roman" w:hAnsi="Times New Roman" w:cs="Times New Roman"/>
          <w:sz w:val="28"/>
          <w:szCs w:val="28"/>
        </w:rPr>
        <w:t xml:space="preserve"> об административном правонарушении № </w:t>
      </w:r>
      <w:r w:rsidRPr="00A95FA3">
        <w:rPr>
          <w:rFonts w:ascii="Times New Roman" w:hAnsi="Times New Roman" w:cs="Times New Roman"/>
        </w:rPr>
        <w:t>&lt;данные изъяты&gt;</w:t>
      </w:r>
      <w:r w:rsidRPr="00A95FA3">
        <w:rPr>
          <w:rFonts w:ascii="Times New Roman" w:hAnsi="Times New Roman" w:cs="Times New Roman"/>
          <w:color w:val="000000"/>
          <w:sz w:val="28"/>
          <w:szCs w:val="28"/>
        </w:rPr>
        <w:t xml:space="preserve">; </w:t>
      </w:r>
      <w:r w:rsidRPr="00A95FA3">
        <w:rPr>
          <w:rFonts w:ascii="Times New Roman" w:hAnsi="Times New Roman" w:cs="Times New Roman"/>
          <w:sz w:val="28"/>
          <w:szCs w:val="28"/>
        </w:rPr>
        <w:t xml:space="preserve">копию акта налоговой проверки № </w:t>
      </w:r>
      <w:r w:rsidRPr="00A95FA3">
        <w:rPr>
          <w:rFonts w:ascii="Times New Roman" w:hAnsi="Times New Roman" w:cs="Times New Roman"/>
        </w:rPr>
        <w:t>&lt;данные изъяты&gt;</w:t>
      </w:r>
      <w:r w:rsidRPr="00A95FA3">
        <w:rPr>
          <w:rFonts w:ascii="Times New Roman" w:hAnsi="Times New Roman" w:cs="Times New Roman"/>
          <w:sz w:val="28"/>
          <w:szCs w:val="28"/>
        </w:rPr>
        <w:t>.</w:t>
      </w:r>
    </w:p>
    <w:p w:rsidR="002137D2" w:rsidRPr="00A95FA3" w:rsidP="00041B11">
      <w:pPr>
        <w:spacing w:after="0" w:line="240" w:lineRule="auto"/>
        <w:ind w:left="-567" w:right="-832" w:firstLine="567"/>
        <w:jc w:val="both"/>
        <w:rPr>
          <w:rFonts w:ascii="Times New Roman" w:hAnsi="Times New Roman" w:cs="Times New Roman"/>
          <w:sz w:val="28"/>
          <w:szCs w:val="28"/>
        </w:rPr>
      </w:pPr>
      <w:r w:rsidRPr="00A95FA3">
        <w:rPr>
          <w:rFonts w:ascii="Times New Roman" w:hAnsi="Times New Roman" w:cs="Times New Roman"/>
          <w:sz w:val="28"/>
          <w:szCs w:val="28"/>
          <w:lang w:eastAsia="ru-RU"/>
        </w:rPr>
        <w:t>Исследовав материалы дела</w:t>
      </w:r>
      <w:r w:rsidRPr="00A95FA3">
        <w:rPr>
          <w:rFonts w:ascii="Times New Roman" w:hAnsi="Times New Roman" w:cs="Times New Roman"/>
          <w:sz w:val="28"/>
          <w:szCs w:val="28"/>
        </w:rPr>
        <w:t xml:space="preserve"> и доказательства, подтверждающие установленные обстоятельства, оценив их в совокупности, </w:t>
      </w:r>
      <w:r w:rsidRPr="00A95FA3">
        <w:rPr>
          <w:rFonts w:ascii="Times New Roman" w:hAnsi="Times New Roman" w:cs="Times New Roman"/>
          <w:sz w:val="28"/>
          <w:szCs w:val="28"/>
          <w:lang w:eastAsia="ru-RU"/>
        </w:rPr>
        <w:t xml:space="preserve">мировой судья приходит к выводу о том, что производство по делу об административном правонарушении, предусмотренном </w:t>
      </w:r>
      <w:hyperlink r:id="rId4" w:history="1">
        <w:r w:rsidRPr="00A95FA3">
          <w:rPr>
            <w:rFonts w:ascii="Times New Roman" w:hAnsi="Times New Roman" w:cs="Times New Roman"/>
            <w:sz w:val="28"/>
            <w:szCs w:val="28"/>
            <w:lang w:eastAsia="ru-RU"/>
          </w:rPr>
          <w:t xml:space="preserve">статьёй 15.5 </w:t>
        </w:r>
        <w:r w:rsidRPr="00A95FA3">
          <w:rPr>
            <w:rFonts w:ascii="Times New Roman" w:hAnsi="Times New Roman" w:cs="Times New Roman"/>
            <w:sz w:val="28"/>
            <w:szCs w:val="28"/>
          </w:rPr>
          <w:t xml:space="preserve">Кодекса Российской Федерации     об административных     правонарушениях, </w:t>
        </w:r>
        <w:r w:rsidRPr="00A95FA3">
          <w:rPr>
            <w:rFonts w:ascii="Times New Roman" w:hAnsi="Times New Roman" w:cs="Times New Roman"/>
            <w:sz w:val="28"/>
            <w:szCs w:val="28"/>
            <w:lang w:eastAsia="ru-RU"/>
          </w:rPr>
          <w:t xml:space="preserve">в отношении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О.В. необходимо</w:t>
        </w:r>
      </w:hyperlink>
      <w:r w:rsidRPr="00A95FA3">
        <w:rPr>
          <w:rFonts w:ascii="Times New Roman" w:hAnsi="Times New Roman" w:cs="Times New Roman"/>
          <w:sz w:val="28"/>
          <w:szCs w:val="28"/>
        </w:rPr>
        <w:t xml:space="preserve"> прекратить в связи со следующим</w:t>
      </w:r>
      <w:r w:rsidRPr="00A95FA3">
        <w:rPr>
          <w:rFonts w:ascii="Times New Roman" w:hAnsi="Times New Roman" w:cs="Times New Roman"/>
          <w:sz w:val="28"/>
          <w:szCs w:val="28"/>
          <w:lang w:eastAsia="ru-RU"/>
        </w:rPr>
        <w:t>.</w:t>
      </w:r>
    </w:p>
    <w:p w:rsidR="002137D2" w:rsidRPr="00A95FA3" w:rsidP="00041B11">
      <w:pPr>
        <w:spacing w:after="0" w:line="240" w:lineRule="auto"/>
        <w:ind w:left="-567" w:right="-832" w:firstLine="567"/>
        <w:jc w:val="both"/>
        <w:rPr>
          <w:rFonts w:ascii="Times New Roman" w:hAnsi="Times New Roman" w:cs="Times New Roman"/>
          <w:color w:val="000000"/>
          <w:sz w:val="28"/>
          <w:szCs w:val="28"/>
        </w:rPr>
      </w:pPr>
      <w:r w:rsidRPr="00A95FA3">
        <w:rPr>
          <w:rFonts w:ascii="Times New Roman" w:hAnsi="Times New Roman" w:cs="Times New Roman"/>
          <w:sz w:val="28"/>
          <w:szCs w:val="28"/>
        </w:rPr>
        <w:t xml:space="preserve">Согласно ч. 1 ст. 4.5 </w:t>
      </w:r>
      <w:r w:rsidRPr="00A95FA3">
        <w:rPr>
          <w:rFonts w:ascii="Times New Roman" w:hAnsi="Times New Roman" w:cs="Times New Roman"/>
          <w:color w:val="000000"/>
          <w:sz w:val="28"/>
          <w:szCs w:val="28"/>
        </w:rPr>
        <w:t xml:space="preserve">Кодекса РФ об административных правонарушениях постановление по делу об административном правонарушении, предусмотренном ст. 15.5 Кодекса РФ об административных правонарушениях, не может быть вынесено по истечении одного года со дня совершения административного правонарушения. </w:t>
      </w:r>
    </w:p>
    <w:p w:rsidR="002137D2" w:rsidRPr="00A95FA3" w:rsidP="00041B11">
      <w:pPr>
        <w:spacing w:after="0" w:line="240" w:lineRule="auto"/>
        <w:ind w:left="-567" w:right="-832" w:firstLine="567"/>
        <w:jc w:val="both"/>
        <w:rPr>
          <w:rFonts w:ascii="Times New Roman" w:hAnsi="Times New Roman" w:cs="Times New Roman"/>
          <w:color w:val="000000"/>
          <w:sz w:val="28"/>
          <w:szCs w:val="28"/>
          <w:lang w:eastAsia="ru-RU"/>
        </w:rPr>
      </w:pPr>
      <w:r w:rsidRPr="00A95FA3">
        <w:rPr>
          <w:rFonts w:ascii="Times New Roman" w:hAnsi="Times New Roman" w:cs="Times New Roman"/>
          <w:color w:val="000000"/>
          <w:sz w:val="28"/>
          <w:szCs w:val="28"/>
        </w:rPr>
        <w:t>С учётом изложенных положений</w:t>
      </w:r>
      <w:r w:rsidRPr="00A95FA3">
        <w:rPr>
          <w:rFonts w:ascii="Times New Roman" w:hAnsi="Times New Roman" w:cs="Times New Roman"/>
          <w:sz w:val="28"/>
          <w:szCs w:val="28"/>
        </w:rPr>
        <w:t xml:space="preserve"> ч. 1 ст. 4.5 </w:t>
      </w:r>
      <w:r w:rsidRPr="00A95FA3">
        <w:rPr>
          <w:rFonts w:ascii="Times New Roman" w:hAnsi="Times New Roman" w:cs="Times New Roman"/>
          <w:color w:val="000000"/>
          <w:sz w:val="28"/>
          <w:szCs w:val="28"/>
        </w:rPr>
        <w:t xml:space="preserve">Кодекса РФ об административных правонарушениях </w:t>
      </w:r>
      <w:r w:rsidRPr="00A95FA3">
        <w:rPr>
          <w:rFonts w:ascii="Times New Roman" w:hAnsi="Times New Roman" w:cs="Times New Roman"/>
          <w:color w:val="000000"/>
          <w:sz w:val="28"/>
          <w:szCs w:val="28"/>
          <w:lang w:eastAsia="ru-RU"/>
        </w:rPr>
        <w:t>срок давности</w:t>
      </w:r>
      <w:r w:rsidRPr="00A95FA3">
        <w:rPr>
          <w:rFonts w:ascii="Times New Roman" w:hAnsi="Times New Roman" w:cs="Times New Roman"/>
          <w:sz w:val="28"/>
          <w:szCs w:val="28"/>
        </w:rPr>
        <w:t xml:space="preserve"> привлечения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О.В.</w:t>
      </w:r>
      <w:r w:rsidRPr="00A95FA3">
        <w:rPr>
          <w:rFonts w:ascii="Times New Roman" w:hAnsi="Times New Roman" w:cs="Times New Roman"/>
          <w:sz w:val="28"/>
          <w:szCs w:val="28"/>
          <w:lang w:eastAsia="ru-RU"/>
        </w:rPr>
        <w:t xml:space="preserve"> </w:t>
      </w:r>
      <w:r w:rsidRPr="00A95FA3">
        <w:rPr>
          <w:rFonts w:ascii="Times New Roman" w:hAnsi="Times New Roman" w:cs="Times New Roman"/>
          <w:sz w:val="28"/>
          <w:szCs w:val="28"/>
        </w:rPr>
        <w:t>к административной ответственности</w:t>
      </w:r>
      <w:r w:rsidRPr="00A95FA3">
        <w:rPr>
          <w:rFonts w:ascii="Times New Roman" w:hAnsi="Times New Roman" w:cs="Times New Roman"/>
          <w:sz w:val="28"/>
          <w:szCs w:val="28"/>
          <w:lang w:eastAsia="ru-RU"/>
        </w:rPr>
        <w:t xml:space="preserve"> по ст. 15.5 КоАП РФ на основании протокола об административном</w:t>
      </w:r>
      <w:r w:rsidRPr="00A95FA3">
        <w:rPr>
          <w:rFonts w:ascii="Times New Roman" w:hAnsi="Times New Roman" w:cs="Times New Roman"/>
          <w:color w:val="000000"/>
          <w:sz w:val="28"/>
          <w:szCs w:val="28"/>
        </w:rPr>
        <w:t xml:space="preserve"> </w:t>
      </w:r>
      <w:r w:rsidRPr="00A95FA3">
        <w:rPr>
          <w:rFonts w:ascii="Times New Roman" w:hAnsi="Times New Roman" w:cs="Times New Roman"/>
          <w:color w:val="000000"/>
          <w:sz w:val="28"/>
          <w:szCs w:val="28"/>
        </w:rPr>
        <w:t>правонарушении  №</w:t>
      </w:r>
      <w:r w:rsidRPr="00A95FA3">
        <w:rPr>
          <w:rFonts w:ascii="Times New Roman" w:hAnsi="Times New Roman" w:cs="Times New Roman"/>
          <w:color w:val="000000"/>
          <w:sz w:val="28"/>
          <w:szCs w:val="28"/>
        </w:rPr>
        <w:t xml:space="preserve"> </w:t>
      </w:r>
      <w:r w:rsidRPr="00A95FA3">
        <w:rPr>
          <w:rFonts w:ascii="Times New Roman" w:hAnsi="Times New Roman" w:cs="Times New Roman"/>
        </w:rPr>
        <w:t>&lt;данные изъяты&gt;</w:t>
      </w:r>
      <w:r w:rsidRPr="00A95FA3">
        <w:rPr>
          <w:rFonts w:ascii="Times New Roman" w:hAnsi="Times New Roman" w:cs="Times New Roman"/>
          <w:color w:val="000000"/>
          <w:sz w:val="28"/>
          <w:szCs w:val="28"/>
        </w:rPr>
        <w:t xml:space="preserve"> </w:t>
      </w:r>
      <w:r w:rsidRPr="00A95FA3">
        <w:rPr>
          <w:rFonts w:ascii="Times New Roman" w:hAnsi="Times New Roman" w:cs="Times New Roman"/>
          <w:sz w:val="28"/>
          <w:szCs w:val="28"/>
          <w:lang w:eastAsia="ru-RU"/>
        </w:rPr>
        <w:t xml:space="preserve">истек </w:t>
      </w:r>
      <w:r w:rsidRPr="00A95FA3">
        <w:rPr>
          <w:rFonts w:ascii="Times New Roman" w:hAnsi="Times New Roman" w:cs="Times New Roman"/>
          <w:color w:val="000000"/>
          <w:sz w:val="28"/>
          <w:szCs w:val="28"/>
          <w:lang w:eastAsia="ru-RU"/>
        </w:rPr>
        <w:t>25 января 2021 года.</w:t>
      </w:r>
    </w:p>
    <w:p w:rsidR="002137D2" w:rsidRPr="00A95FA3" w:rsidP="00041B11">
      <w:pPr>
        <w:spacing w:after="0" w:line="240" w:lineRule="auto"/>
        <w:ind w:left="-567" w:right="-832" w:firstLine="567"/>
        <w:jc w:val="both"/>
        <w:rPr>
          <w:rFonts w:ascii="Times New Roman" w:hAnsi="Times New Roman" w:cs="Times New Roman"/>
          <w:sz w:val="28"/>
          <w:szCs w:val="28"/>
        </w:rPr>
      </w:pPr>
      <w:r w:rsidRPr="00A95FA3">
        <w:rPr>
          <w:rFonts w:ascii="Times New Roman" w:hAnsi="Times New Roman" w:cs="Times New Roman"/>
          <w:sz w:val="28"/>
          <w:szCs w:val="28"/>
        </w:rPr>
        <w:t xml:space="preserve">В соответствии с п.6 ч.1 ст. 24.5. </w:t>
      </w:r>
      <w:r w:rsidRPr="00A95FA3">
        <w:rPr>
          <w:rFonts w:ascii="Times New Roman" w:hAnsi="Times New Roman" w:cs="Times New Roman"/>
          <w:sz w:val="28"/>
          <w:szCs w:val="28"/>
          <w:lang w:eastAsia="ru-RU"/>
        </w:rPr>
        <w:t>Кодекса РФ об административных правонарушениях</w:t>
      </w:r>
      <w:r w:rsidRPr="00A95FA3">
        <w:rPr>
          <w:rFonts w:ascii="Times New Roman" w:hAnsi="Times New Roman" w:cs="Times New Roman"/>
          <w:sz w:val="28"/>
          <w:szCs w:val="28"/>
        </w:rPr>
        <w:t xml:space="preserve">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2137D2" w:rsidRPr="00A95FA3" w:rsidP="00041B11">
      <w:pPr>
        <w:spacing w:after="0" w:line="240" w:lineRule="auto"/>
        <w:ind w:left="-567" w:right="-832" w:firstLine="567"/>
        <w:jc w:val="both"/>
        <w:rPr>
          <w:rFonts w:ascii="Times New Roman" w:hAnsi="Times New Roman" w:cs="Times New Roman"/>
          <w:sz w:val="28"/>
          <w:szCs w:val="28"/>
        </w:rPr>
      </w:pPr>
      <w:r w:rsidRPr="00A95FA3">
        <w:rPr>
          <w:rFonts w:ascii="Times New Roman" w:hAnsi="Times New Roman" w:cs="Times New Roman"/>
          <w:sz w:val="28"/>
          <w:szCs w:val="28"/>
        </w:rPr>
        <w:t xml:space="preserve">В соответствии с ч.2 ст. 29.4.  </w:t>
      </w:r>
      <w:r w:rsidRPr="00A95FA3">
        <w:rPr>
          <w:rFonts w:ascii="Times New Roman" w:hAnsi="Times New Roman" w:cs="Times New Roman"/>
          <w:sz w:val="28"/>
          <w:szCs w:val="28"/>
          <w:lang w:eastAsia="ru-RU"/>
        </w:rPr>
        <w:t>Кодекса РФ об административных правонарушениях</w:t>
      </w:r>
      <w:r w:rsidRPr="00A95FA3">
        <w:rPr>
          <w:rFonts w:ascii="Times New Roman" w:hAnsi="Times New Roman" w:cs="Times New Roman"/>
          <w:sz w:val="28"/>
          <w:szCs w:val="28"/>
        </w:rPr>
        <w:t xml:space="preserve"> при наличии обстоятельств, предусмотренных </w:t>
      </w:r>
      <w:hyperlink r:id="rId5" w:history="1">
        <w:r w:rsidRPr="00A95FA3">
          <w:rPr>
            <w:rFonts w:ascii="Times New Roman" w:hAnsi="Times New Roman" w:cs="Times New Roman"/>
            <w:sz w:val="28"/>
            <w:szCs w:val="28"/>
          </w:rPr>
          <w:t>статьей 24.5</w:t>
        </w:r>
      </w:hyperlink>
      <w:r w:rsidRPr="00A95FA3">
        <w:rPr>
          <w:rFonts w:ascii="Times New Roman" w:hAnsi="Times New Roman" w:cs="Times New Roman"/>
          <w:sz w:val="28"/>
          <w:szCs w:val="28"/>
        </w:rPr>
        <w:t xml:space="preserve"> настоящего Кодекса, выносится постановление о прекращении производства по делу об административном правонарушении.</w:t>
      </w:r>
    </w:p>
    <w:p w:rsidR="002137D2" w:rsidRPr="00A95FA3" w:rsidP="00041B11">
      <w:pPr>
        <w:spacing w:after="0" w:line="240" w:lineRule="auto"/>
        <w:ind w:left="-567" w:right="-832" w:firstLine="567"/>
        <w:jc w:val="both"/>
        <w:rPr>
          <w:rFonts w:ascii="Times New Roman" w:hAnsi="Times New Roman" w:cs="Times New Roman"/>
          <w:sz w:val="28"/>
          <w:szCs w:val="28"/>
        </w:rPr>
      </w:pPr>
      <w:r w:rsidRPr="00A95FA3">
        <w:rPr>
          <w:rFonts w:ascii="Times New Roman" w:hAnsi="Times New Roman" w:cs="Times New Roman"/>
          <w:sz w:val="28"/>
          <w:szCs w:val="28"/>
        </w:rPr>
        <w:t xml:space="preserve">Учитывая вышеизложенные положения </w:t>
      </w:r>
      <w:r w:rsidRPr="00A95FA3">
        <w:rPr>
          <w:rFonts w:ascii="Times New Roman" w:hAnsi="Times New Roman" w:cs="Times New Roman"/>
          <w:sz w:val="28"/>
          <w:szCs w:val="28"/>
          <w:lang w:eastAsia="ru-RU"/>
        </w:rPr>
        <w:t>Кодекса РФ об административных правонарушениях</w:t>
      </w:r>
      <w:r w:rsidRPr="00A95FA3">
        <w:rPr>
          <w:rFonts w:ascii="Times New Roman" w:hAnsi="Times New Roman" w:cs="Times New Roman"/>
          <w:sz w:val="28"/>
          <w:szCs w:val="28"/>
        </w:rPr>
        <w:t xml:space="preserve"> и обстоятельства дела об административном правонарушении</w:t>
      </w:r>
      <w:r w:rsidRPr="00A95FA3">
        <w:rPr>
          <w:rFonts w:ascii="Times New Roman" w:hAnsi="Times New Roman" w:cs="Times New Roman"/>
          <w:sz w:val="28"/>
          <w:szCs w:val="28"/>
          <w:lang w:eastAsia="ru-RU"/>
        </w:rPr>
        <w:t>, предусмотренном ст. 15.5 Кодекса РФ об административных правонарушениях,</w:t>
      </w:r>
      <w:r w:rsidRPr="00A95FA3">
        <w:rPr>
          <w:rFonts w:ascii="Times New Roman" w:hAnsi="Times New Roman" w:cs="Times New Roman"/>
          <w:sz w:val="28"/>
          <w:szCs w:val="28"/>
        </w:rPr>
        <w:t xml:space="preserve"> </w:t>
      </w:r>
      <w:r w:rsidRPr="00A95FA3">
        <w:rPr>
          <w:rFonts w:ascii="Times New Roman" w:hAnsi="Times New Roman" w:cs="Times New Roman"/>
          <w:sz w:val="28"/>
          <w:szCs w:val="28"/>
          <w:lang w:eastAsia="ru-RU"/>
        </w:rPr>
        <w:t xml:space="preserve">в отношении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О.В.</w:t>
      </w:r>
      <w:r w:rsidRPr="00A95FA3">
        <w:rPr>
          <w:rFonts w:ascii="Times New Roman" w:hAnsi="Times New Roman" w:cs="Times New Roman"/>
          <w:sz w:val="28"/>
          <w:szCs w:val="28"/>
          <w:lang w:eastAsia="ru-RU"/>
        </w:rPr>
        <w:t xml:space="preserve">, мировой судья </w:t>
      </w:r>
      <w:r w:rsidRPr="00A95FA3">
        <w:rPr>
          <w:rFonts w:ascii="Times New Roman" w:hAnsi="Times New Roman" w:cs="Times New Roman"/>
          <w:sz w:val="28"/>
          <w:szCs w:val="28"/>
        </w:rPr>
        <w:t xml:space="preserve">прекращает производство по указанному делу об административном правонарушении в связи с истечением сроков давности привлечения к административной ответственности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О.В.</w:t>
      </w:r>
    </w:p>
    <w:p w:rsidR="002137D2" w:rsidRPr="00A95FA3" w:rsidP="00041B11">
      <w:pPr>
        <w:spacing w:after="0" w:line="240" w:lineRule="auto"/>
        <w:ind w:left="-567" w:right="-832"/>
        <w:jc w:val="both"/>
        <w:rPr>
          <w:rFonts w:ascii="Times New Roman" w:hAnsi="Times New Roman" w:cs="Times New Roman"/>
          <w:sz w:val="28"/>
          <w:szCs w:val="28"/>
          <w:lang w:eastAsia="ru-RU"/>
        </w:rPr>
      </w:pPr>
      <w:r w:rsidRPr="00A95FA3">
        <w:rPr>
          <w:rFonts w:ascii="Times New Roman" w:hAnsi="Times New Roman" w:cs="Times New Roman"/>
          <w:sz w:val="28"/>
          <w:szCs w:val="28"/>
          <w:lang w:eastAsia="ru-RU"/>
        </w:rPr>
        <w:t xml:space="preserve">         На основании изложенного, руководствуясь ст.24.5 КоАП РФ, суд,- </w:t>
      </w:r>
    </w:p>
    <w:p w:rsidR="002137D2" w:rsidRPr="00A95FA3" w:rsidP="00041B11">
      <w:pPr>
        <w:spacing w:after="0" w:line="240" w:lineRule="auto"/>
        <w:ind w:left="-567" w:right="-832"/>
        <w:jc w:val="both"/>
        <w:rPr>
          <w:rFonts w:ascii="Times New Roman" w:hAnsi="Times New Roman" w:cs="Times New Roman"/>
          <w:sz w:val="28"/>
          <w:szCs w:val="28"/>
          <w:lang w:eastAsia="ru-RU"/>
        </w:rPr>
      </w:pPr>
    </w:p>
    <w:p w:rsidR="002137D2" w:rsidRPr="00A95FA3" w:rsidP="00041B11">
      <w:pPr>
        <w:spacing w:after="0" w:line="240" w:lineRule="auto"/>
        <w:ind w:left="-567" w:right="-832"/>
        <w:jc w:val="center"/>
        <w:rPr>
          <w:rFonts w:ascii="Times New Roman" w:hAnsi="Times New Roman" w:cs="Times New Roman"/>
          <w:sz w:val="28"/>
          <w:szCs w:val="28"/>
          <w:lang w:eastAsia="ru-RU"/>
        </w:rPr>
      </w:pPr>
      <w:r w:rsidRPr="00A95FA3">
        <w:rPr>
          <w:rFonts w:ascii="Times New Roman" w:hAnsi="Times New Roman" w:cs="Times New Roman"/>
          <w:sz w:val="28"/>
          <w:szCs w:val="28"/>
          <w:lang w:eastAsia="ru-RU"/>
        </w:rPr>
        <w:t xml:space="preserve">п о с </w:t>
      </w:r>
      <w:r w:rsidRPr="00A95FA3">
        <w:rPr>
          <w:rFonts w:ascii="Times New Roman" w:hAnsi="Times New Roman" w:cs="Times New Roman"/>
          <w:sz w:val="28"/>
          <w:szCs w:val="28"/>
          <w:lang w:eastAsia="ru-RU"/>
        </w:rPr>
        <w:t>т</w:t>
      </w:r>
      <w:r w:rsidRPr="00A95FA3">
        <w:rPr>
          <w:rFonts w:ascii="Times New Roman" w:hAnsi="Times New Roman" w:cs="Times New Roman"/>
          <w:sz w:val="28"/>
          <w:szCs w:val="28"/>
          <w:lang w:eastAsia="ru-RU"/>
        </w:rPr>
        <w:t xml:space="preserve"> а н о в и л:</w:t>
      </w:r>
    </w:p>
    <w:p w:rsidR="002137D2" w:rsidRPr="00A95FA3" w:rsidP="00041B11">
      <w:pPr>
        <w:spacing w:after="0" w:line="240" w:lineRule="auto"/>
        <w:ind w:left="-567" w:right="-832"/>
        <w:jc w:val="both"/>
        <w:rPr>
          <w:rFonts w:ascii="Times New Roman" w:hAnsi="Times New Roman" w:cs="Times New Roman"/>
          <w:sz w:val="28"/>
          <w:szCs w:val="28"/>
          <w:lang w:eastAsia="ru-RU"/>
        </w:rPr>
      </w:pPr>
      <w:r w:rsidRPr="00A95FA3">
        <w:rPr>
          <w:rFonts w:ascii="Times New Roman" w:hAnsi="Times New Roman" w:cs="Times New Roman"/>
          <w:sz w:val="28"/>
          <w:szCs w:val="28"/>
          <w:lang w:eastAsia="ru-RU"/>
        </w:rPr>
        <w:t xml:space="preserve">         Производство по </w:t>
      </w:r>
      <w:r w:rsidRPr="00A95FA3">
        <w:rPr>
          <w:rFonts w:ascii="Times New Roman" w:hAnsi="Times New Roman" w:cs="Times New Roman"/>
          <w:sz w:val="28"/>
          <w:szCs w:val="28"/>
        </w:rPr>
        <w:t>делу об административном правонарушении</w:t>
      </w:r>
      <w:r w:rsidRPr="00A95FA3">
        <w:rPr>
          <w:rFonts w:ascii="Times New Roman" w:hAnsi="Times New Roman" w:cs="Times New Roman"/>
          <w:sz w:val="28"/>
          <w:szCs w:val="28"/>
          <w:lang w:eastAsia="ru-RU"/>
        </w:rPr>
        <w:t>, предусмотренном ст. 15.5 Кодекса РФ об административных правонарушениях,</w:t>
      </w:r>
      <w:r w:rsidRPr="00A95FA3">
        <w:rPr>
          <w:rFonts w:ascii="Times New Roman" w:hAnsi="Times New Roman" w:cs="Times New Roman"/>
          <w:sz w:val="28"/>
          <w:szCs w:val="28"/>
        </w:rPr>
        <w:t xml:space="preserve"> </w:t>
      </w:r>
      <w:r w:rsidRPr="00A95FA3">
        <w:rPr>
          <w:rFonts w:ascii="Times New Roman" w:hAnsi="Times New Roman" w:cs="Times New Roman"/>
          <w:sz w:val="28"/>
          <w:szCs w:val="28"/>
          <w:lang w:eastAsia="ru-RU"/>
        </w:rPr>
        <w:t xml:space="preserve">в отношении </w:t>
      </w:r>
      <w:r w:rsidRPr="00A95FA3">
        <w:rPr>
          <w:rFonts w:ascii="Times New Roman" w:hAnsi="Times New Roman" w:cs="Times New Roman"/>
        </w:rPr>
        <w:t>&lt;данные изъяты&gt;</w:t>
      </w:r>
      <w:r w:rsidRPr="00A95FA3">
        <w:rPr>
          <w:rFonts w:ascii="Times New Roman" w:hAnsi="Times New Roman" w:cs="Times New Roman"/>
          <w:sz w:val="28"/>
          <w:szCs w:val="28"/>
        </w:rPr>
        <w:t xml:space="preserve"> </w:t>
      </w:r>
      <w:r w:rsidRPr="00A95FA3">
        <w:rPr>
          <w:rFonts w:ascii="Times New Roman" w:hAnsi="Times New Roman" w:cs="Times New Roman"/>
          <w:sz w:val="28"/>
          <w:szCs w:val="28"/>
        </w:rPr>
        <w:t>Дженджерухи</w:t>
      </w:r>
      <w:r w:rsidRPr="00A95FA3">
        <w:rPr>
          <w:rFonts w:ascii="Times New Roman" w:hAnsi="Times New Roman" w:cs="Times New Roman"/>
          <w:sz w:val="28"/>
          <w:szCs w:val="28"/>
        </w:rPr>
        <w:t xml:space="preserve"> Олега Владимировича</w:t>
      </w:r>
      <w:r w:rsidRPr="00A95FA3">
        <w:rPr>
          <w:rFonts w:ascii="Times New Roman" w:hAnsi="Times New Roman" w:cs="Times New Roman"/>
          <w:sz w:val="28"/>
          <w:szCs w:val="28"/>
          <w:lang w:eastAsia="ru-RU"/>
        </w:rPr>
        <w:t xml:space="preserve"> прекратить</w:t>
      </w:r>
      <w:r w:rsidRPr="00A95FA3">
        <w:rPr>
          <w:rFonts w:ascii="Times New Roman" w:hAnsi="Times New Roman" w:cs="Times New Roman"/>
          <w:sz w:val="28"/>
          <w:szCs w:val="28"/>
        </w:rPr>
        <w:t xml:space="preserve"> на основании п.6 ч.1 ст. 24.5</w:t>
      </w:r>
      <w:r w:rsidRPr="00A95FA3">
        <w:rPr>
          <w:rFonts w:ascii="Times New Roman" w:hAnsi="Times New Roman" w:cs="Times New Roman"/>
          <w:sz w:val="28"/>
          <w:szCs w:val="28"/>
          <w:lang w:eastAsia="ru-RU"/>
        </w:rPr>
        <w:t xml:space="preserve"> Кодекса РФ об административных правонарушениях</w:t>
      </w:r>
      <w:r w:rsidRPr="00A95FA3">
        <w:rPr>
          <w:rFonts w:ascii="Times New Roman" w:hAnsi="Times New Roman" w:cs="Times New Roman"/>
          <w:sz w:val="28"/>
          <w:szCs w:val="28"/>
        </w:rPr>
        <w:t xml:space="preserve"> в связи с истечением сроков давности привлечения к административной ответственности</w:t>
      </w:r>
      <w:r w:rsidRPr="00A95FA3">
        <w:rPr>
          <w:rFonts w:ascii="Times New Roman" w:hAnsi="Times New Roman" w:cs="Times New Roman"/>
          <w:sz w:val="28"/>
          <w:szCs w:val="28"/>
          <w:lang w:eastAsia="ru-RU"/>
        </w:rPr>
        <w:t xml:space="preserve">.   </w:t>
      </w:r>
    </w:p>
    <w:p w:rsidR="002137D2" w:rsidRPr="00A95FA3" w:rsidP="00041B11">
      <w:pPr>
        <w:spacing w:after="0" w:line="240" w:lineRule="auto"/>
        <w:ind w:left="-567" w:right="-832" w:firstLine="284"/>
        <w:jc w:val="both"/>
        <w:rPr>
          <w:rFonts w:ascii="Times New Roman" w:hAnsi="Times New Roman" w:cs="Times New Roman"/>
          <w:sz w:val="28"/>
          <w:szCs w:val="28"/>
        </w:rPr>
      </w:pPr>
      <w:r w:rsidRPr="00A95FA3">
        <w:rPr>
          <w:rFonts w:ascii="Times New Roman" w:hAnsi="Times New Roman" w:cs="Times New Roman"/>
          <w:sz w:val="28"/>
          <w:szCs w:val="28"/>
          <w:lang w:eastAsia="ru-RU"/>
        </w:rPr>
        <w:t xml:space="preserve">     Постановление   </w:t>
      </w:r>
      <w:r w:rsidRPr="00A95FA3">
        <w:rPr>
          <w:rFonts w:ascii="Times New Roman" w:hAnsi="Times New Roman" w:cs="Times New Roman"/>
          <w:sz w:val="28"/>
          <w:szCs w:val="28"/>
          <w:lang w:eastAsia="ru-RU"/>
        </w:rPr>
        <w:t>может  быть</w:t>
      </w:r>
      <w:r w:rsidRPr="00A95FA3">
        <w:rPr>
          <w:rFonts w:ascii="Times New Roman" w:hAnsi="Times New Roman" w:cs="Times New Roman"/>
          <w:sz w:val="28"/>
          <w:szCs w:val="28"/>
          <w:lang w:eastAsia="ru-RU"/>
        </w:rPr>
        <w:t xml:space="preserve">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w:t>
      </w:r>
      <w:r w:rsidRPr="00A95FA3">
        <w:rPr>
          <w:rFonts w:ascii="Times New Roman" w:hAnsi="Times New Roman" w:cs="Times New Roman"/>
          <w:sz w:val="28"/>
          <w:szCs w:val="28"/>
        </w:rPr>
        <w:t>.</w:t>
      </w:r>
    </w:p>
    <w:p w:rsidR="002137D2" w:rsidRPr="00A95FA3" w:rsidP="00041B11">
      <w:pPr>
        <w:spacing w:after="0" w:line="240" w:lineRule="auto"/>
        <w:ind w:left="-567" w:right="-832" w:firstLine="284"/>
        <w:jc w:val="both"/>
        <w:rPr>
          <w:rFonts w:ascii="Times New Roman" w:hAnsi="Times New Roman" w:cs="Times New Roman"/>
          <w:sz w:val="28"/>
          <w:szCs w:val="28"/>
        </w:rPr>
      </w:pPr>
      <w:r w:rsidRPr="00A95FA3">
        <w:rPr>
          <w:rFonts w:ascii="Times New Roman" w:hAnsi="Times New Roman" w:cs="Times New Roman"/>
          <w:color w:val="000000"/>
          <w:sz w:val="28"/>
          <w:szCs w:val="28"/>
        </w:rPr>
        <w:t>День изготовления постановления в полном объеме является днём его вынесения.</w:t>
      </w:r>
    </w:p>
    <w:p w:rsidR="002137D2" w:rsidRPr="00A95FA3" w:rsidP="00041B11">
      <w:pPr>
        <w:spacing w:after="0" w:line="240" w:lineRule="auto"/>
        <w:ind w:left="-567" w:right="-832" w:firstLine="284"/>
        <w:jc w:val="both"/>
        <w:rPr>
          <w:rFonts w:ascii="Times New Roman" w:hAnsi="Times New Roman" w:cs="Times New Roman"/>
          <w:sz w:val="16"/>
          <w:szCs w:val="16"/>
          <w:lang w:eastAsia="ru-RU"/>
        </w:rPr>
      </w:pPr>
      <w:r w:rsidRPr="00A95FA3">
        <w:rPr>
          <w:rFonts w:ascii="Times New Roman" w:hAnsi="Times New Roman" w:cs="Times New Roman"/>
          <w:color w:val="000000"/>
          <w:sz w:val="16"/>
          <w:szCs w:val="16"/>
        </w:rPr>
        <w:t xml:space="preserve">        </w:t>
      </w:r>
      <w:r w:rsidRPr="00A95FA3">
        <w:rPr>
          <w:rFonts w:ascii="Times New Roman" w:hAnsi="Times New Roman" w:cs="Times New Roman"/>
          <w:sz w:val="16"/>
          <w:szCs w:val="16"/>
          <w:lang w:eastAsia="ru-RU"/>
        </w:rPr>
        <w:t xml:space="preserve">                </w:t>
      </w:r>
    </w:p>
    <w:p w:rsidR="002137D2" w:rsidRPr="00A95FA3" w:rsidP="00041B11">
      <w:pPr>
        <w:spacing w:after="0" w:line="240" w:lineRule="auto"/>
        <w:ind w:left="-567" w:right="-832"/>
        <w:jc w:val="both"/>
        <w:rPr>
          <w:rFonts w:ascii="Times New Roman" w:eastAsia="MS Mincho" w:hAnsi="Times New Roman" w:cs="Times New Roman"/>
          <w:sz w:val="28"/>
          <w:szCs w:val="28"/>
        </w:rPr>
      </w:pPr>
      <w:r w:rsidRPr="00A95FA3">
        <w:rPr>
          <w:rFonts w:ascii="Times New Roman" w:hAnsi="Times New Roman" w:cs="Times New Roman"/>
          <w:sz w:val="28"/>
          <w:szCs w:val="28"/>
          <w:lang w:eastAsia="ru-RU"/>
        </w:rPr>
        <w:t xml:space="preserve"> </w:t>
      </w:r>
      <w:r w:rsidRPr="00A95FA3">
        <w:rPr>
          <w:rFonts w:ascii="Times New Roman" w:hAnsi="Times New Roman" w:cs="Times New Roman"/>
          <w:sz w:val="28"/>
          <w:szCs w:val="28"/>
        </w:rPr>
        <w:t xml:space="preserve">Мировой </w:t>
      </w:r>
      <w:r w:rsidRPr="00A95FA3">
        <w:rPr>
          <w:rFonts w:ascii="Times New Roman" w:hAnsi="Times New Roman" w:cs="Times New Roman"/>
          <w:sz w:val="28"/>
          <w:szCs w:val="28"/>
        </w:rPr>
        <w:t xml:space="preserve">судья:   </w:t>
      </w:r>
      <w:r w:rsidRPr="00A95FA3">
        <w:rPr>
          <w:rFonts w:ascii="Times New Roman" w:hAnsi="Times New Roman" w:cs="Times New Roman"/>
          <w:sz w:val="28"/>
          <w:szCs w:val="28"/>
        </w:rPr>
        <w:t xml:space="preserve">   </w:t>
      </w:r>
      <w:r w:rsidRPr="00A95FA3">
        <w:rPr>
          <w:rFonts w:ascii="Times New Roman" w:hAnsi="Times New Roman" w:cs="Times New Roman"/>
          <w:i/>
          <w:iCs/>
          <w:sz w:val="28"/>
          <w:szCs w:val="28"/>
        </w:rPr>
        <w:t xml:space="preserve"> </w:t>
      </w:r>
      <w:r w:rsidRPr="00A95FA3">
        <w:rPr>
          <w:rFonts w:ascii="Times New Roman" w:hAnsi="Times New Roman" w:cs="Times New Roman"/>
          <w:sz w:val="28"/>
          <w:szCs w:val="28"/>
        </w:rPr>
        <w:t xml:space="preserve">                                                                      </w:t>
      </w:r>
      <w:r w:rsidRPr="00A95FA3">
        <w:rPr>
          <w:rFonts w:ascii="Times New Roman" w:eastAsia="MS Mincho" w:hAnsi="Times New Roman" w:cs="Times New Roman"/>
          <w:sz w:val="28"/>
          <w:szCs w:val="28"/>
        </w:rPr>
        <w:t xml:space="preserve">С.Г. </w:t>
      </w:r>
      <w:r w:rsidRPr="00A95FA3">
        <w:rPr>
          <w:rFonts w:ascii="Times New Roman" w:eastAsia="MS Mincho" w:hAnsi="Times New Roman" w:cs="Times New Roman"/>
          <w:sz w:val="28"/>
          <w:szCs w:val="28"/>
        </w:rPr>
        <w:t>Ломанов</w:t>
      </w:r>
    </w:p>
    <w:p w:rsidR="002137D2" w:rsidRPr="00A95FA3" w:rsidP="00041B11">
      <w:pPr>
        <w:spacing w:after="0" w:line="240" w:lineRule="auto"/>
        <w:ind w:left="-567" w:right="-832"/>
        <w:jc w:val="both"/>
        <w:rPr>
          <w:rFonts w:ascii="Times New Roman" w:hAnsi="Times New Roman" w:cs="Times New Roman"/>
          <w:sz w:val="24"/>
          <w:szCs w:val="24"/>
        </w:rPr>
      </w:pPr>
    </w:p>
    <w:sectPr w:rsidSect="006B7231">
      <w:pgSz w:w="11906" w:h="16838"/>
      <w:pgMar w:top="426" w:right="144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89"/>
    <w:rsid w:val="000017AD"/>
    <w:rsid w:val="00021875"/>
    <w:rsid w:val="00032177"/>
    <w:rsid w:val="00041160"/>
    <w:rsid w:val="00041B11"/>
    <w:rsid w:val="000604C9"/>
    <w:rsid w:val="00067004"/>
    <w:rsid w:val="00073050"/>
    <w:rsid w:val="0007708F"/>
    <w:rsid w:val="00094F37"/>
    <w:rsid w:val="00097798"/>
    <w:rsid w:val="000B259C"/>
    <w:rsid w:val="000C6AC0"/>
    <w:rsid w:val="000D1415"/>
    <w:rsid w:val="000E648A"/>
    <w:rsid w:val="000E77BE"/>
    <w:rsid w:val="00111A7C"/>
    <w:rsid w:val="001127E9"/>
    <w:rsid w:val="00115991"/>
    <w:rsid w:val="001249FC"/>
    <w:rsid w:val="00125789"/>
    <w:rsid w:val="001310B6"/>
    <w:rsid w:val="001462EF"/>
    <w:rsid w:val="00167714"/>
    <w:rsid w:val="00176D3D"/>
    <w:rsid w:val="001804BF"/>
    <w:rsid w:val="00180DC8"/>
    <w:rsid w:val="001831DA"/>
    <w:rsid w:val="00187EC9"/>
    <w:rsid w:val="001A66C2"/>
    <w:rsid w:val="001D25BB"/>
    <w:rsid w:val="001E2383"/>
    <w:rsid w:val="001E4047"/>
    <w:rsid w:val="001E6488"/>
    <w:rsid w:val="001E680E"/>
    <w:rsid w:val="001F5C6F"/>
    <w:rsid w:val="00210B78"/>
    <w:rsid w:val="002137D2"/>
    <w:rsid w:val="00216F72"/>
    <w:rsid w:val="00225BB1"/>
    <w:rsid w:val="00227DB9"/>
    <w:rsid w:val="0023055E"/>
    <w:rsid w:val="00247602"/>
    <w:rsid w:val="002560B8"/>
    <w:rsid w:val="002655BA"/>
    <w:rsid w:val="0027021C"/>
    <w:rsid w:val="0027575D"/>
    <w:rsid w:val="00285F0E"/>
    <w:rsid w:val="00294117"/>
    <w:rsid w:val="002B0B30"/>
    <w:rsid w:val="002B4EB7"/>
    <w:rsid w:val="002D2843"/>
    <w:rsid w:val="002D5092"/>
    <w:rsid w:val="002E0243"/>
    <w:rsid w:val="002E2274"/>
    <w:rsid w:val="002E4F03"/>
    <w:rsid w:val="002F2C2E"/>
    <w:rsid w:val="00313D9A"/>
    <w:rsid w:val="00316D3F"/>
    <w:rsid w:val="003205B1"/>
    <w:rsid w:val="0032310D"/>
    <w:rsid w:val="00331F25"/>
    <w:rsid w:val="00342FCF"/>
    <w:rsid w:val="00350D24"/>
    <w:rsid w:val="00351539"/>
    <w:rsid w:val="003517E6"/>
    <w:rsid w:val="0035568A"/>
    <w:rsid w:val="00367FE4"/>
    <w:rsid w:val="00374082"/>
    <w:rsid w:val="0037495A"/>
    <w:rsid w:val="0038298A"/>
    <w:rsid w:val="00383056"/>
    <w:rsid w:val="00387FD7"/>
    <w:rsid w:val="00391D73"/>
    <w:rsid w:val="00396162"/>
    <w:rsid w:val="003B3306"/>
    <w:rsid w:val="003D2A95"/>
    <w:rsid w:val="003D759B"/>
    <w:rsid w:val="00403742"/>
    <w:rsid w:val="00410EEF"/>
    <w:rsid w:val="00420E5B"/>
    <w:rsid w:val="00432D8F"/>
    <w:rsid w:val="004652E8"/>
    <w:rsid w:val="00476457"/>
    <w:rsid w:val="004815F1"/>
    <w:rsid w:val="00481B05"/>
    <w:rsid w:val="00486B91"/>
    <w:rsid w:val="004B44FB"/>
    <w:rsid w:val="004B4790"/>
    <w:rsid w:val="004C251F"/>
    <w:rsid w:val="004C3606"/>
    <w:rsid w:val="004D2CFA"/>
    <w:rsid w:val="004D372E"/>
    <w:rsid w:val="004F21D4"/>
    <w:rsid w:val="004F6C0E"/>
    <w:rsid w:val="00500C8A"/>
    <w:rsid w:val="00501CE5"/>
    <w:rsid w:val="00504DC7"/>
    <w:rsid w:val="00505A50"/>
    <w:rsid w:val="0051685C"/>
    <w:rsid w:val="005374E0"/>
    <w:rsid w:val="00555A23"/>
    <w:rsid w:val="00556990"/>
    <w:rsid w:val="005571FE"/>
    <w:rsid w:val="0056776E"/>
    <w:rsid w:val="00570285"/>
    <w:rsid w:val="005811CF"/>
    <w:rsid w:val="0058270E"/>
    <w:rsid w:val="00587F0A"/>
    <w:rsid w:val="005A5710"/>
    <w:rsid w:val="005B2AB3"/>
    <w:rsid w:val="005B7575"/>
    <w:rsid w:val="005C6CBD"/>
    <w:rsid w:val="005C7731"/>
    <w:rsid w:val="005D018A"/>
    <w:rsid w:val="005E1C0F"/>
    <w:rsid w:val="005E7953"/>
    <w:rsid w:val="00602EC4"/>
    <w:rsid w:val="00606E04"/>
    <w:rsid w:val="00607282"/>
    <w:rsid w:val="00610B1B"/>
    <w:rsid w:val="00614C6D"/>
    <w:rsid w:val="00620FD0"/>
    <w:rsid w:val="00631AFF"/>
    <w:rsid w:val="00670438"/>
    <w:rsid w:val="00676048"/>
    <w:rsid w:val="0068617E"/>
    <w:rsid w:val="006863EE"/>
    <w:rsid w:val="00694BFB"/>
    <w:rsid w:val="006A2235"/>
    <w:rsid w:val="006A2761"/>
    <w:rsid w:val="006A336F"/>
    <w:rsid w:val="006A5307"/>
    <w:rsid w:val="006A78DD"/>
    <w:rsid w:val="006B25BC"/>
    <w:rsid w:val="006B2C18"/>
    <w:rsid w:val="006B7231"/>
    <w:rsid w:val="006C6DF2"/>
    <w:rsid w:val="006D4E52"/>
    <w:rsid w:val="006E617D"/>
    <w:rsid w:val="006E69F0"/>
    <w:rsid w:val="006F0F11"/>
    <w:rsid w:val="006F3156"/>
    <w:rsid w:val="006F3285"/>
    <w:rsid w:val="00701103"/>
    <w:rsid w:val="00705DF0"/>
    <w:rsid w:val="007219CF"/>
    <w:rsid w:val="007226C3"/>
    <w:rsid w:val="00740D4E"/>
    <w:rsid w:val="0074387A"/>
    <w:rsid w:val="00745D08"/>
    <w:rsid w:val="00746F2A"/>
    <w:rsid w:val="00747A32"/>
    <w:rsid w:val="0075358A"/>
    <w:rsid w:val="007579CE"/>
    <w:rsid w:val="00762457"/>
    <w:rsid w:val="0077512E"/>
    <w:rsid w:val="00780E99"/>
    <w:rsid w:val="00793216"/>
    <w:rsid w:val="007A5DC9"/>
    <w:rsid w:val="007B6584"/>
    <w:rsid w:val="007C10F6"/>
    <w:rsid w:val="007C1EC6"/>
    <w:rsid w:val="007C4C97"/>
    <w:rsid w:val="007C5B88"/>
    <w:rsid w:val="007D1623"/>
    <w:rsid w:val="007D4C8C"/>
    <w:rsid w:val="007D520B"/>
    <w:rsid w:val="007F440B"/>
    <w:rsid w:val="007F4D30"/>
    <w:rsid w:val="008048B4"/>
    <w:rsid w:val="00810687"/>
    <w:rsid w:val="00811641"/>
    <w:rsid w:val="00825333"/>
    <w:rsid w:val="0083559E"/>
    <w:rsid w:val="00844C3E"/>
    <w:rsid w:val="00844F3C"/>
    <w:rsid w:val="0085477B"/>
    <w:rsid w:val="00875C0A"/>
    <w:rsid w:val="008769B2"/>
    <w:rsid w:val="008A1304"/>
    <w:rsid w:val="008C0803"/>
    <w:rsid w:val="008C1943"/>
    <w:rsid w:val="008C19DB"/>
    <w:rsid w:val="008D3375"/>
    <w:rsid w:val="008E15B2"/>
    <w:rsid w:val="008E2832"/>
    <w:rsid w:val="008E4CA7"/>
    <w:rsid w:val="008F0BDD"/>
    <w:rsid w:val="008F141B"/>
    <w:rsid w:val="008F1B17"/>
    <w:rsid w:val="008F2795"/>
    <w:rsid w:val="00944D5E"/>
    <w:rsid w:val="00950045"/>
    <w:rsid w:val="00957EA1"/>
    <w:rsid w:val="0096155A"/>
    <w:rsid w:val="00962982"/>
    <w:rsid w:val="009722B8"/>
    <w:rsid w:val="00973FF6"/>
    <w:rsid w:val="009802E9"/>
    <w:rsid w:val="00980451"/>
    <w:rsid w:val="009829F6"/>
    <w:rsid w:val="00986244"/>
    <w:rsid w:val="00997F25"/>
    <w:rsid w:val="009B10EC"/>
    <w:rsid w:val="009D1E95"/>
    <w:rsid w:val="009E200F"/>
    <w:rsid w:val="009E5D6C"/>
    <w:rsid w:val="009F055D"/>
    <w:rsid w:val="00A044FB"/>
    <w:rsid w:val="00A0599D"/>
    <w:rsid w:val="00A161F9"/>
    <w:rsid w:val="00A40186"/>
    <w:rsid w:val="00A40ADB"/>
    <w:rsid w:val="00A542E6"/>
    <w:rsid w:val="00A559A5"/>
    <w:rsid w:val="00A57622"/>
    <w:rsid w:val="00A75DCB"/>
    <w:rsid w:val="00A8722C"/>
    <w:rsid w:val="00A94D5D"/>
    <w:rsid w:val="00A95FA3"/>
    <w:rsid w:val="00AB0E23"/>
    <w:rsid w:val="00AC7463"/>
    <w:rsid w:val="00AF1563"/>
    <w:rsid w:val="00AF171F"/>
    <w:rsid w:val="00AF67F5"/>
    <w:rsid w:val="00AF77EF"/>
    <w:rsid w:val="00B003CB"/>
    <w:rsid w:val="00B00469"/>
    <w:rsid w:val="00B024A7"/>
    <w:rsid w:val="00B22292"/>
    <w:rsid w:val="00B35178"/>
    <w:rsid w:val="00B37FF7"/>
    <w:rsid w:val="00B550E4"/>
    <w:rsid w:val="00BA5EB1"/>
    <w:rsid w:val="00BC36CF"/>
    <w:rsid w:val="00BD3AAB"/>
    <w:rsid w:val="00BD7A1B"/>
    <w:rsid w:val="00BE15A0"/>
    <w:rsid w:val="00BE5311"/>
    <w:rsid w:val="00C01BF6"/>
    <w:rsid w:val="00C03783"/>
    <w:rsid w:val="00C04D05"/>
    <w:rsid w:val="00C330DF"/>
    <w:rsid w:val="00C3784C"/>
    <w:rsid w:val="00C52C5C"/>
    <w:rsid w:val="00C63969"/>
    <w:rsid w:val="00C66472"/>
    <w:rsid w:val="00C6675B"/>
    <w:rsid w:val="00C76DFA"/>
    <w:rsid w:val="00C810B3"/>
    <w:rsid w:val="00C845AE"/>
    <w:rsid w:val="00C8761E"/>
    <w:rsid w:val="00C929FC"/>
    <w:rsid w:val="00CB68BF"/>
    <w:rsid w:val="00CC06F9"/>
    <w:rsid w:val="00CD014C"/>
    <w:rsid w:val="00CD2397"/>
    <w:rsid w:val="00CD67ED"/>
    <w:rsid w:val="00CF3D4D"/>
    <w:rsid w:val="00CF5F50"/>
    <w:rsid w:val="00D0088D"/>
    <w:rsid w:val="00D01043"/>
    <w:rsid w:val="00D02A6C"/>
    <w:rsid w:val="00D41F98"/>
    <w:rsid w:val="00D43505"/>
    <w:rsid w:val="00D575A4"/>
    <w:rsid w:val="00D61CB7"/>
    <w:rsid w:val="00D653C5"/>
    <w:rsid w:val="00D80DCD"/>
    <w:rsid w:val="00D8102C"/>
    <w:rsid w:val="00D83887"/>
    <w:rsid w:val="00D9045F"/>
    <w:rsid w:val="00D93648"/>
    <w:rsid w:val="00DA77D9"/>
    <w:rsid w:val="00DB7BD0"/>
    <w:rsid w:val="00DC0047"/>
    <w:rsid w:val="00DF43FE"/>
    <w:rsid w:val="00E035FE"/>
    <w:rsid w:val="00E10B20"/>
    <w:rsid w:val="00E10C56"/>
    <w:rsid w:val="00E14E9F"/>
    <w:rsid w:val="00E320B4"/>
    <w:rsid w:val="00E37E31"/>
    <w:rsid w:val="00E43043"/>
    <w:rsid w:val="00E54A15"/>
    <w:rsid w:val="00E63D3D"/>
    <w:rsid w:val="00E746F2"/>
    <w:rsid w:val="00E8713C"/>
    <w:rsid w:val="00EA411C"/>
    <w:rsid w:val="00EA614F"/>
    <w:rsid w:val="00EA6532"/>
    <w:rsid w:val="00EB1D83"/>
    <w:rsid w:val="00EC2A99"/>
    <w:rsid w:val="00EC72AC"/>
    <w:rsid w:val="00EE5CFD"/>
    <w:rsid w:val="00F0564E"/>
    <w:rsid w:val="00F06732"/>
    <w:rsid w:val="00F16B57"/>
    <w:rsid w:val="00F2250D"/>
    <w:rsid w:val="00F275D3"/>
    <w:rsid w:val="00F2786A"/>
    <w:rsid w:val="00F42ED2"/>
    <w:rsid w:val="00F62289"/>
    <w:rsid w:val="00F665B5"/>
    <w:rsid w:val="00F7146B"/>
    <w:rsid w:val="00F7629F"/>
    <w:rsid w:val="00F8305D"/>
    <w:rsid w:val="00F8498D"/>
    <w:rsid w:val="00F85C9F"/>
    <w:rsid w:val="00FA268C"/>
    <w:rsid w:val="00FA66A8"/>
    <w:rsid w:val="00FB0FFC"/>
    <w:rsid w:val="00FB1547"/>
    <w:rsid w:val="00FB7247"/>
    <w:rsid w:val="00FB7D85"/>
    <w:rsid w:val="00FC36CB"/>
    <w:rsid w:val="00FC4006"/>
    <w:rsid w:val="00FC42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6D96ECD-087B-4250-99E6-907B56AA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8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25789"/>
    <w:rPr>
      <w:rFonts w:cs="Calibri"/>
      <w:sz w:val="22"/>
      <w:szCs w:val="22"/>
      <w:lang w:eastAsia="en-US"/>
    </w:rPr>
  </w:style>
  <w:style w:type="paragraph" w:customStyle="1" w:styleId="ConsPlusNormal">
    <w:name w:val="ConsPlusNormal"/>
    <w:uiPriority w:val="99"/>
    <w:rsid w:val="007D520B"/>
    <w:pPr>
      <w:autoSpaceDE w:val="0"/>
      <w:autoSpaceDN w:val="0"/>
      <w:adjustRightInd w:val="0"/>
    </w:pPr>
    <w:rPr>
      <w:sz w:val="24"/>
      <w:szCs w:val="24"/>
      <w:lang w:eastAsia="en-US"/>
    </w:rPr>
  </w:style>
  <w:style w:type="character" w:customStyle="1" w:styleId="a">
    <w:name w:val="Без интервала Знак"/>
    <w:link w:val="1"/>
    <w:uiPriority w:val="99"/>
    <w:locked/>
    <w:rsid w:val="00C929FC"/>
    <w:rPr>
      <w:rFonts w:ascii="Times New Roman" w:hAnsi="Times New Roman" w:cs="Times New Roman"/>
      <w:sz w:val="24"/>
      <w:szCs w:val="24"/>
      <w:lang w:val="ru-RU" w:eastAsia="ru-RU"/>
    </w:rPr>
  </w:style>
  <w:style w:type="paragraph" w:customStyle="1" w:styleId="1">
    <w:name w:val="Без интервала1"/>
    <w:link w:val="a"/>
    <w:uiPriority w:val="99"/>
    <w:rsid w:val="00C929FC"/>
    <w:pPr>
      <w:widowControl w:val="0"/>
      <w:autoSpaceDE w:val="0"/>
      <w:autoSpaceDN w:val="0"/>
      <w:adjustRightInd w:val="0"/>
    </w:pPr>
    <w:rPr>
      <w:rFonts w:ascii="Times New Roman" w:eastAsia="Times New Roman" w:hAnsi="Times New Roman"/>
      <w:sz w:val="24"/>
      <w:szCs w:val="24"/>
    </w:rPr>
  </w:style>
  <w:style w:type="character" w:customStyle="1" w:styleId="3">
    <w:name w:val="Основной текст (3)"/>
    <w:link w:val="31"/>
    <w:uiPriority w:val="99"/>
    <w:locked/>
    <w:rsid w:val="00694BFB"/>
    <w:rPr>
      <w:rFonts w:ascii="Times New Roman" w:hAnsi="Times New Roman" w:cs="Times New Roman"/>
      <w:sz w:val="24"/>
      <w:szCs w:val="24"/>
      <w:shd w:val="clear" w:color="auto" w:fill="FFFFFF"/>
    </w:rPr>
  </w:style>
  <w:style w:type="paragraph" w:customStyle="1" w:styleId="31">
    <w:name w:val="Основной текст (3)1"/>
    <w:basedOn w:val="Normal"/>
    <w:link w:val="3"/>
    <w:uiPriority w:val="99"/>
    <w:rsid w:val="00694BFB"/>
    <w:pPr>
      <w:shd w:val="clear" w:color="auto" w:fill="FFFFFF"/>
      <w:spacing w:after="0" w:line="274" w:lineRule="exact"/>
      <w:ind w:firstLine="700"/>
    </w:pPr>
    <w:rPr>
      <w:rFonts w:cs="Times New Roman"/>
      <w:sz w:val="24"/>
      <w:szCs w:val="24"/>
    </w:rPr>
  </w:style>
  <w:style w:type="character" w:customStyle="1" w:styleId="32">
    <w:name w:val="Основной текст (3)2"/>
    <w:uiPriority w:val="99"/>
    <w:rsid w:val="00694BFB"/>
    <w:rPr>
      <w:rFonts w:ascii="Times New Roman" w:hAnsi="Times New Roman" w:cs="Times New Roman"/>
      <w:sz w:val="22"/>
      <w:szCs w:val="22"/>
      <w:u w:val="single"/>
      <w:shd w:val="clear" w:color="auto" w:fill="FFFFFF"/>
    </w:rPr>
  </w:style>
  <w:style w:type="paragraph" w:styleId="BodyText">
    <w:name w:val="Body Text"/>
    <w:basedOn w:val="Normal"/>
    <w:link w:val="a0"/>
    <w:uiPriority w:val="99"/>
    <w:rsid w:val="00D0088D"/>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0">
    <w:name w:val="Основной текст Знак"/>
    <w:link w:val="BodyText"/>
    <w:uiPriority w:val="99"/>
    <w:locked/>
    <w:rsid w:val="00D0088D"/>
    <w:rPr>
      <w:rFonts w:ascii="Times New Roman" w:eastAsia="Arial Unicode MS" w:hAnsi="Times New Roman" w:cs="Times New Roman"/>
      <w:sz w:val="24"/>
      <w:szCs w:val="24"/>
      <w:shd w:val="clear" w:color="auto" w:fill="FFFFFF"/>
      <w:lang w:eastAsia="ru-RU"/>
    </w:rPr>
  </w:style>
  <w:style w:type="character" w:styleId="Hyperlink">
    <w:name w:val="Hyperlink"/>
    <w:uiPriority w:val="99"/>
    <w:semiHidden/>
    <w:rsid w:val="008E4CA7"/>
    <w:rPr>
      <w:color w:val="0000FF"/>
      <w:u w:val="single"/>
    </w:rPr>
  </w:style>
  <w:style w:type="character" w:customStyle="1" w:styleId="12">
    <w:name w:val="Основной текст (12)"/>
    <w:link w:val="121"/>
    <w:uiPriority w:val="99"/>
    <w:locked/>
    <w:rsid w:val="00EC2A99"/>
    <w:rPr>
      <w:sz w:val="24"/>
      <w:szCs w:val="24"/>
      <w:shd w:val="clear" w:color="auto" w:fill="FFFFFF"/>
    </w:rPr>
  </w:style>
  <w:style w:type="paragraph" w:customStyle="1" w:styleId="121">
    <w:name w:val="Основной текст (12)1"/>
    <w:basedOn w:val="Normal"/>
    <w:link w:val="12"/>
    <w:uiPriority w:val="99"/>
    <w:rsid w:val="00EC2A99"/>
    <w:pPr>
      <w:shd w:val="clear" w:color="auto" w:fill="FFFFFF"/>
      <w:spacing w:after="0" w:line="274" w:lineRule="exact"/>
      <w:ind w:firstLine="2980"/>
      <w:jc w:val="both"/>
    </w:pPr>
    <w:rPr>
      <w:sz w:val="24"/>
      <w:szCs w:val="24"/>
    </w:rPr>
  </w:style>
  <w:style w:type="character" w:customStyle="1" w:styleId="22">
    <w:name w:val="Заголовок №22"/>
    <w:uiPriority w:val="99"/>
    <w:rsid w:val="004F6C0E"/>
    <w:rPr>
      <w:rFonts w:ascii="Times New Roman" w:hAnsi="Times New Roman" w:cs="Times New Roman"/>
      <w:sz w:val="24"/>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consultantplus://offline/ref=B8EFEC64582ADE6EBE962B5594E7993A67E6A636598891735AD2C2DA4234F0F9C14D081295BE1693x0X1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