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8A4" w:rsidRPr="003B4B76" w:rsidP="00152B2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/>
        </w:rPr>
        <w:t>048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AB58A4" w:rsidRPr="003B4B76" w:rsidP="00152B2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tbl>
      <w:tblPr>
        <w:tblW w:w="9747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86"/>
        <w:gridCol w:w="5361"/>
      </w:tblGrid>
      <w:tr>
        <w:tblPrEx>
          <w:tblW w:w="9747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A4" w:rsidRPr="003B4B76" w:rsidP="00152B2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19 февраля 2021</w:t>
            </w:r>
            <w:r w:rsidRPr="003B4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AB58A4" w:rsidRPr="003B4B76" w:rsidP="00152B2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A4" w:rsidRPr="003B4B76" w:rsidP="00152B2F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4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г. </w:t>
            </w:r>
            <w:r w:rsidRPr="003B4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Симферополь </w:t>
            </w:r>
          </w:p>
        </w:tc>
      </w:tr>
    </w:tbl>
    <w:p w:rsidR="00AB58A4" w:rsidRPr="00BC02CE" w:rsidP="00152B2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2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C02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Ломанов</w:t>
      </w:r>
      <w:r w:rsidRPr="00BC02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BC02CE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</w:t>
      </w:r>
      <w:r w:rsidRPr="00BC02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помещении судебного участка № 20, расположенного по адресу: г. Симферополь, ул. Крымских партизан, 3-А</w:t>
      </w:r>
      <w:r w:rsidRPr="00BC02CE">
        <w:rPr>
          <w:rFonts w:ascii="Times New Roman" w:hAnsi="Times New Roman" w:cs="Times New Roman"/>
          <w:sz w:val="28"/>
          <w:szCs w:val="28"/>
          <w:lang w:val="ru-RU"/>
        </w:rPr>
        <w:t xml:space="preserve"> дело об административном правонарушении, предусмотренном частью 13 статьи 19.5 Кодекса Российской Федерации об административных правонарушениях, в отношении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Уткина Виталия Александровича,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зарегистрированного 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B58A4" w:rsidRPr="003B4B76" w:rsidP="00152B2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B58A4" w:rsidRPr="00735764" w:rsidP="00152B2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января 2021 года в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. 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проведенной внеплановой выездной проверки с целью контроля за исполнением предписания №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, в помещениях и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объекта защиты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>, расположенного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установлено, что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Уткин В.А. допустил нарушения требований пожарной безопасности, выявленные в ранее врученном предписании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мещения корпуса №2 (новый корпус) не оборудованы автоматическими установками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жарной сигнализации и системой оповещения и управления эвакуацией людей при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жаре соответствующими действующим требованиям.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6,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54 Федерального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Зако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на от 22.07.2008г. №123-Ф3 «Технический регламент о требованиях пожарной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езопасности». Приложение А СП 5.13130.2009 «Системы противопожарной защиты. Установки пожарной сигнализации и пожаротушения автоматические. Нормы и правила </w:t>
      </w:r>
      <w:r w:rsidRPr="009E500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500D">
        <w:rPr>
          <w:rStyle w:val="23"/>
          <w:sz w:val="28"/>
          <w:szCs w:val="28"/>
          <w:u w:val="none"/>
          <w:lang w:val="ru-RU"/>
        </w:rPr>
        <w:t>роектирования»)</w:t>
      </w:r>
      <w:r w:rsidRPr="009E50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е обеспечено проведение ежегодной проверки, перезарядки огнетушителей. Также, огнетушители с истекшим сроком технической эксплуатации не заменены на новые (п.60 Постановления Правительства РФ №1479 от 16.09.2020г., СП 9.13130.2009 Техника пожарная. Огнетушители. Требования к эксплуатации);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ысота пути эвакуации из помещений прачечной (расположенной в цокольном этаже корпуса №1) в свету менее 2 м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4, .6 Закона №123-Ф3 «Технический регламент о требованиях пожарной безопасности»; п.4.3.2 СП 1.13130.2020 «Системы противопожарной зашиты. Эвакуационные пути и выходы»);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ысота выходов из помещений прачечной (расположенной в цокольном этаже корпуса №1) в свету менее 1,9 м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4, .6 Закона №123-ФЗ «Технический регламент о требованиях пожарной безопасности»; п.4.2.18, СП 1.13130.2020 «Системы противопожарной защиты. </w:t>
      </w:r>
      <w:r w:rsidRPr="00985578">
        <w:rPr>
          <w:rStyle w:val="23"/>
          <w:sz w:val="28"/>
          <w:szCs w:val="28"/>
          <w:u w:val="none"/>
          <w:lang w:val="ru-RU"/>
        </w:rPr>
        <w:t>Эвакуационные пути и выходы»)</w:t>
      </w:r>
      <w:r w:rsidRPr="009855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Расстояние от дымовых и тепловых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извещателей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 системы АПС до осветительных приборов менее 0,5м; до отверстий системы вентиляции менее 1 м (корпус №2)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4, 6, 54, 83 Федерального закона от 22.07.2008г. №123-Ф3 «Технический регламент о требованиях пожарной безопасности»;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. 13.3.6 СП 5.13130.2009 «Системы противопожарной защиты. Установки пожарной сигнализации и пожаротушения автоматические. Нормы и правила </w:t>
      </w:r>
      <w:r w:rsidRPr="004E76CD">
        <w:rPr>
          <w:rStyle w:val="23"/>
          <w:sz w:val="28"/>
          <w:szCs w:val="28"/>
          <w:u w:val="none"/>
          <w:lang w:val="ru-RU"/>
        </w:rPr>
        <w:t>проектирования»)</w:t>
      </w:r>
      <w:r w:rsidRPr="004E76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- В наружных стенах лестничных клеток устройства для открывания окон расположены выше 1,7 м от уровня площадки лестничной клетки или пола этажа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4, 6 Федерального закона от 22.07.2008 года № 123-Ф3 «Технический регламент о требованиях пожарной безопасности»; п.5.4.16 (б) СП 2.13130.2020 «Системы противопожарной защиты. </w:t>
      </w:r>
      <w:r w:rsidRPr="003071D1">
        <w:rPr>
          <w:rStyle w:val="23"/>
          <w:sz w:val="28"/>
          <w:szCs w:val="28"/>
          <w:u w:val="none"/>
          <w:lang w:val="ru-RU"/>
        </w:rPr>
        <w:t xml:space="preserve">Обеспечение </w:t>
      </w:r>
      <w:r w:rsidRPr="003071D1">
        <w:rPr>
          <w:rStyle w:val="23"/>
          <w:sz w:val="28"/>
          <w:szCs w:val="28"/>
          <w:u w:val="none"/>
          <w:lang w:val="ru-RU"/>
        </w:rPr>
        <w:t>огнестокойсти</w:t>
      </w:r>
      <w:r w:rsidRPr="003071D1">
        <w:rPr>
          <w:rStyle w:val="23"/>
          <w:sz w:val="28"/>
          <w:szCs w:val="28"/>
          <w:u w:val="none"/>
          <w:lang w:val="ru-RU"/>
        </w:rPr>
        <w:t xml:space="preserve"> объектов защиты»)</w:t>
      </w:r>
      <w:r w:rsidRPr="003071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>- В корпусе №1 помещения прачечной и хоз. части (расположенные в цокольном этаже), а также помещения карантина не оборудованы автоматическими установками пожарной сигнализации и системой оповещения и управления эвакуацией людей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4,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6, 54 Федерального закона от 22.07.2008г. №123-Ф3 «Технический регламент о требованиях пожарной безопасности». Приложение А СП 5.13130.2009 «Системы противопожарной защиты. Установки пожарной сигнализации и пожаротушения автоматические. Нормы и </w:t>
      </w:r>
      <w:r w:rsidRPr="003071D1">
        <w:rPr>
          <w:rStyle w:val="23"/>
          <w:sz w:val="28"/>
          <w:szCs w:val="28"/>
          <w:u w:val="none"/>
          <w:lang w:val="ru-RU"/>
        </w:rPr>
        <w:t>правила проектирования»)</w:t>
      </w:r>
      <w:r w:rsidRPr="003071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>- Высота пути эвакуации по маршам наружной эвакуационной лестницы из группы №9-10 в свету менее 2 м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 xml:space="preserve">4, 6 Закона №123-Ф3 «Технический регламент о требованиях пожарной безопасности»; п.4.3.2 СП 1.13130.2020 «Системы противопожарной защиты. </w:t>
      </w:r>
      <w:r w:rsidRPr="00760993">
        <w:rPr>
          <w:rStyle w:val="23"/>
          <w:sz w:val="28"/>
          <w:szCs w:val="28"/>
          <w:u w:val="none"/>
          <w:lang w:val="ru-RU"/>
        </w:rPr>
        <w:t>Эвакуационные пути и выходы»)</w:t>
      </w:r>
      <w:r w:rsidRPr="007609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>- В корпусе №2 системы пожарной сигнализации не обеспечивают дублирование сигналов на пульт подразделения пожарной охраны без участия работников объекта и (или) транслирующей этот сигнал организации (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2B2F">
        <w:rPr>
          <w:rFonts w:ascii="Times New Roman" w:hAnsi="Times New Roman" w:cs="Times New Roman"/>
          <w:sz w:val="28"/>
          <w:szCs w:val="28"/>
          <w:lang w:val="ru-RU"/>
        </w:rPr>
        <w:t>4, 6, 54, ч.7 ст. 83 Федерального закона от 22.07.2008г. №123-Ф3 «Технический регламент о требованиях пожарной безопасности»);</w:t>
      </w:r>
    </w:p>
    <w:p w:rsidR="00AB58A4" w:rsidRPr="00152B2F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B2F">
        <w:rPr>
          <w:rFonts w:ascii="Times New Roman" w:hAnsi="Times New Roman" w:cs="Times New Roman"/>
          <w:sz w:val="28"/>
          <w:szCs w:val="28"/>
          <w:lang w:val="ru-RU"/>
        </w:rPr>
        <w:t>- Запоры на дверях эвакуационных выходов из групп не обеспечивают возможность их свободного открывания изнутри без ключа (п.26 Постановления Правительства РФ №1479 от 16.09.2020г.).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силу ст. 6 Федерального закона от 21.12.1994 № 69-ФЗ «О пожарной безопасности»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лжностные   лица   органов   государственного    пожарного   надзора   имеют   право   давать </w:t>
      </w:r>
      <w:r>
        <w:rPr>
          <w:rFonts w:ascii="Times New Roman" w:hAnsi="Times New Roman" w:cs="Times New Roman"/>
          <w:sz w:val="28"/>
          <w:szCs w:val="28"/>
          <w:lang w:val="ru-RU"/>
        </w:rPr>
        <w:t>рук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оводителям организаций, должностным лицам и гражданам обязательные для исполнения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предписания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по устранению нарушений требований пожарной безопасности.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Статьей  37  Федерального  закона  от  21.12.1994  №  69-ФЗ   «О  пожарной  безопасности»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 обязанность  руководителей   организаций  по  соблюдению  требования  пожарной </w:t>
      </w:r>
      <w:r>
        <w:rPr>
          <w:rFonts w:ascii="Times New Roman" w:hAnsi="Times New Roman" w:cs="Times New Roman"/>
          <w:sz w:val="28"/>
          <w:szCs w:val="28"/>
          <w:lang w:val="ru-RU"/>
        </w:rPr>
        <w:t>безоп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 выполнению предписаний, постановлений и иных законных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>дол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жностных лиц пожарной охраны.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ст. 2.4 КоАП РФ, совершившие административные правонарушения в связи с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выполнением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организационно-распорядительных или административно-хозяйственных функций </w:t>
      </w:r>
      <w:r>
        <w:rPr>
          <w:rFonts w:ascii="Times New Roman" w:hAnsi="Times New Roman" w:cs="Times New Roman"/>
          <w:sz w:val="28"/>
          <w:szCs w:val="28"/>
          <w:lang w:val="ru-RU"/>
        </w:rPr>
        <w:t>руко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водители и другие работники организаций, несут административную ответственность как должностные лица.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31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Таким   образом,   на   должностном   лице  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Уткине В.А.</w:t>
      </w:r>
      <w:r w:rsidRPr="0075731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лежит   обязанность   по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нению   предписания   по   устранению   нарушений   требований   пожарной  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7573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3FBC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21.12.2020г. </w:t>
      </w:r>
      <w:r w:rsidRPr="00473FBC">
        <w:rPr>
          <w:rFonts w:ascii="Times New Roman" w:hAnsi="Times New Roman" w:cs="Times New Roman"/>
          <w:sz w:val="28"/>
          <w:szCs w:val="28"/>
          <w:lang w:val="ru-RU"/>
        </w:rPr>
        <w:t xml:space="preserve">Местом совершения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473FBC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является: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73F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Уткин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 заседании вину в совершенном административном правонарушении признал частично, указав, что он согласен только с пунктами 6, 10 протокола об административном правонарушении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этом, пояснил, что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обращались неоднократно в Министерство здравоохранения РК с соответствующими письмами о выделении субсидий для устранения нарушений согласно выписанному предписанию, на что был получен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ответ, что основные ресурсы Министерства направлены на проведение капитальных ремонтов медицинских учреждений с целью дальнейшего прохождения лицензирования, а также на завершение работ по заключенным в 2019 году "двухгодичным" контрактам и исполнение поручений Главы Республики Крым, в связи с чем мероприятия по текущему ремонту не реализуются.</w:t>
      </w:r>
    </w:p>
    <w:p w:rsidR="00AB58A4" w:rsidP="00152B2F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EB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Уткин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 В.А.</w:t>
      </w:r>
      <w:r w:rsidRPr="00A24EB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кроме частичного признания им своей вины,</w:t>
      </w:r>
      <w:r w:rsidRPr="00A24EB4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A24EB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копией предписания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 </w:t>
      </w:r>
      <w:r>
        <w:rPr>
          <w:rFonts w:ascii="Times New Roman" w:hAnsi="Times New Roman" w:cs="Times New Roman"/>
          <w:sz w:val="28"/>
          <w:szCs w:val="28"/>
          <w:lang w:val="ru-RU"/>
        </w:rPr>
        <w:t>фототаблицей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внеплановой проверки согласно Распоряжению начальника ОНД по г. Симферополю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о согласовании проведения внеплановой выездной проверки от 12.01.2021г.; копией предписания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назначении ответственного лица по обеспечению пожарной безопасности». </w:t>
      </w:r>
    </w:p>
    <w:p w:rsidR="00AB58A4" w:rsidRPr="003B4B76" w:rsidP="00A90095">
      <w:pPr>
        <w:shd w:val="clear" w:color="auto" w:fill="FFFFFF"/>
        <w:spacing w:after="0" w:line="240" w:lineRule="auto"/>
        <w:ind w:left="-567" w:right="-832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Уткин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статьи 19.5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правонарушениях,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именно -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8A4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совершённого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Уткиным </w:t>
      </w:r>
      <w:r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правонарушения, относящегося к административным правонарушениям против порядка управления,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состоит в официальном браке, имеет двоих несовершеннолетних детей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и финансовое положение, а также отсутствие обстоятельств, отягчающих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Уткина В.А. является наличие у него несовершеннолетних детей.</w:t>
      </w: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Кодекса Российской Федерации об административных правонарушениях, мировой судья считает необходимым назначить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>Уткин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 В.А.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 наказание в виде административного штрафа, предусмотренного санкцией ч.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поскольку данный вид наказания позволит обеспечить достижение целей административного наказания. </w:t>
      </w:r>
    </w:p>
    <w:p w:rsidR="00AB58A4" w:rsidP="00DB6E4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Руководствуясь ст.ст.29.9-29.11 КоАП РФ, мировой судья,-</w:t>
      </w:r>
    </w:p>
    <w:p w:rsidR="00AB58A4" w:rsidRPr="00735764" w:rsidP="00152B2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B58A4" w:rsidP="00152B2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AB58A4" w:rsidRPr="00735764" w:rsidP="00152B2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C02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Уткина Виталия Александровича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пять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 тысяч) рублей. </w:t>
      </w: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16A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 w:cs="Times New Roman"/>
          <w:sz w:val="28"/>
          <w:szCs w:val="28"/>
          <w:lang w:val="ru-RU"/>
        </w:rPr>
        <w:t>Юр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идический адрес: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Почтовый адрес: Россия, Республика Крым, 295000,г. Симферополь, ул. Набережная им.60-летия СССР, 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ОГРН 1149102019164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Банковские реквизиты: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банка: Отделение Республика Крым Банка России//УФК по Республике Крым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г.Симферополь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ИНН 9102013284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КПП 910201001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БИК 013510002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Единый казначейский счет 40102810645370000035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Казначейский счет 03100643350000017500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Лицевой счет 04752203230 в УФК по  Республике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 w:cs="Times New Roman"/>
          <w:sz w:val="28"/>
          <w:szCs w:val="28"/>
          <w:lang w:val="ru-RU"/>
        </w:rPr>
        <w:t>Код Сводного реестра 35220323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ОКТМО </w:t>
      </w:r>
      <w:r w:rsidRPr="0006216A">
        <w:rPr>
          <w:rFonts w:ascii="Times New Roman" w:hAnsi="Times New Roman" w:cs="Times New Roman"/>
          <w:sz w:val="28"/>
          <w:szCs w:val="28"/>
          <w:lang w:val="ru-RU"/>
        </w:rPr>
        <w:t>35701000; УИН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06216A">
        <w:rPr>
          <w:rFonts w:ascii="Times New Roman" w:hAnsi="Times New Roman" w:cs="Times New Roman"/>
          <w:sz w:val="28"/>
          <w:szCs w:val="28"/>
          <w:lang w:val="ru-RU"/>
        </w:rPr>
        <w:t xml:space="preserve">0; КБК </w:t>
      </w:r>
      <w:r w:rsidRPr="00A95EB0">
        <w:rPr>
          <w:rFonts w:ascii="Times New Roman" w:hAnsi="Times New Roman" w:cs="Times New Roman"/>
          <w:sz w:val="28"/>
          <w:szCs w:val="28"/>
        </w:rPr>
        <w:t>828 1 16 01193 01 0005 140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8A4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участка № 20 Центрального судебного района города Симферополь</w:t>
      </w:r>
      <w:r w:rsidRPr="003B4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8A4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B58A4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AB58A4" w:rsidRPr="003B4B76" w:rsidP="00152B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AB58A4" w:rsidRPr="009666BF" w:rsidP="00152B2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AB58A4" w:rsidRPr="003B4B76" w:rsidP="00152B2F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B4B7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="0073576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</w:t>
      </w:r>
      <w:r w:rsidRPr="003B4B7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B4B7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AB58A4" w:rsidRPr="00B24313" w:rsidP="00152B2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35764">
      <w:pgSz w:w="11906" w:h="16838"/>
      <w:pgMar w:top="284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9966CB7"/>
    <w:multiLevelType w:val="singleLevel"/>
    <w:tmpl w:val="4056A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0AC9"/>
    <w:rsid w:val="000215F0"/>
    <w:rsid w:val="00027185"/>
    <w:rsid w:val="000276FE"/>
    <w:rsid w:val="00030C70"/>
    <w:rsid w:val="00032BCA"/>
    <w:rsid w:val="00032C09"/>
    <w:rsid w:val="000365D7"/>
    <w:rsid w:val="000430F5"/>
    <w:rsid w:val="00043AB8"/>
    <w:rsid w:val="00044ECF"/>
    <w:rsid w:val="00044EF7"/>
    <w:rsid w:val="00045867"/>
    <w:rsid w:val="00051E09"/>
    <w:rsid w:val="00061DD3"/>
    <w:rsid w:val="0006216A"/>
    <w:rsid w:val="0006366D"/>
    <w:rsid w:val="00064A52"/>
    <w:rsid w:val="00067DEF"/>
    <w:rsid w:val="00070F46"/>
    <w:rsid w:val="00073C0B"/>
    <w:rsid w:val="00075447"/>
    <w:rsid w:val="00095A54"/>
    <w:rsid w:val="00097ED8"/>
    <w:rsid w:val="000A2FF6"/>
    <w:rsid w:val="000A56F1"/>
    <w:rsid w:val="000C08A6"/>
    <w:rsid w:val="000C6C12"/>
    <w:rsid w:val="000C71C4"/>
    <w:rsid w:val="000C7AC8"/>
    <w:rsid w:val="000D0A06"/>
    <w:rsid w:val="000D3294"/>
    <w:rsid w:val="000D7FF2"/>
    <w:rsid w:val="000F7BA6"/>
    <w:rsid w:val="00100A4E"/>
    <w:rsid w:val="0010162B"/>
    <w:rsid w:val="00102629"/>
    <w:rsid w:val="00107E10"/>
    <w:rsid w:val="00120097"/>
    <w:rsid w:val="0012200F"/>
    <w:rsid w:val="00122E40"/>
    <w:rsid w:val="0012319D"/>
    <w:rsid w:val="001279EE"/>
    <w:rsid w:val="00142991"/>
    <w:rsid w:val="001468B1"/>
    <w:rsid w:val="00152B2F"/>
    <w:rsid w:val="00153613"/>
    <w:rsid w:val="00153942"/>
    <w:rsid w:val="00155F39"/>
    <w:rsid w:val="001562C7"/>
    <w:rsid w:val="001633F7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85D"/>
    <w:rsid w:val="001C3C40"/>
    <w:rsid w:val="001D188B"/>
    <w:rsid w:val="001E6277"/>
    <w:rsid w:val="001F0CD1"/>
    <w:rsid w:val="001F1473"/>
    <w:rsid w:val="001F2657"/>
    <w:rsid w:val="001F480B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0147"/>
    <w:rsid w:val="0023590B"/>
    <w:rsid w:val="00241873"/>
    <w:rsid w:val="00244DA5"/>
    <w:rsid w:val="002560B8"/>
    <w:rsid w:val="00257527"/>
    <w:rsid w:val="0025772B"/>
    <w:rsid w:val="00270A96"/>
    <w:rsid w:val="00271CAE"/>
    <w:rsid w:val="002728ED"/>
    <w:rsid w:val="00275483"/>
    <w:rsid w:val="00276730"/>
    <w:rsid w:val="00282BE5"/>
    <w:rsid w:val="0029798C"/>
    <w:rsid w:val="002A1C64"/>
    <w:rsid w:val="002B3E8F"/>
    <w:rsid w:val="002B64A4"/>
    <w:rsid w:val="002C0BFF"/>
    <w:rsid w:val="002C5D93"/>
    <w:rsid w:val="002E02BA"/>
    <w:rsid w:val="002E48A7"/>
    <w:rsid w:val="002E5539"/>
    <w:rsid w:val="002F0F82"/>
    <w:rsid w:val="002F3A60"/>
    <w:rsid w:val="002F46DD"/>
    <w:rsid w:val="00300A05"/>
    <w:rsid w:val="0030272B"/>
    <w:rsid w:val="003071D1"/>
    <w:rsid w:val="00307921"/>
    <w:rsid w:val="00324A48"/>
    <w:rsid w:val="00325B5E"/>
    <w:rsid w:val="0032737D"/>
    <w:rsid w:val="00330CCE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327F"/>
    <w:rsid w:val="00394E52"/>
    <w:rsid w:val="0039507A"/>
    <w:rsid w:val="0039761D"/>
    <w:rsid w:val="003A0710"/>
    <w:rsid w:val="003A177D"/>
    <w:rsid w:val="003A2501"/>
    <w:rsid w:val="003B3A4D"/>
    <w:rsid w:val="003B4B76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46AF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71AAD"/>
    <w:rsid w:val="00473FBC"/>
    <w:rsid w:val="00480981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D2FE8"/>
    <w:rsid w:val="004D7D09"/>
    <w:rsid w:val="004E4368"/>
    <w:rsid w:val="004E76CD"/>
    <w:rsid w:val="004F1FAA"/>
    <w:rsid w:val="004F41D3"/>
    <w:rsid w:val="00502CB9"/>
    <w:rsid w:val="005038B6"/>
    <w:rsid w:val="00504D3B"/>
    <w:rsid w:val="005063EB"/>
    <w:rsid w:val="00512AAA"/>
    <w:rsid w:val="00531718"/>
    <w:rsid w:val="005409D4"/>
    <w:rsid w:val="00540AE6"/>
    <w:rsid w:val="00544647"/>
    <w:rsid w:val="00545049"/>
    <w:rsid w:val="005451F4"/>
    <w:rsid w:val="005514B1"/>
    <w:rsid w:val="00551A0D"/>
    <w:rsid w:val="0055246B"/>
    <w:rsid w:val="0055594B"/>
    <w:rsid w:val="005575F5"/>
    <w:rsid w:val="00565C87"/>
    <w:rsid w:val="005673D4"/>
    <w:rsid w:val="005725AF"/>
    <w:rsid w:val="00583E07"/>
    <w:rsid w:val="00586A1F"/>
    <w:rsid w:val="005879E4"/>
    <w:rsid w:val="0059671D"/>
    <w:rsid w:val="005A3616"/>
    <w:rsid w:val="005B74C6"/>
    <w:rsid w:val="005B75BF"/>
    <w:rsid w:val="005B76D0"/>
    <w:rsid w:val="005C5FB7"/>
    <w:rsid w:val="005C746B"/>
    <w:rsid w:val="005D587F"/>
    <w:rsid w:val="005E19B0"/>
    <w:rsid w:val="005F317B"/>
    <w:rsid w:val="005F73DB"/>
    <w:rsid w:val="00604A6A"/>
    <w:rsid w:val="00604F4F"/>
    <w:rsid w:val="006076B6"/>
    <w:rsid w:val="00611355"/>
    <w:rsid w:val="006144C2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65E83"/>
    <w:rsid w:val="00671A51"/>
    <w:rsid w:val="00674BED"/>
    <w:rsid w:val="00683D87"/>
    <w:rsid w:val="00684044"/>
    <w:rsid w:val="00692EBB"/>
    <w:rsid w:val="006A30E0"/>
    <w:rsid w:val="006B0D0D"/>
    <w:rsid w:val="006C2E31"/>
    <w:rsid w:val="006C787B"/>
    <w:rsid w:val="006D20E3"/>
    <w:rsid w:val="006E1414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1B85"/>
    <w:rsid w:val="00724AE5"/>
    <w:rsid w:val="00727139"/>
    <w:rsid w:val="00735764"/>
    <w:rsid w:val="00742C93"/>
    <w:rsid w:val="00744173"/>
    <w:rsid w:val="007445BB"/>
    <w:rsid w:val="0074763B"/>
    <w:rsid w:val="00756640"/>
    <w:rsid w:val="00757131"/>
    <w:rsid w:val="00757316"/>
    <w:rsid w:val="00760993"/>
    <w:rsid w:val="00760A79"/>
    <w:rsid w:val="00762561"/>
    <w:rsid w:val="00770C47"/>
    <w:rsid w:val="0077115A"/>
    <w:rsid w:val="00771605"/>
    <w:rsid w:val="00773C66"/>
    <w:rsid w:val="00773F24"/>
    <w:rsid w:val="00774816"/>
    <w:rsid w:val="00777D40"/>
    <w:rsid w:val="00782C28"/>
    <w:rsid w:val="00784FDB"/>
    <w:rsid w:val="00787B36"/>
    <w:rsid w:val="007A730C"/>
    <w:rsid w:val="007B4D11"/>
    <w:rsid w:val="007B5C9F"/>
    <w:rsid w:val="007B7547"/>
    <w:rsid w:val="007C113D"/>
    <w:rsid w:val="007C518B"/>
    <w:rsid w:val="007E34F3"/>
    <w:rsid w:val="00801B25"/>
    <w:rsid w:val="008045A4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C0548"/>
    <w:rsid w:val="008C280A"/>
    <w:rsid w:val="008C693D"/>
    <w:rsid w:val="008D21DE"/>
    <w:rsid w:val="008F7A5F"/>
    <w:rsid w:val="00900B43"/>
    <w:rsid w:val="00906C7F"/>
    <w:rsid w:val="0091170F"/>
    <w:rsid w:val="009147EA"/>
    <w:rsid w:val="00914DBC"/>
    <w:rsid w:val="0091654F"/>
    <w:rsid w:val="009209CE"/>
    <w:rsid w:val="009246D0"/>
    <w:rsid w:val="009278F2"/>
    <w:rsid w:val="00931099"/>
    <w:rsid w:val="0093239D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666BF"/>
    <w:rsid w:val="00971BCE"/>
    <w:rsid w:val="00972BAA"/>
    <w:rsid w:val="00976900"/>
    <w:rsid w:val="009811BC"/>
    <w:rsid w:val="00983DE1"/>
    <w:rsid w:val="009852BF"/>
    <w:rsid w:val="00985578"/>
    <w:rsid w:val="00987602"/>
    <w:rsid w:val="00990146"/>
    <w:rsid w:val="00996489"/>
    <w:rsid w:val="0099719D"/>
    <w:rsid w:val="009A7231"/>
    <w:rsid w:val="009B38D9"/>
    <w:rsid w:val="009B7598"/>
    <w:rsid w:val="009B7DD2"/>
    <w:rsid w:val="009C2E49"/>
    <w:rsid w:val="009C4D22"/>
    <w:rsid w:val="009D0F23"/>
    <w:rsid w:val="009D212C"/>
    <w:rsid w:val="009D2D81"/>
    <w:rsid w:val="009E2C62"/>
    <w:rsid w:val="009E500D"/>
    <w:rsid w:val="009E6419"/>
    <w:rsid w:val="009F2DB3"/>
    <w:rsid w:val="009F4CC3"/>
    <w:rsid w:val="009F563D"/>
    <w:rsid w:val="009F703D"/>
    <w:rsid w:val="00A111B8"/>
    <w:rsid w:val="00A12531"/>
    <w:rsid w:val="00A12C8E"/>
    <w:rsid w:val="00A1330B"/>
    <w:rsid w:val="00A15C52"/>
    <w:rsid w:val="00A169DC"/>
    <w:rsid w:val="00A24EB4"/>
    <w:rsid w:val="00A37340"/>
    <w:rsid w:val="00A4044E"/>
    <w:rsid w:val="00A43126"/>
    <w:rsid w:val="00A50364"/>
    <w:rsid w:val="00A54839"/>
    <w:rsid w:val="00A57B3B"/>
    <w:rsid w:val="00A6267B"/>
    <w:rsid w:val="00A642B0"/>
    <w:rsid w:val="00A662B8"/>
    <w:rsid w:val="00A66AD3"/>
    <w:rsid w:val="00A67681"/>
    <w:rsid w:val="00A743E4"/>
    <w:rsid w:val="00A75B01"/>
    <w:rsid w:val="00A80CD1"/>
    <w:rsid w:val="00A860BF"/>
    <w:rsid w:val="00A90095"/>
    <w:rsid w:val="00A902B7"/>
    <w:rsid w:val="00A91452"/>
    <w:rsid w:val="00A95EB0"/>
    <w:rsid w:val="00A969FE"/>
    <w:rsid w:val="00AA614E"/>
    <w:rsid w:val="00AB2877"/>
    <w:rsid w:val="00AB418D"/>
    <w:rsid w:val="00AB58A4"/>
    <w:rsid w:val="00AC024D"/>
    <w:rsid w:val="00AC6DE5"/>
    <w:rsid w:val="00AD2574"/>
    <w:rsid w:val="00AD26B2"/>
    <w:rsid w:val="00AE5CB9"/>
    <w:rsid w:val="00AE7D2F"/>
    <w:rsid w:val="00AF0FDA"/>
    <w:rsid w:val="00AF52DB"/>
    <w:rsid w:val="00AF6C76"/>
    <w:rsid w:val="00B04F95"/>
    <w:rsid w:val="00B11A8D"/>
    <w:rsid w:val="00B1235A"/>
    <w:rsid w:val="00B1311A"/>
    <w:rsid w:val="00B14772"/>
    <w:rsid w:val="00B14C19"/>
    <w:rsid w:val="00B14E4E"/>
    <w:rsid w:val="00B160FD"/>
    <w:rsid w:val="00B16B37"/>
    <w:rsid w:val="00B205EB"/>
    <w:rsid w:val="00B235EE"/>
    <w:rsid w:val="00B24313"/>
    <w:rsid w:val="00B274D7"/>
    <w:rsid w:val="00B30C8A"/>
    <w:rsid w:val="00B349C1"/>
    <w:rsid w:val="00B36D47"/>
    <w:rsid w:val="00B373B6"/>
    <w:rsid w:val="00B40F40"/>
    <w:rsid w:val="00B4261D"/>
    <w:rsid w:val="00B4293B"/>
    <w:rsid w:val="00B43EB7"/>
    <w:rsid w:val="00B45037"/>
    <w:rsid w:val="00B465EE"/>
    <w:rsid w:val="00B47BDB"/>
    <w:rsid w:val="00B6052E"/>
    <w:rsid w:val="00B60C00"/>
    <w:rsid w:val="00B6231A"/>
    <w:rsid w:val="00B636F2"/>
    <w:rsid w:val="00B65EFA"/>
    <w:rsid w:val="00B70A08"/>
    <w:rsid w:val="00B7474E"/>
    <w:rsid w:val="00B7586A"/>
    <w:rsid w:val="00B77B14"/>
    <w:rsid w:val="00B77E8A"/>
    <w:rsid w:val="00B93B00"/>
    <w:rsid w:val="00B95796"/>
    <w:rsid w:val="00BA43F9"/>
    <w:rsid w:val="00BA55DE"/>
    <w:rsid w:val="00BA560A"/>
    <w:rsid w:val="00BA56AD"/>
    <w:rsid w:val="00BA6464"/>
    <w:rsid w:val="00BB02D3"/>
    <w:rsid w:val="00BB768B"/>
    <w:rsid w:val="00BB7E11"/>
    <w:rsid w:val="00BB7E7D"/>
    <w:rsid w:val="00BC02CE"/>
    <w:rsid w:val="00BC7472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58C3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5D96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3078"/>
    <w:rsid w:val="00CC3B71"/>
    <w:rsid w:val="00CD304E"/>
    <w:rsid w:val="00CD38AF"/>
    <w:rsid w:val="00CD4730"/>
    <w:rsid w:val="00CE30A0"/>
    <w:rsid w:val="00CE413F"/>
    <w:rsid w:val="00CE749A"/>
    <w:rsid w:val="00CF2AAD"/>
    <w:rsid w:val="00CF64DF"/>
    <w:rsid w:val="00D01A0C"/>
    <w:rsid w:val="00D01A15"/>
    <w:rsid w:val="00D06A7B"/>
    <w:rsid w:val="00D07280"/>
    <w:rsid w:val="00D14A53"/>
    <w:rsid w:val="00D167D3"/>
    <w:rsid w:val="00D23274"/>
    <w:rsid w:val="00D25F4C"/>
    <w:rsid w:val="00D3162C"/>
    <w:rsid w:val="00D42A1D"/>
    <w:rsid w:val="00D436B4"/>
    <w:rsid w:val="00D60463"/>
    <w:rsid w:val="00D70BD7"/>
    <w:rsid w:val="00D76A90"/>
    <w:rsid w:val="00D80D24"/>
    <w:rsid w:val="00D81735"/>
    <w:rsid w:val="00D93FAD"/>
    <w:rsid w:val="00D947C8"/>
    <w:rsid w:val="00DA173F"/>
    <w:rsid w:val="00DB6E43"/>
    <w:rsid w:val="00DE1B13"/>
    <w:rsid w:val="00DE2B46"/>
    <w:rsid w:val="00DE3763"/>
    <w:rsid w:val="00DE42FE"/>
    <w:rsid w:val="00DE5517"/>
    <w:rsid w:val="00DE6618"/>
    <w:rsid w:val="00DF5196"/>
    <w:rsid w:val="00DF52C8"/>
    <w:rsid w:val="00E0171E"/>
    <w:rsid w:val="00E104DC"/>
    <w:rsid w:val="00E22C15"/>
    <w:rsid w:val="00E231ED"/>
    <w:rsid w:val="00E27D8A"/>
    <w:rsid w:val="00E30D20"/>
    <w:rsid w:val="00E34788"/>
    <w:rsid w:val="00E34B1B"/>
    <w:rsid w:val="00E36018"/>
    <w:rsid w:val="00E43E88"/>
    <w:rsid w:val="00E579C6"/>
    <w:rsid w:val="00E63AFE"/>
    <w:rsid w:val="00E65567"/>
    <w:rsid w:val="00E66413"/>
    <w:rsid w:val="00E77E25"/>
    <w:rsid w:val="00E807AB"/>
    <w:rsid w:val="00E84D7D"/>
    <w:rsid w:val="00E90E39"/>
    <w:rsid w:val="00E94BCF"/>
    <w:rsid w:val="00EA213D"/>
    <w:rsid w:val="00ED2BF4"/>
    <w:rsid w:val="00EF4903"/>
    <w:rsid w:val="00F00186"/>
    <w:rsid w:val="00F0225E"/>
    <w:rsid w:val="00F023B6"/>
    <w:rsid w:val="00F02B6D"/>
    <w:rsid w:val="00F03434"/>
    <w:rsid w:val="00F049A6"/>
    <w:rsid w:val="00F05659"/>
    <w:rsid w:val="00F07764"/>
    <w:rsid w:val="00F10955"/>
    <w:rsid w:val="00F10CF4"/>
    <w:rsid w:val="00F3027D"/>
    <w:rsid w:val="00F33BF5"/>
    <w:rsid w:val="00F3786F"/>
    <w:rsid w:val="00F4195B"/>
    <w:rsid w:val="00F46400"/>
    <w:rsid w:val="00F50AFC"/>
    <w:rsid w:val="00F63B9F"/>
    <w:rsid w:val="00F662E0"/>
    <w:rsid w:val="00F700C5"/>
    <w:rsid w:val="00F71AD1"/>
    <w:rsid w:val="00F77706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C5306"/>
    <w:rsid w:val="00FE3554"/>
    <w:rsid w:val="00FE6099"/>
    <w:rsid w:val="00FF4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33D3623-9A7D-47FF-8809-218D5F3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link w:val="161"/>
    <w:uiPriority w:val="99"/>
    <w:locked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2pt">
    <w:name w:val="Колонтитул + 12 p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uiPriority w:val="99"/>
    <w:rsid w:val="00353332"/>
    <w:rPr>
      <w:rFonts w:ascii="Times New Roman" w:hAnsi="Times New Roman" w:cs="Times New Roman"/>
      <w:i/>
      <w:iCs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uiPriority w:val="99"/>
    <w:semiHidden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33BF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3">
    <w:name w:val="Основной текст_"/>
    <w:link w:val="17"/>
    <w:uiPriority w:val="99"/>
    <w:locked/>
    <w:rsid w:val="007E34F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uiPriority w:val="99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757316"/>
    <w:pPr>
      <w:ind w:left="720"/>
    </w:pPr>
  </w:style>
  <w:style w:type="character" w:customStyle="1" w:styleId="23">
    <w:name w:val="Основной текст2"/>
    <w:uiPriority w:val="99"/>
    <w:rsid w:val="00586A1F"/>
    <w:rPr>
      <w:rFonts w:ascii="Times New Roman" w:hAnsi="Times New Roman" w:cs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