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F4AD0" w:rsidRPr="00BF5468" w:rsidP="00300A05">
      <w:pPr>
        <w:spacing w:after="0" w:line="240" w:lineRule="auto"/>
        <w:jc w:val="right"/>
        <w:rPr>
          <w:rFonts w:ascii="Times New Roman" w:hAnsi="Times New Roman" w:cs="Times New Roman"/>
          <w:lang w:val="ru-RU" w:eastAsia="ru-RU"/>
        </w:rPr>
      </w:pPr>
      <w:r w:rsidRPr="00BF5468">
        <w:rPr>
          <w:rFonts w:ascii="Times New Roman" w:hAnsi="Times New Roman" w:cs="Times New Roman"/>
          <w:lang w:val="ru-RU" w:eastAsia="ru-RU"/>
        </w:rPr>
        <w:t>Дело № 05-0059/20/2017</w:t>
      </w:r>
    </w:p>
    <w:p w:rsidR="003F4AD0" w:rsidRPr="00BF5468" w:rsidP="00300A05">
      <w:pPr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  <w:r w:rsidRPr="00BF5468">
        <w:rPr>
          <w:rFonts w:ascii="Times New Roman" w:hAnsi="Times New Roman" w:cs="Times New Roman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D0" w:rsidRPr="00BF5468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F5468">
              <w:rPr>
                <w:rFonts w:ascii="Times New Roman" w:hAnsi="Times New Roman" w:cs="Times New Roman"/>
                <w:lang w:val="ru-RU" w:eastAsia="ru-RU"/>
              </w:rPr>
              <w:t>0     11 мая 2017 года</w:t>
            </w:r>
          </w:p>
          <w:p w:rsidR="003F4AD0" w:rsidRPr="00BF5468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D0" w:rsidRPr="00BF5468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F5468">
              <w:rPr>
                <w:rFonts w:ascii="Times New Roman" w:hAnsi="Times New Roman" w:cs="Times New Roman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3F4AD0" w:rsidRPr="00BF5468" w:rsidP="000519D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BF5468">
        <w:rPr>
          <w:rFonts w:ascii="Times New Roman" w:hAnsi="Times New Roman" w:cs="Times New Roman"/>
          <w:color w:val="000000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BF5468">
        <w:rPr>
          <w:rFonts w:ascii="Times New Roman" w:hAnsi="Times New Roman" w:cs="Times New Roman"/>
          <w:lang w:val="ru-RU" w:eastAsia="ru-RU"/>
        </w:rPr>
        <w:t xml:space="preserve">рассмотрев </w:t>
      </w:r>
      <w:r w:rsidRPr="00BF5468">
        <w:rPr>
          <w:rFonts w:ascii="Times New Roman" w:hAnsi="Times New Roman" w:cs="Times New Roman"/>
          <w:color w:val="000000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BF5468">
        <w:rPr>
          <w:rFonts w:ascii="Times New Roman" w:hAnsi="Times New Roman" w:cs="Times New Roman"/>
          <w:lang w:val="ru-RU" w:eastAsia="ru-RU"/>
        </w:rPr>
        <w:t xml:space="preserve">дело об административном правонарушении, предусмотренном частью 4 статьи 14.1 </w:t>
      </w:r>
      <w:r w:rsidRPr="00BF5468">
        <w:rPr>
          <w:rFonts w:ascii="Times New Roman" w:hAnsi="Times New Roman" w:cs="Times New Roman"/>
          <w:lang w:val="ru-RU"/>
        </w:rPr>
        <w:t>Кодекса Российской Федерации об административных правонарушениях</w:t>
      </w:r>
      <w:r w:rsidRPr="00BF5468">
        <w:rPr>
          <w:rFonts w:ascii="Times New Roman" w:hAnsi="Times New Roman" w:cs="Times New Roman"/>
          <w:lang w:val="ru-RU" w:eastAsia="ru-RU"/>
        </w:rPr>
        <w:t xml:space="preserve">, в отношении Бороздина Андрея Анатольевича, 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val="ru-RU" w:eastAsia="ru-RU"/>
        </w:rPr>
        <w:t xml:space="preserve"> года рождения, работающего начальником оптово-розничного отдела Государственного унитарного предприятия Республики Крым «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val="ru-RU" w:eastAsia="ru-RU"/>
        </w:rPr>
        <w:t xml:space="preserve">», проживающего по адресу: 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val="ru-RU" w:eastAsia="ru-RU"/>
        </w:rPr>
        <w:t>,</w:t>
      </w:r>
    </w:p>
    <w:p w:rsidR="003F4AD0" w:rsidRPr="00BF5468" w:rsidP="000519DD">
      <w:pPr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  <w:r w:rsidRPr="00BF5468">
        <w:rPr>
          <w:rFonts w:ascii="Times New Roman" w:hAnsi="Times New Roman" w:cs="Times New Roman"/>
          <w:lang w:val="ru-RU" w:eastAsia="ru-RU"/>
        </w:rPr>
        <w:t>установил:</w:t>
      </w:r>
    </w:p>
    <w:p w:rsidR="003F4AD0" w:rsidRPr="00BF5468" w:rsidP="00FA0003">
      <w:pPr>
        <w:pStyle w:val="41"/>
        <w:spacing w:before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BF5468">
        <w:rPr>
          <w:rFonts w:ascii="Times New Roman" w:hAnsi="Times New Roman" w:cs="Times New Roman"/>
          <w:sz w:val="22"/>
          <w:szCs w:val="22"/>
        </w:rPr>
        <w:t>В период проведения плановой выездной проверки Государственного унитарного предприятия Республики Крым «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sz w:val="22"/>
          <w:szCs w:val="22"/>
        </w:rPr>
        <w:t xml:space="preserve">» 14.03.2017 с 14:00 до 16:00 в Организации оптовой торговли лекарственными средствами выявлены нарушения абзаца 2 подпункта в) пункта 5 Положения о лицензировании фармацевтической деятельности (утв. постановлением Правительства Российской Федерации от 22 декабря 2011 г. № 1081), являющиеся грубыми нарушениями лицензионных требований при осуществлении фармацевтической деятельности, допущенные </w:t>
      </w:r>
      <w:r w:rsidRPr="00BF5468">
        <w:rPr>
          <w:rFonts w:ascii="Times New Roman" w:hAnsi="Times New Roman" w:cs="Times New Roman"/>
          <w:sz w:val="22"/>
          <w:szCs w:val="22"/>
          <w:lang w:eastAsia="ru-RU"/>
        </w:rPr>
        <w:t>начальником оптово-розничного отдела Государственного унитарного предприятия Республики Крым «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sz w:val="22"/>
          <w:szCs w:val="22"/>
          <w:lang w:eastAsia="ru-RU"/>
        </w:rPr>
        <w:t>» Бороздиным А.А</w:t>
      </w:r>
      <w:r w:rsidRPr="00BF546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F4AD0" w:rsidRPr="00BF5468" w:rsidP="00CB4119">
      <w:pPr>
        <w:pStyle w:val="41"/>
        <w:spacing w:before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BF5468">
        <w:rPr>
          <w:rFonts w:ascii="Times New Roman" w:hAnsi="Times New Roman" w:cs="Times New Roman"/>
          <w:sz w:val="22"/>
          <w:szCs w:val="22"/>
        </w:rPr>
        <w:t xml:space="preserve">Установлены грубые нарушения </w:t>
      </w:r>
      <w:r w:rsidRPr="00BF5468">
        <w:rPr>
          <w:rFonts w:ascii="Times New Roman" w:hAnsi="Times New Roman" w:cs="Times New Roman"/>
          <w:sz w:val="22"/>
          <w:szCs w:val="22"/>
          <w:lang w:eastAsia="ru-RU"/>
        </w:rPr>
        <w:t>начальником оптово-розничного отдела Государственного унитарного предприятия Республики Крым «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sz w:val="22"/>
          <w:szCs w:val="22"/>
          <w:lang w:eastAsia="ru-RU"/>
        </w:rPr>
        <w:t>» Бороздиным А.А</w:t>
      </w:r>
      <w:r w:rsidRPr="00BF5468">
        <w:rPr>
          <w:rFonts w:ascii="Times New Roman" w:hAnsi="Times New Roman" w:cs="Times New Roman"/>
          <w:sz w:val="22"/>
          <w:szCs w:val="22"/>
        </w:rPr>
        <w:t>.лицензионных требований при осуществлении фармацевтической деятельности в части абзаца 2 подпункта в) пункта 5 Положения о лицензировании фармацевтической деятельности (утв. постановлением Правительства Российской Федерации от 22 декабря 2011 г. № 1081), в части</w:t>
      </w:r>
      <w:r w:rsidRPr="00BF5468">
        <w:rPr>
          <w:rStyle w:val="a0"/>
          <w:b w:val="0"/>
          <w:bCs w:val="0"/>
          <w:sz w:val="22"/>
          <w:szCs w:val="22"/>
        </w:rPr>
        <w:t xml:space="preserve"> соблюдения лицензиатом, осуществляющим оптовую торговлю лекарственными средствами </w:t>
      </w:r>
      <w:r w:rsidRPr="00BF5468">
        <w:rPr>
          <w:rFonts w:ascii="Times New Roman" w:hAnsi="Times New Roman" w:cs="Times New Roman"/>
          <w:sz w:val="22"/>
          <w:szCs w:val="22"/>
        </w:rPr>
        <w:t>для медицинского применения -</w:t>
      </w:r>
      <w:r w:rsidRPr="00BF5468">
        <w:rPr>
          <w:rStyle w:val="15"/>
          <w:b w:val="0"/>
          <w:bCs w:val="0"/>
          <w:i w:val="0"/>
          <w:iCs w:val="0"/>
          <w:sz w:val="22"/>
          <w:szCs w:val="22"/>
        </w:rPr>
        <w:t xml:space="preserve"> требований статей 53 </w:t>
      </w:r>
      <w:r w:rsidRPr="00BF5468">
        <w:rPr>
          <w:rFonts w:ascii="Times New Roman" w:hAnsi="Times New Roman" w:cs="Times New Roman"/>
          <w:sz w:val="22"/>
          <w:szCs w:val="22"/>
        </w:rPr>
        <w:t>и 54 Федерального закона "Об обращении лекарственных средств", правил оптовой торговли лекарственными средствами для медицинского применения,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</w:t>
      </w:r>
      <w:r w:rsidRPr="00BF5468">
        <w:rPr>
          <w:rStyle w:val="15"/>
          <w:b w:val="0"/>
          <w:bCs w:val="0"/>
          <w:i w:val="0"/>
          <w:iCs w:val="0"/>
          <w:sz w:val="22"/>
          <w:szCs w:val="22"/>
        </w:rPr>
        <w:t xml:space="preserve"> правил ведения и хранения специальных журналов</w:t>
      </w:r>
      <w:r w:rsidRPr="00BF5468">
        <w:rPr>
          <w:rFonts w:ascii="Times New Roman" w:hAnsi="Times New Roman" w:cs="Times New Roman"/>
          <w:sz w:val="22"/>
          <w:szCs w:val="22"/>
        </w:rPr>
        <w:t xml:space="preserve"> учета операций, связанных с обращением лекарственных средств для медицинского применения, и установленных предельных размеров оптовых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препаратов.</w:t>
      </w:r>
    </w:p>
    <w:p w:rsidR="003F4AD0" w:rsidRPr="00BF5468" w:rsidP="000519DD">
      <w:pPr>
        <w:pStyle w:val="BodyText"/>
        <w:tabs>
          <w:tab w:val="left" w:pos="406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ab/>
        <w:t>В ходе проверки договоров ГУП РК «</w:t>
      </w:r>
      <w:r w:rsidRPr="00BF5468">
        <w:t>&lt;данные изъяты&gt;</w:t>
      </w:r>
      <w:r w:rsidRPr="00BF5468">
        <w:rPr>
          <w:sz w:val="22"/>
          <w:szCs w:val="22"/>
        </w:rPr>
        <w:t>» с контрагентами, в том числе включающий договора на поставку лекарственных препаратов, а именно:</w:t>
      </w:r>
    </w:p>
    <w:p w:rsidR="003F4AD0" w:rsidRPr="00BF5468" w:rsidP="00332797">
      <w:pPr>
        <w:pStyle w:val="BodyText"/>
        <w:tabs>
          <w:tab w:val="left" w:pos="368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ab/>
      </w:r>
      <w:r w:rsidRPr="00BF5468">
        <w:rPr>
          <w:sz w:val="22"/>
          <w:szCs w:val="22"/>
        </w:rPr>
        <w:tab/>
        <w:t>с АО «</w:t>
      </w:r>
      <w:r w:rsidRPr="00BF5468">
        <w:t>&lt;данные изъяты&gt;</w:t>
      </w:r>
      <w:r w:rsidRPr="00BF5468">
        <w:rPr>
          <w:sz w:val="22"/>
          <w:szCs w:val="22"/>
        </w:rPr>
        <w:t xml:space="preserve">» договор от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на поставку ЛС на сумму 2 851,27 руб., от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на поставку ЛС на сумму 3 214,35 руб.;</w:t>
      </w:r>
    </w:p>
    <w:p w:rsidR="003F4AD0" w:rsidRPr="00BF5468" w:rsidP="00332797">
      <w:pPr>
        <w:pStyle w:val="BodyText"/>
        <w:tabs>
          <w:tab w:val="left" w:pos="363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ab/>
      </w:r>
      <w:r w:rsidRPr="00BF5468">
        <w:rPr>
          <w:sz w:val="22"/>
          <w:szCs w:val="22"/>
        </w:rPr>
        <w:tab/>
        <w:t>с ООО «</w:t>
      </w:r>
      <w:r w:rsidRPr="00BF5468">
        <w:t>&lt;данные изъяты&gt;</w:t>
      </w:r>
      <w:r w:rsidRPr="00BF5468">
        <w:rPr>
          <w:sz w:val="22"/>
          <w:szCs w:val="22"/>
        </w:rPr>
        <w:t xml:space="preserve">» договор от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на поставку ЛС на сумму 17 654,92 руб.;</w:t>
      </w:r>
    </w:p>
    <w:p w:rsidR="003F4AD0" w:rsidRPr="00BF5468" w:rsidP="00332797">
      <w:pPr>
        <w:pStyle w:val="BodyText"/>
        <w:tabs>
          <w:tab w:val="left" w:pos="378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ab/>
      </w:r>
      <w:r w:rsidRPr="00BF5468">
        <w:rPr>
          <w:sz w:val="22"/>
          <w:szCs w:val="22"/>
        </w:rPr>
        <w:tab/>
        <w:t>с Джанкойским хлебокомбинатом ГУП РК «</w:t>
      </w:r>
      <w:r w:rsidRPr="00BF5468">
        <w:t>&lt;данные изъяты&gt;</w:t>
      </w:r>
      <w:r w:rsidRPr="00BF5468">
        <w:rPr>
          <w:sz w:val="22"/>
          <w:szCs w:val="22"/>
        </w:rPr>
        <w:t xml:space="preserve">» договор от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на поставку Л</w:t>
      </w:r>
      <w:r w:rsidRPr="00BF5468">
        <w:rPr>
          <w:sz w:val="22"/>
          <w:szCs w:val="22"/>
          <w:lang w:val="en-US" w:eastAsia="en-US"/>
        </w:rPr>
        <w:t>C</w:t>
      </w:r>
      <w:r w:rsidRPr="00BF5468">
        <w:rPr>
          <w:sz w:val="22"/>
          <w:szCs w:val="22"/>
          <w:lang w:eastAsia="en-US"/>
        </w:rPr>
        <w:t xml:space="preserve"> </w:t>
      </w:r>
      <w:r w:rsidRPr="00BF5468">
        <w:rPr>
          <w:sz w:val="22"/>
          <w:szCs w:val="22"/>
        </w:rPr>
        <w:t>на сумму 7 772,5 руб.;</w:t>
      </w:r>
    </w:p>
    <w:p w:rsidR="003F4AD0" w:rsidRPr="00BF5468" w:rsidP="00332797">
      <w:pPr>
        <w:pStyle w:val="BodyText"/>
        <w:tabs>
          <w:tab w:val="left" w:pos="382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ab/>
      </w:r>
      <w:r w:rsidRPr="00BF5468">
        <w:rPr>
          <w:sz w:val="22"/>
          <w:szCs w:val="22"/>
        </w:rPr>
        <w:tab/>
        <w:t>с ГБПОУ РК «</w:t>
      </w:r>
      <w:r w:rsidRPr="00BF5468">
        <w:t>&lt;данные изъяты&gt;</w:t>
      </w:r>
      <w:r w:rsidRPr="00BF5468">
        <w:rPr>
          <w:sz w:val="22"/>
          <w:szCs w:val="22"/>
        </w:rPr>
        <w:t xml:space="preserve">» договор от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на поставку ЛС на сумму 7 617,88 руб.;</w:t>
      </w:r>
    </w:p>
    <w:p w:rsidR="003F4AD0" w:rsidRPr="00BF5468" w:rsidP="00332797">
      <w:pPr>
        <w:pStyle w:val="BodyText"/>
        <w:tabs>
          <w:tab w:val="left" w:pos="358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ab/>
      </w:r>
      <w:r w:rsidRPr="00BF5468">
        <w:rPr>
          <w:sz w:val="22"/>
          <w:szCs w:val="22"/>
        </w:rPr>
        <w:tab/>
        <w:t xml:space="preserve">со Службой охраны в Крыму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договор от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на поставку ЛС на сумму 44 446,08 руб.;</w:t>
      </w:r>
    </w:p>
    <w:p w:rsidR="003F4AD0" w:rsidRPr="00BF5468" w:rsidP="00332797">
      <w:pPr>
        <w:pStyle w:val="BodyText"/>
        <w:tabs>
          <w:tab w:val="left" w:pos="368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ab/>
      </w:r>
      <w:r w:rsidRPr="00BF5468">
        <w:rPr>
          <w:sz w:val="22"/>
          <w:szCs w:val="22"/>
        </w:rPr>
        <w:tab/>
        <w:t>с ГБУ РК «</w:t>
      </w:r>
      <w:r w:rsidRPr="00BF5468">
        <w:t>&lt;данные изъяты&gt;</w:t>
      </w:r>
      <w:r w:rsidRPr="00BF5468">
        <w:rPr>
          <w:sz w:val="22"/>
          <w:szCs w:val="22"/>
        </w:rPr>
        <w:t xml:space="preserve">» договор от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на поставку ЛС на сумму 28 235,55 руб.;</w:t>
      </w:r>
    </w:p>
    <w:p w:rsidR="003F4AD0" w:rsidRPr="00BF5468" w:rsidP="00A61047">
      <w:pPr>
        <w:pStyle w:val="BodyText"/>
        <w:tabs>
          <w:tab w:val="left" w:pos="387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ab/>
      </w:r>
      <w:r w:rsidRPr="00BF5468">
        <w:rPr>
          <w:sz w:val="22"/>
          <w:szCs w:val="22"/>
        </w:rPr>
        <w:tab/>
        <w:t>с ООО «</w:t>
      </w:r>
      <w:r w:rsidRPr="00BF5468">
        <w:t>&lt;данные изъяты&gt;</w:t>
      </w:r>
      <w:r w:rsidRPr="00BF5468">
        <w:rPr>
          <w:sz w:val="22"/>
          <w:szCs w:val="22"/>
        </w:rPr>
        <w:t xml:space="preserve">» г. Армянск договор от </w:t>
      </w:r>
      <w:r w:rsidRPr="00BF5468">
        <w:t>&lt;данные изъяты&gt;</w:t>
      </w:r>
      <w:r w:rsidRPr="00BF5468">
        <w:rPr>
          <w:sz w:val="22"/>
          <w:szCs w:val="22"/>
        </w:rPr>
        <w:t xml:space="preserve"> на поставку ЛС на сумму 2 351 756 рублей, №</w:t>
      </w:r>
      <w:r w:rsidRPr="00BF5468">
        <w:t>&lt;данные изъяты&gt;</w:t>
      </w:r>
      <w:r w:rsidRPr="00BF5468">
        <w:rPr>
          <w:sz w:val="22"/>
          <w:szCs w:val="22"/>
        </w:rPr>
        <w:t>на сумму 2 341 350 руб., №</w:t>
      </w:r>
      <w:r w:rsidRPr="00BF5468">
        <w:t xml:space="preserve">&lt;данные изъяты&gt; </w:t>
      </w:r>
      <w:r w:rsidRPr="00BF5468">
        <w:rPr>
          <w:sz w:val="22"/>
          <w:szCs w:val="22"/>
        </w:rPr>
        <w:t>на сумму 1 234 811 руб., №</w:t>
      </w:r>
      <w:r w:rsidRPr="00BF5468">
        <w:t xml:space="preserve">&lt;данные изъяты&gt; </w:t>
      </w:r>
      <w:r w:rsidRPr="00BF5468">
        <w:rPr>
          <w:sz w:val="22"/>
          <w:szCs w:val="22"/>
        </w:rPr>
        <w:t>на сумму 1 342 374 руб.</w:t>
      </w:r>
    </w:p>
    <w:p w:rsidR="003F4AD0" w:rsidRPr="00BF5468" w:rsidP="00A61047">
      <w:pPr>
        <w:pStyle w:val="BodyText"/>
        <w:tabs>
          <w:tab w:val="left" w:pos="387"/>
        </w:tabs>
        <w:spacing w:line="240" w:lineRule="auto"/>
        <w:ind w:left="80" w:right="40" w:firstLine="0"/>
        <w:rPr>
          <w:sz w:val="22"/>
          <w:szCs w:val="22"/>
        </w:rPr>
      </w:pPr>
      <w:r w:rsidRPr="00BF5468">
        <w:rPr>
          <w:sz w:val="22"/>
          <w:szCs w:val="22"/>
        </w:rPr>
        <w:t>установлено несоблюдение организацией оптовой торговли лекарственными средствами и его должностным лицом Бороздиным А.А. ст. 53 Федерального закона "Об обращении лекарственных средств", выразившееся в продаже лекарственных препаратов контрагентам, не соответствующим требованиям пп.1-7 ст. 53 Федерального закона:</w:t>
      </w:r>
    </w:p>
    <w:p w:rsidR="003F4AD0" w:rsidRPr="00BF5468" w:rsidP="00FA0003">
      <w:pPr>
        <w:pStyle w:val="BodyText"/>
        <w:spacing w:line="240" w:lineRule="auto"/>
        <w:ind w:left="80" w:right="40"/>
        <w:rPr>
          <w:sz w:val="22"/>
          <w:szCs w:val="22"/>
        </w:rPr>
      </w:pPr>
      <w:r w:rsidRPr="00BF5468">
        <w:rPr>
          <w:sz w:val="22"/>
          <w:szCs w:val="22"/>
        </w:rPr>
        <w:t xml:space="preserve">Кроме этого установлено несоблюдение </w:t>
      </w:r>
      <w:r w:rsidRPr="00BF5468">
        <w:rPr>
          <w:rFonts w:eastAsia="Times New Roman"/>
          <w:sz w:val="22"/>
          <w:szCs w:val="22"/>
        </w:rPr>
        <w:t>начальником оптово-розничного отдела Государственного унитарного предприятия Республики Крым «</w:t>
      </w:r>
      <w:r w:rsidRPr="00BF5468">
        <w:t>&lt;данные изъяты&gt;</w:t>
      </w:r>
      <w:r w:rsidRPr="00BF5468">
        <w:rPr>
          <w:rFonts w:eastAsia="Times New Roman"/>
          <w:sz w:val="22"/>
          <w:szCs w:val="22"/>
        </w:rPr>
        <w:t>» Бороздиным А.А</w:t>
      </w:r>
      <w:r w:rsidRPr="00BF5468">
        <w:rPr>
          <w:sz w:val="22"/>
          <w:szCs w:val="22"/>
        </w:rPr>
        <w:t>.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применения. Правил ведения и хранения специальных журналов учета операций, связанных с обращением лекарственных средств для медицинского применения (утв. приказом Министерства здравоохранения РФ от 17 июня 2013 г. № 378н).</w:t>
      </w:r>
    </w:p>
    <w:p w:rsidR="003F4AD0" w:rsidRPr="00BF5468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 w:eastAsia="ru-RU"/>
        </w:rPr>
        <w:t>Начальник оптово-розничного отдела Государственного унитарного предприятия Республики Крым «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val="ru-RU" w:eastAsia="ru-RU"/>
        </w:rPr>
        <w:t>» Бороздин</w:t>
      </w:r>
      <w:r w:rsidRPr="00BF5468">
        <w:rPr>
          <w:rFonts w:ascii="Times New Roman" w:hAnsi="Times New Roman" w:cs="Times New Roman"/>
          <w:lang w:eastAsia="ru-RU"/>
        </w:rPr>
        <w:t>ым</w:t>
      </w:r>
      <w:r w:rsidRPr="00BF5468">
        <w:rPr>
          <w:rFonts w:ascii="Times New Roman" w:hAnsi="Times New Roman" w:cs="Times New Roman"/>
          <w:lang w:val="ru-RU" w:eastAsia="ru-RU"/>
        </w:rPr>
        <w:t xml:space="preserve"> А</w:t>
      </w:r>
      <w:r w:rsidRPr="00BF5468">
        <w:rPr>
          <w:rFonts w:ascii="Times New Roman" w:hAnsi="Times New Roman" w:cs="Times New Roman"/>
          <w:lang w:eastAsia="ru-RU"/>
        </w:rPr>
        <w:t>.</w:t>
      </w:r>
      <w:r w:rsidRPr="00BF5468">
        <w:rPr>
          <w:rFonts w:ascii="Times New Roman" w:hAnsi="Times New Roman" w:cs="Times New Roman"/>
          <w:lang w:val="ru-RU" w:eastAsia="ru-RU"/>
        </w:rPr>
        <w:t>А</w:t>
      </w:r>
      <w:r w:rsidRPr="00BF5468">
        <w:rPr>
          <w:rFonts w:ascii="Times New Roman" w:hAnsi="Times New Roman" w:cs="Times New Roman"/>
        </w:rPr>
        <w:t>.</w:t>
      </w:r>
      <w:r w:rsidRPr="00BF5468">
        <w:rPr>
          <w:rFonts w:ascii="Times New Roman" w:hAnsi="Times New Roman" w:cs="Times New Roman"/>
          <w:lang w:val="ru-RU"/>
        </w:rPr>
        <w:t xml:space="preserve"> в судебном заседании вину в совершенном правонарушении признал полностью, в содеянном раскаялся.</w:t>
      </w:r>
    </w:p>
    <w:p w:rsidR="003F4AD0" w:rsidRPr="00BF5468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 xml:space="preserve">Вина указанного должностного лица подтверждается материалами дела: протоколом об административном правонарушении № 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val="ru-RU"/>
        </w:rPr>
        <w:t xml:space="preserve">, копия которого была вручена правонарушителю, копией акта проверки № 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val="ru-RU"/>
        </w:rPr>
        <w:t>.</w:t>
      </w:r>
    </w:p>
    <w:p w:rsidR="003F4AD0" w:rsidRPr="00BF5468" w:rsidP="004C2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F5468">
        <w:rPr>
          <w:rFonts w:ascii="Times New Roman" w:hAnsi="Times New Roman" w:cs="Times New Roman"/>
          <w:lang w:val="ru-RU" w:eastAsia="ru-RU"/>
        </w:rPr>
        <w:t>Начальник оптово-розничного отдела Государственного унитарного предприятия Республики Крым «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val="ru-RU" w:eastAsia="ru-RU"/>
        </w:rPr>
        <w:t>»</w:t>
      </w:r>
      <w:r w:rsidRPr="00BF5468">
        <w:rPr>
          <w:rFonts w:ascii="Times New Roman" w:hAnsi="Times New Roman" w:cs="Times New Roman"/>
          <w:lang w:val="ru-RU"/>
        </w:rPr>
        <w:t>Бороздин А.А. совершил административное правонарушение, ответственность за которое предусмотрена ч. 4 ст. 14.1 Кодекса Российской Федерации об административных правонарушениях -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3F4AD0" w:rsidRPr="00BF5468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его имущественное положение.</w:t>
      </w:r>
    </w:p>
    <w:p w:rsidR="003F4AD0" w:rsidRPr="00BF5468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>Обстоятельств, которые отягчают административную ответственность Бороздина А.А. мировым судьёй не установлено.</w:t>
      </w:r>
    </w:p>
    <w:p w:rsidR="003F4AD0" w:rsidRPr="00BF5468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>Обстоятельством, смягчающим административную ответственность Бороздина А.А. является его раскаяние.</w:t>
      </w:r>
    </w:p>
    <w:p w:rsidR="003F4AD0" w:rsidRPr="00BF5468" w:rsidP="008629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468">
        <w:rPr>
          <w:rFonts w:ascii="Times New Roman" w:hAnsi="Times New Roman" w:cs="Times New Roman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BF5468">
        <w:rPr>
          <w:rFonts w:ascii="Times New Roman" w:hAnsi="Times New Roman" w:cs="Times New Roman"/>
          <w:lang w:eastAsia="ru-RU"/>
        </w:rPr>
        <w:t>Начальника оптово-розничного отдела Государственного унитарного предприятия Республики Крым «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eastAsia="ru-RU"/>
        </w:rPr>
        <w:t xml:space="preserve">» </w:t>
      </w:r>
      <w:r w:rsidRPr="00BF5468">
        <w:rPr>
          <w:rFonts w:ascii="Times New Roman" w:hAnsi="Times New Roman" w:cs="Times New Roman"/>
        </w:rPr>
        <w:t>Бороздина А.А. необходимо и достаточно установить административное наказание в виде минимального штрафа, предусмотренного санкцией</w:t>
      </w:r>
      <w:r w:rsidRPr="00BF5468">
        <w:rPr>
          <w:rFonts w:ascii="Times New Roman" w:hAnsi="Times New Roman" w:cs="Times New Roman"/>
          <w:lang w:eastAsia="ru-RU"/>
        </w:rPr>
        <w:t xml:space="preserve"> части 4 статьи 14.1 </w:t>
      </w:r>
      <w:r w:rsidRPr="00BF5468">
        <w:rPr>
          <w:rFonts w:ascii="Times New Roman" w:hAnsi="Times New Roman" w:cs="Times New Roman"/>
        </w:rPr>
        <w:t>Кодекса Российской Федерации об административных правонарушениях.</w:t>
      </w:r>
    </w:p>
    <w:p w:rsidR="003F4AD0" w:rsidRPr="00BF5468" w:rsidP="00B4673E">
      <w:pPr>
        <w:spacing w:after="0" w:line="240" w:lineRule="auto"/>
        <w:ind w:firstLine="283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>На основании изложенного, руководствуясь ст.ст.29.9-29.11 КоАП РФ, мировой судья,-</w:t>
      </w:r>
    </w:p>
    <w:p w:rsidR="003F4AD0" w:rsidRPr="00BF5468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>п о с т а н о в и л:</w:t>
      </w:r>
    </w:p>
    <w:p w:rsidR="003F4AD0" w:rsidRPr="00BF5468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F5468">
        <w:rPr>
          <w:rFonts w:ascii="Times New Roman" w:hAnsi="Times New Roman" w:cs="Times New Roman"/>
          <w:lang w:val="ru-RU" w:eastAsia="ru-RU"/>
        </w:rPr>
        <w:t>Начальника оптово-розничного отдела Государственного унитарного предприятия Республики Крым «</w:t>
      </w:r>
      <w:r w:rsidRPr="00BF5468">
        <w:rPr>
          <w:rFonts w:ascii="Times New Roman" w:hAnsi="Times New Roman" w:cs="Times New Roman"/>
        </w:rPr>
        <w:t>&lt;данные изъяты&gt;</w:t>
      </w:r>
      <w:r w:rsidRPr="00BF5468">
        <w:rPr>
          <w:rFonts w:ascii="Times New Roman" w:hAnsi="Times New Roman" w:cs="Times New Roman"/>
          <w:lang w:val="ru-RU" w:eastAsia="ru-RU"/>
        </w:rPr>
        <w:t xml:space="preserve">» Бороздина Андрея Анатольевича </w:t>
      </w:r>
      <w:r w:rsidRPr="00BF5468">
        <w:rPr>
          <w:rFonts w:ascii="Times New Roman" w:hAnsi="Times New Roman" w:cs="Times New Roman"/>
          <w:lang w:val="ru-RU"/>
        </w:rPr>
        <w:t xml:space="preserve">признать виновным в совершении административного правонарушения, предусмотренного ч. 4 ст. 14.1 Кодекса Российской Федерации об административных правонарушениях и назначить наказание в виде административного штрафа в размере 5000 (пять тысяч) рублей. </w:t>
      </w:r>
    </w:p>
    <w:p w:rsidR="003F4AD0" w:rsidRPr="00BF5468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 xml:space="preserve">Перечисление штрафа производить по следующим реквизитам: </w:t>
      </w:r>
      <w:r w:rsidRPr="00BF5468">
        <w:rPr>
          <w:rFonts w:ascii="Times New Roman" w:hAnsi="Times New Roman" w:cs="Times New Roman"/>
          <w:lang w:val="ru-RU" w:eastAsia="ru-RU"/>
        </w:rPr>
        <w:t>Наименование получателя: УФК по Республике Крым (Территориальный орган Росздравнадзора по Республике Крым и городу федерального значения Севастополю); Назначение платежа: административный штраф; УИН 0,р/сч. 40101810335100010001 в УФК по Республике Крым; БИК 043510001; ИНН 9102015002; КПП 910201001; КБК 060 1 16 9001001 6000 140; ОКТМО 35000000.</w:t>
      </w:r>
    </w:p>
    <w:p w:rsidR="003F4AD0" w:rsidRPr="00BF5468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F4AD0" w:rsidRPr="00BF5468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F4AD0" w:rsidRPr="00BF5468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BF5468">
        <w:rPr>
          <w:sz w:val="22"/>
          <w:szCs w:val="22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F4AD0" w:rsidRPr="00BF5468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F5468">
        <w:rPr>
          <w:rFonts w:ascii="Times New Roman" w:hAnsi="Times New Roman" w:cs="Times New Roman"/>
          <w:color w:val="000000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4AD0" w:rsidRPr="00BF5468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BF5468">
        <w:rPr>
          <w:rFonts w:ascii="Times New Roman" w:hAnsi="Times New Roman" w:cs="Times New Roman"/>
          <w:lang w:val="ru-RU"/>
        </w:rPr>
        <w:t>.</w:t>
      </w:r>
    </w:p>
    <w:p w:rsidR="003F4AD0" w:rsidRPr="00BF5468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4AD0" w:rsidRPr="00BF5468" w:rsidP="00B4673E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lang w:val="ru-RU"/>
        </w:rPr>
      </w:pPr>
      <w:r w:rsidRPr="00BF5468">
        <w:rPr>
          <w:rFonts w:ascii="Times New Roman" w:hAnsi="Times New Roman" w:cs="Times New Roman"/>
          <w:lang w:val="ru-RU"/>
        </w:rPr>
        <w:t xml:space="preserve">Мировой судья:      </w:t>
      </w:r>
      <w:r w:rsidRPr="00BF5468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подпись                                                                                                                   </w:t>
      </w:r>
      <w:r w:rsidRPr="00BF5468">
        <w:rPr>
          <w:rFonts w:ascii="Times New Roman" w:eastAsia="MS Mincho" w:hAnsi="Times New Roman" w:cs="Times New Roman"/>
          <w:lang w:val="ru-RU"/>
        </w:rPr>
        <w:t>С.Г. Ломанов</w:t>
      </w:r>
    </w:p>
    <w:p w:rsidR="003F4AD0" w:rsidRPr="00BF546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AD0" w:rsidRPr="00BF546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1B0C3D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