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24057" w:rsidRPr="00A8518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83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/20/2017</w:t>
      </w:r>
    </w:p>
    <w:p w:rsidR="00924057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057" w:rsidRPr="00A85185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01 июня</w:t>
            </w: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924057" w:rsidRPr="00A85185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057" w:rsidRPr="00A85185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 Симферополь </w:t>
            </w:r>
          </w:p>
        </w:tc>
      </w:tr>
    </w:tbl>
    <w:p w:rsidR="0092405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Pr="003D1F5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3D1F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45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Манько Людмилы Васильевны,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4645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уроженки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4645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92405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24057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установил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924057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24057" w:rsidRPr="001E31F5" w:rsidP="001E31F5">
      <w:pPr>
        <w:pStyle w:val="101"/>
        <w:spacing w:line="240" w:lineRule="auto"/>
        <w:ind w:left="-284" w:right="40" w:firstLine="709"/>
        <w:rPr>
          <w:rFonts w:ascii="Arial Unicode MS" w:eastAsia="Arial Unicode MS"/>
          <w:sz w:val="24"/>
          <w:szCs w:val="24"/>
        </w:rPr>
      </w:pPr>
      <w:r>
        <w:rPr>
          <w:sz w:val="24"/>
          <w:szCs w:val="24"/>
        </w:rPr>
        <w:t>Д</w:t>
      </w:r>
      <w:r w:rsidRPr="001E31F5">
        <w:rPr>
          <w:sz w:val="24"/>
          <w:szCs w:val="24"/>
        </w:rPr>
        <w:t xml:space="preserve">иректор </w:t>
      </w:r>
      <w:r>
        <w:rPr>
          <w:sz w:val="24"/>
          <w:szCs w:val="24"/>
        </w:rPr>
        <w:t>Общества с ограниченной ответственностью</w:t>
      </w:r>
      <w:r w:rsidRPr="001E31F5">
        <w:rPr>
          <w:sz w:val="24"/>
          <w:szCs w:val="24"/>
        </w:rPr>
        <w:t xml:space="preserve"> «</w:t>
      </w:r>
      <w:r>
        <w:rPr>
          <w:sz w:val="24"/>
          <w:szCs w:val="24"/>
          <w:lang w:eastAsia="ru-RU"/>
        </w:rPr>
        <w:t>«</w:t>
      </w:r>
      <w:r>
        <w:t>&lt;данные изъяты&gt;</w:t>
      </w:r>
      <w:r>
        <w:rPr>
          <w:sz w:val="24"/>
          <w:szCs w:val="24"/>
        </w:rPr>
        <w:t xml:space="preserve">» </w:t>
      </w:r>
      <w:r w:rsidRPr="001E31F5">
        <w:rPr>
          <w:sz w:val="24"/>
          <w:szCs w:val="24"/>
        </w:rPr>
        <w:t>Манько Людмила Васильевна</w:t>
      </w:r>
      <w:r>
        <w:rPr>
          <w:sz w:val="24"/>
          <w:szCs w:val="24"/>
        </w:rPr>
        <w:t xml:space="preserve"> (далее – ООО «</w:t>
      </w:r>
      <w:r>
        <w:rPr>
          <w:sz w:val="24"/>
          <w:szCs w:val="24"/>
          <w:lang w:eastAsia="ru-RU"/>
        </w:rPr>
        <w:t>«</w:t>
      </w:r>
      <w:r>
        <w:t>&lt;данные изъяты&gt;</w:t>
      </w:r>
      <w:r>
        <w:rPr>
          <w:sz w:val="24"/>
          <w:szCs w:val="24"/>
        </w:rPr>
        <w:t xml:space="preserve">») </w:t>
      </w:r>
      <w:r w:rsidRPr="001E31F5">
        <w:rPr>
          <w:sz w:val="24"/>
          <w:szCs w:val="24"/>
        </w:rPr>
        <w:t>не представила в ИФНС России по г. Симферополю, в установленный законодательством о налогах и с</w:t>
      </w:r>
      <w:r>
        <w:rPr>
          <w:sz w:val="24"/>
          <w:szCs w:val="24"/>
        </w:rPr>
        <w:t>бо</w:t>
      </w:r>
      <w:r w:rsidRPr="001E31F5">
        <w:rPr>
          <w:sz w:val="24"/>
          <w:szCs w:val="24"/>
        </w:rPr>
        <w:t>рах срок, расчет сумм налога на доходы физических лиц, исчисленных и удержанных налоговым агентом (по форме 6-НДФЛ) за полугодие 2016 (форма по КНД 1151099).</w:t>
      </w:r>
    </w:p>
    <w:p w:rsidR="00924057" w:rsidRPr="001E31F5" w:rsidP="001E31F5">
      <w:pPr>
        <w:pStyle w:val="111"/>
        <w:spacing w:before="0" w:line="240" w:lineRule="auto"/>
        <w:ind w:left="-284" w:right="40" w:firstLine="709"/>
        <w:rPr>
          <w:rFonts w:ascii="Arial Unicode MS" w:eastAsia="Arial Unicode MS"/>
        </w:rPr>
      </w:pPr>
      <w:r w:rsidRPr="001E31F5">
        <w:t>Согласно абз. 2 п. 2 ст. 230 Налогового кодекса Ро</w:t>
      </w:r>
      <w:r>
        <w:t>сс</w:t>
      </w:r>
      <w:r w:rsidRPr="001E31F5">
        <w:t xml:space="preserve">ийской Федерацииналоговые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кварта: полугодие, девять месяцев - не позднее последнего дня месяца, следующего за соответствующим периодом, за год - не позднее </w:t>
      </w:r>
      <w:r>
        <w:t>1</w:t>
      </w:r>
      <w:r w:rsidRPr="001E31F5">
        <w:t xml:space="preserve"> апреля </w:t>
      </w:r>
      <w:r>
        <w:t>г</w:t>
      </w:r>
      <w:r w:rsidRPr="001E31F5">
        <w:t>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24057" w:rsidRPr="001E31F5" w:rsidP="001E31F5">
      <w:pPr>
        <w:pStyle w:val="111"/>
        <w:spacing w:before="0" w:line="240" w:lineRule="auto"/>
        <w:ind w:left="-284" w:right="40" w:firstLine="709"/>
        <w:rPr>
          <w:rFonts w:ascii="Arial Unicode MS" w:eastAsia="Arial Unicode MS"/>
        </w:rPr>
      </w:pPr>
      <w:r w:rsidRPr="001E31F5">
        <w:t>Расчет сумм налога на доходы физических лиц, исчисленных и удержанных налоговым</w:t>
      </w:r>
      <w:r>
        <w:t xml:space="preserve"> аге</w:t>
      </w:r>
      <w:r w:rsidRPr="001E31F5">
        <w:t xml:space="preserve">нтом (форма 6-НДФЛ) за полугодие 2016 (форма по КНД 1151099) подан в ИФНС России </w:t>
      </w:r>
      <w:r w:rsidRPr="001E31F5">
        <w:rPr>
          <w:rStyle w:val="120"/>
          <w:rFonts w:ascii="Calibri" w:hAnsi="Calibri"/>
          <w:b w:val="0"/>
          <w:bCs w:val="0"/>
        </w:rPr>
        <w:t>по</w:t>
      </w:r>
      <w:r w:rsidRPr="001E31F5">
        <w:t xml:space="preserve"> г</w:t>
      </w:r>
      <w:r>
        <w:t>.</w:t>
      </w:r>
      <w:r w:rsidRPr="001E31F5">
        <w:t xml:space="preserve"> Симферополю директором ООО «</w:t>
      </w:r>
      <w:r>
        <w:rPr>
          <w:lang w:eastAsia="ru-RU"/>
        </w:rPr>
        <w:t>«</w:t>
      </w:r>
      <w:r>
        <w:t>&lt;данные изъяты&gt;</w:t>
      </w:r>
      <w:r w:rsidRPr="001E31F5">
        <w:t>» Ма</w:t>
      </w:r>
      <w:r>
        <w:t>н</w:t>
      </w:r>
      <w:r w:rsidRPr="001E31F5">
        <w:t xml:space="preserve">ько </w:t>
      </w:r>
      <w:r>
        <w:t>Л</w:t>
      </w:r>
      <w:r w:rsidRPr="001E31F5">
        <w:t>.</w:t>
      </w:r>
      <w:r w:rsidRPr="001E31F5">
        <w:rPr>
          <w:lang w:val="en-US"/>
        </w:rPr>
        <w:t>B</w:t>
      </w:r>
      <w:r w:rsidRPr="001E31F5">
        <w:t xml:space="preserve">. 23.08.2016 </w:t>
      </w:r>
      <w:r>
        <w:t>(вх. №</w:t>
      </w:r>
      <w:r w:rsidRPr="001E31F5">
        <w:t xml:space="preserve"> 3953626), предельный срок предоставления </w:t>
      </w:r>
      <w:r>
        <w:t>налогового расчета - 01.08.2016</w:t>
      </w:r>
      <w:r w:rsidRPr="001E31F5">
        <w:t>.</w:t>
      </w:r>
    </w:p>
    <w:p w:rsidR="00924057" w:rsidRPr="000418D7" w:rsidP="001E31F5">
      <w:pPr>
        <w:pStyle w:val="131"/>
        <w:spacing w:line="240" w:lineRule="auto"/>
        <w:ind w:left="-284" w:right="40" w:firstLine="709"/>
        <w:rPr>
          <w:sz w:val="28"/>
          <w:szCs w:val="28"/>
        </w:rPr>
      </w:pPr>
      <w:r w:rsidRPr="001E31F5">
        <w:t xml:space="preserve">Временем совершения правонарушения является 02.08.2016. Местом совершения правонарушения является: </w:t>
      </w:r>
      <w:r>
        <w:rPr>
          <w:lang w:eastAsia="ru-RU"/>
        </w:rPr>
        <w:t>«</w:t>
      </w:r>
      <w:r>
        <w:t>&lt;данные изъяты&gt;</w:t>
      </w:r>
      <w:r w:rsidRPr="001E31F5">
        <w:t>.</w:t>
      </w:r>
    </w:p>
    <w:p w:rsidR="00924057" w:rsidRPr="00A85185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Arial Unicode MS" w:eastAsia="Arial Unicode MS"/>
          <w:noProof w:val="0"/>
          <w:sz w:val="24"/>
          <w:szCs w:val="24"/>
        </w:rPr>
      </w:pPr>
      <w:r w:rsidRPr="00A85185">
        <w:rPr>
          <w:noProof w:val="0"/>
          <w:sz w:val="24"/>
          <w:szCs w:val="24"/>
        </w:rPr>
        <w:t>к</w:t>
      </w:r>
    </w:p>
    <w:p w:rsidR="00924057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F5A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Pr="003D1F5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3D1F5A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Манько Л.В.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4057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A85185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Манько Л.В.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24057" w:rsidRPr="00A85185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3D1F5A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ООО</w:t>
      </w:r>
      <w:r w:rsidRPr="003D1F5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3D1F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Манько Л.В.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министративного правонарушения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6AA2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№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>
        <w:rPr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92405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, работающе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директором ООО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»,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смягчающих или отягчающих административную ответственность.</w:t>
      </w:r>
    </w:p>
    <w:p w:rsidR="0092405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необходимым и достаточным назначить минимальное наказание в пределах санкции ч.1 ст.15.6 Кодекса Российской Федерации об административных правонарушениях в виде штрафа.</w:t>
      </w:r>
    </w:p>
    <w:p w:rsidR="0092405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2405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2405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  <w:lang w:eastAsia="ru-RU"/>
        </w:rPr>
        <w:t>Согласно сведений</w:t>
      </w:r>
      <w:r>
        <w:rPr>
          <w:sz w:val="24"/>
          <w:szCs w:val="24"/>
          <w:lang w:eastAsia="ru-RU"/>
        </w:rPr>
        <w:t xml:space="preserve"> </w:t>
      </w:r>
      <w:r w:rsidRPr="00A85185">
        <w:rPr>
          <w:sz w:val="24"/>
          <w:szCs w:val="24"/>
          <w:lang w:eastAsia="ru-RU"/>
        </w:rPr>
        <w:t>из Единого реестра субъектов малого и среднего предпринимательства Общество с ограниченной ответственностью «</w:t>
      </w:r>
      <w:r>
        <w:rPr>
          <w:sz w:val="24"/>
          <w:szCs w:val="24"/>
          <w:lang w:eastAsia="ru-RU"/>
        </w:rPr>
        <w:t>«</w:t>
      </w:r>
      <w:r>
        <w:t>&lt;данные изъяты&gt;</w:t>
      </w:r>
      <w:r w:rsidRPr="00A85185">
        <w:rPr>
          <w:sz w:val="24"/>
          <w:szCs w:val="24"/>
          <w:lang w:eastAsia="ru-RU"/>
        </w:rPr>
        <w:t>» является микропредприятием.</w:t>
      </w:r>
    </w:p>
    <w:p w:rsidR="00924057" w:rsidRPr="00A85185" w:rsidP="00D574BB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F5A">
        <w:rPr>
          <w:rFonts w:ascii="Times New Roman" w:hAnsi="Times New Roman" w:cs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F5A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ООО</w:t>
      </w:r>
      <w:r w:rsidRPr="003D1F5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t>&lt;данные изъяты&gt;</w:t>
      </w:r>
      <w:r w:rsidRPr="003D1F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Манько Л.В.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 ООО</w:t>
      </w:r>
      <w:r w:rsidRPr="003D1F5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t>&lt;данные изъяты&gt;</w:t>
      </w:r>
      <w:r w:rsidRPr="003D1F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Манько Л.В.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виде административного штрафа, предусмотренного санкцией данной статьи, на предупреждение.</w:t>
      </w:r>
    </w:p>
    <w:p w:rsidR="00924057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92405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4057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иректора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Манько Людмилу Васильевну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924057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92405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4057" w:rsidRPr="00A85185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24057" w:rsidRPr="00A85185" w:rsidP="007221C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A8518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</w:t>
      </w:r>
      <w:r w:rsidRPr="00A85185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92405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05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lang w:val="ru-RU"/>
        </w:rPr>
      </w:pPr>
    </w:p>
    <w:sectPr w:rsidSect="00A8518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b/>
      <w:bCs/>
      <w:sz w:val="22"/>
      <w:szCs w:val="22"/>
      <w:u w:val="single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Заголовок №2"/>
    <w:basedOn w:val="DefaultParagraphFont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/>
    </w:rPr>
  </w:style>
  <w:style w:type="character" w:customStyle="1" w:styleId="70">
    <w:name w:val="Основной текст (7)"/>
    <w:basedOn w:val="DefaultParagraphFont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1D2A6C"/>
    <w:rPr>
      <w:b/>
      <w:bCs/>
      <w:noProof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lang w:val="ru-RU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basedOn w:val="12"/>
    <w:uiPriority w:val="99"/>
    <w:rsid w:val="000418D7"/>
    <w:rPr>
      <w:sz w:val="22"/>
      <w:szCs w:val="22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/>
    </w:rPr>
  </w:style>
  <w:style w:type="character" w:customStyle="1" w:styleId="120">
    <w:name w:val="Основной текст (12) + Полужирный"/>
    <w:basedOn w:val="12"/>
    <w:uiPriority w:val="99"/>
    <w:rsid w:val="001E31F5"/>
    <w:rPr>
      <w:b/>
      <w:bCs/>
    </w:rPr>
  </w:style>
  <w:style w:type="character" w:customStyle="1" w:styleId="1210pt">
    <w:name w:val="Основной текст (12) + 10 pt"/>
    <w:aliases w:val="Полужирный3"/>
    <w:basedOn w:val="12"/>
    <w:uiPriority w:val="99"/>
    <w:rsid w:val="001E31F5"/>
    <w:rPr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