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0D60D2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9E6C88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9514BF">
        <w:rPr>
          <w:rFonts w:ascii="Times New Roman" w:hAnsi="Times New Roman" w:cs="Times New Roman"/>
          <w:sz w:val="24"/>
          <w:szCs w:val="24"/>
          <w:lang w:val="ru-RU" w:eastAsia="ru-RU"/>
        </w:rPr>
        <w:t>68</w:t>
      </w: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="009514BF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0D60D2" w:rsidR="0013774C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0D60D2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D60D2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60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9514B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18 июня</w:t>
            </w:r>
            <w:r w:rsidRPr="000D60D2" w:rsidR="001377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2024</w:t>
            </w:r>
            <w:r w:rsidRPr="000D60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0D60D2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D60D2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60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9514BF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Pr="000D60D2" w:rsidR="007F59C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Кодекса Российской Федерации об </w:t>
      </w:r>
      <w:r w:rsidRPr="009514BF">
        <w:rPr>
          <w:rFonts w:ascii="Times New Roman" w:hAnsi="Times New Roman" w:cs="Times New Roman"/>
          <w:sz w:val="24"/>
          <w:szCs w:val="24"/>
          <w:lang w:val="ru-RU"/>
        </w:rPr>
        <w:t>административных правонарушениях</w:t>
      </w:r>
      <w:r w:rsidRP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Ирины Анатольевны,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уроженки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9514B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зарегистрированной по адресу: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9514B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0D60D2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6378CC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>
        <w:t>&lt;данные изъяты&gt;</w:t>
      </w:r>
      <w:r w:rsidRPr="009514BF">
        <w:t xml:space="preserve"> </w:t>
      </w:r>
      <w:r w:rsidRPr="009514BF">
        <w:t>Галагановск</w:t>
      </w:r>
      <w:r>
        <w:t>ая</w:t>
      </w:r>
      <w:r w:rsidRPr="009514BF">
        <w:t xml:space="preserve"> </w:t>
      </w:r>
      <w:r>
        <w:t>И.А.</w:t>
      </w:r>
      <w:r w:rsidRPr="000D60D2" w:rsidR="005405EB">
        <w:t xml:space="preserve"> </w:t>
      </w:r>
      <w:r>
        <w:t xml:space="preserve">вопреки требованиям п. 6 ст. 11 </w:t>
      </w:r>
      <w:r w:rsidRPr="000D60D2">
        <w:t>Федерального закона «Об индивидуальном (персонифицированном) учете в системе обязательного пенсионного страхования» от 01.04.1996г. № 27-ФЗ</w:t>
      </w:r>
      <w:r>
        <w:t xml:space="preserve"> представлены в Отделение не в установленный срок сведения о </w:t>
      </w:r>
      <w:r w:rsidRPr="000D60D2" w:rsidR="00FD184C">
        <w:t xml:space="preserve">датах заключения (прекращения) и иных реквизитов договора ГПХ </w:t>
      </w:r>
      <w:r>
        <w:t xml:space="preserve">в </w:t>
      </w:r>
      <w:r w:rsidRPr="000D60D2" w:rsidR="00FD184C">
        <w:t>подраздел</w:t>
      </w:r>
      <w:r>
        <w:t>е</w:t>
      </w:r>
      <w:r w:rsidRPr="000D60D2" w:rsidR="00FD184C">
        <w:t xml:space="preserve"> 1.1</w:t>
      </w:r>
      <w:r>
        <w:t xml:space="preserve"> Единой формы «Сведения для ведения индивидуального (персонифицированного) учета и сведения о начисленных страховых взносах</w:t>
      </w:r>
      <w:r w:rsidRPr="000D60D2" w:rsidR="00FD184C">
        <w:t xml:space="preserve"> </w:t>
      </w:r>
      <w:r>
        <w:t xml:space="preserve">на обязательное социальное страхование от несчастных случаев на производстве и профессиональных заболеваний (ЕФС-1», предусмотренные </w:t>
      </w:r>
      <w:r>
        <w:t>подп</w:t>
      </w:r>
      <w:r>
        <w:t xml:space="preserve">. 5 п. 2 ст. 11 ФЗ № 27, а именно сведения по форме ЕФС-1 подраздел 1.1 с кадровым мероприятием «Начало договора ГПХ» 04.09.2023г. на </w:t>
      </w:r>
      <w:r>
        <w:t>&lt;ФИО</w:t>
      </w:r>
      <w:r>
        <w:t>1</w:t>
      </w:r>
      <w:r>
        <w:t>&gt;</w:t>
      </w:r>
      <w:r>
        <w:t xml:space="preserve"> СНИЛС </w:t>
      </w:r>
      <w:r>
        <w:t>&lt;данные изъяты&gt;</w:t>
      </w:r>
      <w:r>
        <w:t xml:space="preserve"> (договор № </w:t>
      </w:r>
      <w:r>
        <w:t>&lt;данные изъяты&gt;</w:t>
      </w:r>
      <w:r>
        <w:t>) представлены 02.10.2023г.</w:t>
      </w:r>
    </w:p>
    <w:p w:rsidR="0042340B" w:rsidRPr="000D60D2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>
        <w:t xml:space="preserve"> </w:t>
      </w:r>
      <w:r w:rsidR="00AA7D55">
        <w:t xml:space="preserve">Срок представления </w:t>
      </w:r>
      <w:r w:rsidR="00BB3A8A">
        <w:t xml:space="preserve">указанных </w:t>
      </w:r>
      <w:r w:rsidR="00AA7D55">
        <w:t>сведений</w:t>
      </w:r>
      <w:r w:rsidR="00BB3A8A">
        <w:t xml:space="preserve"> не позднее рабочего дня, следующего за днем заключения или прекращения договора ГПХ, а именно 05.09.2023г.</w:t>
      </w:r>
    </w:p>
    <w:p w:rsidR="00BE4BAA" w:rsidRPr="000D60D2" w:rsidP="00B0075F">
      <w:pPr>
        <w:pStyle w:val="31"/>
        <w:spacing w:line="240" w:lineRule="auto"/>
        <w:ind w:left="-567" w:right="-874" w:firstLine="697"/>
        <w:jc w:val="both"/>
        <w:rPr>
          <w:lang w:val="ru-RU"/>
        </w:rPr>
      </w:pPr>
      <w:r w:rsidRPr="000D60D2">
        <w:rPr>
          <w:lang w:val="ru-RU"/>
        </w:rPr>
        <w:t xml:space="preserve">Временем совершения правонарушения является </w:t>
      </w:r>
      <w:r w:rsidR="00BB3A8A">
        <w:rPr>
          <w:lang w:val="ru-RU"/>
        </w:rPr>
        <w:t>06.09.2023</w:t>
      </w:r>
      <w:r w:rsidRPr="000D60D2">
        <w:rPr>
          <w:lang w:val="ru-RU"/>
        </w:rPr>
        <w:t xml:space="preserve">г. Местом совершения правонарушения является: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0D60D2">
        <w:rPr>
          <w:lang w:val="ru-RU"/>
        </w:rPr>
        <w:t>.</w:t>
      </w:r>
    </w:p>
    <w:p w:rsidR="00185C21" w:rsidRPr="000D60D2" w:rsidP="00185C21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14BF" w:rsidR="00C05E43">
        <w:rPr>
          <w:lang w:val="ru-RU" w:eastAsia="ru-RU"/>
        </w:rPr>
        <w:t xml:space="preserve"> </w:t>
      </w:r>
      <w:r w:rsidRPr="009514BF" w:rsidR="00C05E43">
        <w:rPr>
          <w:lang w:val="ru-RU" w:eastAsia="ru-RU"/>
        </w:rPr>
        <w:t>Галагановск</w:t>
      </w:r>
      <w:r w:rsidR="00C05E43">
        <w:t>ая</w:t>
      </w:r>
      <w:r w:rsidRPr="009514BF" w:rsidR="00C05E43">
        <w:rPr>
          <w:lang w:val="ru-RU" w:eastAsia="ru-RU"/>
        </w:rPr>
        <w:t xml:space="preserve"> </w:t>
      </w:r>
      <w:r w:rsidR="00C05E43">
        <w:t>И.А.</w:t>
      </w:r>
      <w:r w:rsidRPr="004A0140">
        <w:rPr>
          <w:lang w:val="ru-RU"/>
        </w:rPr>
        <w:t xml:space="preserve"> в судебное заседание, будучи</w:t>
      </w:r>
      <w:r w:rsidRPr="000D60D2">
        <w:rPr>
          <w:lang w:val="ru-RU"/>
        </w:rPr>
        <w:t xml:space="preserve"> надлежащим образом извещённ</w:t>
      </w:r>
      <w:r w:rsidR="00C05E43">
        <w:rPr>
          <w:lang w:val="ru-RU"/>
        </w:rPr>
        <w:t>ой</w:t>
      </w:r>
      <w:r w:rsidRPr="000D60D2">
        <w:rPr>
          <w:lang w:val="ru-RU"/>
        </w:rPr>
        <w:t xml:space="preserve"> о дате, времени и месте рассмотрения дела, не явил</w:t>
      </w:r>
      <w:r w:rsidR="00C05E43">
        <w:rPr>
          <w:lang w:val="ru-RU"/>
        </w:rPr>
        <w:t>ась</w:t>
      </w:r>
      <w:r w:rsidRPr="000D60D2">
        <w:rPr>
          <w:lang w:val="ru-RU"/>
        </w:rPr>
        <w:t>, о причинах неявки суду не сообщил</w:t>
      </w:r>
      <w:r w:rsidR="00C05E43">
        <w:rPr>
          <w:lang w:val="ru-RU"/>
        </w:rPr>
        <w:t>а</w:t>
      </w:r>
      <w:r w:rsidRPr="000D60D2">
        <w:rPr>
          <w:lang w:val="ru-RU"/>
        </w:rPr>
        <w:t>.</w:t>
      </w:r>
    </w:p>
    <w:p w:rsidR="00692C3E" w:rsidRPr="000D60D2" w:rsidP="00185C21">
      <w:pPr>
        <w:pStyle w:val="31"/>
        <w:spacing w:line="240" w:lineRule="auto"/>
        <w:ind w:left="-567" w:right="-874" w:firstLine="697"/>
        <w:jc w:val="both"/>
        <w:rPr>
          <w:lang w:val="ru-RU"/>
        </w:rPr>
      </w:pPr>
      <w:r w:rsidRPr="000D60D2">
        <w:rPr>
          <w:lang w:val="ru-RU"/>
        </w:rPr>
        <w:t xml:space="preserve">На основании </w:t>
      </w:r>
      <w:r w:rsidRPr="000D60D2">
        <w:rPr>
          <w:lang w:val="ru-RU"/>
        </w:rPr>
        <w:t>ч</w:t>
      </w:r>
      <w:r w:rsidRPr="000D60D2">
        <w:rPr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0D60D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140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lang w:val="ru-RU"/>
        </w:rPr>
        <w:t>И.А.</w:t>
      </w:r>
      <w:r w:rsidRP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C05E43" w:rsidR="00534E9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№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0D60D2" w:rsidR="00EA25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D60D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</w:t>
      </w:r>
      <w:r w:rsidR="00C05E43">
        <w:rPr>
          <w:rFonts w:ascii="Times New Roman" w:hAnsi="Times New Roman" w:cs="Times New Roman"/>
          <w:sz w:val="24"/>
          <w:szCs w:val="24"/>
          <w:lang w:val="ru-RU" w:eastAsia="ru-RU"/>
        </w:rPr>
        <w:t>ая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lang w:val="ru-RU"/>
        </w:rPr>
        <w:t>И.А.</w:t>
      </w:r>
      <w:r w:rsidRPr="000D60D2" w:rsidR="00A26E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="00C05E4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</w:t>
      </w:r>
      <w:r w:rsidRPr="000D60D2" w:rsidR="00A33D9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установленный </w:t>
      </w:r>
      <w:hyperlink r:id="rId5" w:anchor="dst100079" w:history="1">
        <w:r w:rsidRPr="000D60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0D60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D60D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0D60D2" w:rsidR="0037024B">
        <w:rPr>
          <w:rFonts w:ascii="Times New Roman" w:hAnsi="Times New Roman" w:cs="Times New Roman"/>
          <w:sz w:val="24"/>
          <w:szCs w:val="24"/>
          <w:lang w:val="ru-RU" w:eastAsia="ru-RU"/>
        </w:rPr>
        <w:t>виновно</w:t>
      </w:r>
      <w:r w:rsidR="00AC601B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C05E43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0D60D2" w:rsidR="00716F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05E4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а также отсутствие обстоятельств отягчающих </w:t>
      </w:r>
      <w:r w:rsidRPr="000D60D2" w:rsidR="009C4969">
        <w:rPr>
          <w:rFonts w:ascii="Times New Roman" w:hAnsi="Times New Roman" w:cs="Times New Roman"/>
          <w:sz w:val="24"/>
          <w:szCs w:val="24"/>
          <w:lang w:val="ru-RU"/>
        </w:rPr>
        <w:t xml:space="preserve">либо смягчающих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05E4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BE4BAA" w:rsidRPr="000D60D2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. 1 ст. 15.33.2 Кодекса РФ об административных правонарушениях.</w:t>
      </w:r>
    </w:p>
    <w:p w:rsidR="0090004E" w:rsidRPr="000D60D2" w:rsidP="0090004E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D60D2">
        <w:rPr>
          <w:rFonts w:ascii="Times New Roman" w:hAnsi="Times New Roman" w:cs="Times New Roman"/>
          <w:sz w:val="24"/>
          <w:szCs w:val="24"/>
        </w:rPr>
        <w:t>В силу требований части 1 статьи 4.1.1 Кодекса Российской Федерации об административных правонарушениях з</w:t>
      </w:r>
      <w:r w:rsidRPr="000D6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соответствующей статьей </w:t>
      </w:r>
      <w:hyperlink r:id="rId7" w:anchor="dst100173" w:history="1">
        <w:r w:rsidRPr="000D60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раздела II</w:t>
        </w:r>
      </w:hyperlink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8" w:anchor="dst2179" w:history="1">
        <w:r w:rsidRPr="000D60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 статьи 3.4</w:t>
        </w:r>
      </w:hyperlink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случаев, предусмотренных </w:t>
      </w:r>
      <w:hyperlink r:id="rId9" w:anchor="dst7222" w:history="1">
        <w:r w:rsidRPr="000D60D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0D60D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</w:t>
      </w:r>
      <w:r w:rsidRPr="000D60D2">
        <w:rPr>
          <w:rFonts w:ascii="Times New Roman" w:hAnsi="Times New Roman" w:cs="Times New Roman"/>
          <w:sz w:val="24"/>
          <w:szCs w:val="24"/>
        </w:rPr>
        <w:t>.</w:t>
      </w:r>
    </w:p>
    <w:p w:rsidR="00BE4BAA" w:rsidRPr="000D60D2" w:rsidP="0090004E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требованиям части 2 статьи 3.4.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 п</w:t>
      </w:r>
      <w:r w:rsidRPr="000D6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D60D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lang w:val="ru-RU"/>
        </w:rPr>
        <w:t>И.А.</w:t>
      </w:r>
      <w:r w:rsidRPr="000D60D2" w:rsidR="002930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C05E43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05E43" w:rsidR="00C05E43">
        <w:rPr>
          <w:rFonts w:ascii="Times New Roman" w:hAnsi="Times New Roman" w:cs="Times New Roman"/>
          <w:lang w:val="ru-RU"/>
        </w:rPr>
        <w:t>И.А.</w:t>
      </w:r>
      <w:r w:rsidRPr="000D60D2" w:rsidR="00F341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0D60D2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0D60D2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о с т а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о в и л:</w:t>
      </w:r>
    </w:p>
    <w:p w:rsidR="00BE4BAA" w:rsidRPr="000D60D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04357E">
        <w:t>&lt;</w:t>
      </w:r>
      <w:r w:rsidR="0004357E">
        <w:t>данные</w:t>
      </w:r>
      <w:r w:rsidR="0004357E">
        <w:t xml:space="preserve"> </w:t>
      </w:r>
      <w:r w:rsidR="0004357E">
        <w:t>изъяты</w:t>
      </w:r>
      <w:r w:rsidR="0004357E">
        <w:t>&gt;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</w:t>
      </w:r>
      <w:r w:rsidR="00C05E43">
        <w:rPr>
          <w:rFonts w:ascii="Times New Roman" w:hAnsi="Times New Roman" w:cs="Times New Roman"/>
          <w:sz w:val="24"/>
          <w:szCs w:val="24"/>
          <w:lang w:val="ru-RU" w:eastAsia="ru-RU"/>
        </w:rPr>
        <w:t>ую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</w:t>
      </w:r>
      <w:r w:rsidR="00C05E43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9514B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Анатольевн</w:t>
      </w:r>
      <w:r w:rsidR="00C05E43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C05E4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0D60D2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0D60D2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0D60D2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судебного участка № </w:t>
      </w:r>
      <w:r w:rsidR="00C05E4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0D60D2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0D2" w:rsidR="002F447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0D60D2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60D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D60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D60D2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0D60D2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D60D2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0D60D2" w:rsidR="00CD5C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D60D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</w:t>
      </w:r>
      <w:r w:rsidRPr="000D60D2" w:rsidR="00CD5C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  <w:r w:rsidRPr="000D60D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0D60D2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D450D" w:rsidRPr="00185C2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RPr="00185C2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1BF5"/>
    <w:rsid w:val="000178FC"/>
    <w:rsid w:val="00026B73"/>
    <w:rsid w:val="00027185"/>
    <w:rsid w:val="00030C70"/>
    <w:rsid w:val="00030DE7"/>
    <w:rsid w:val="000365D7"/>
    <w:rsid w:val="000430F5"/>
    <w:rsid w:val="00043387"/>
    <w:rsid w:val="0004357E"/>
    <w:rsid w:val="00043AB8"/>
    <w:rsid w:val="00044ECF"/>
    <w:rsid w:val="00047704"/>
    <w:rsid w:val="00050D32"/>
    <w:rsid w:val="00052161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B79D8"/>
    <w:rsid w:val="000C5AD5"/>
    <w:rsid w:val="000D1250"/>
    <w:rsid w:val="000D4ADB"/>
    <w:rsid w:val="000D60D2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3774C"/>
    <w:rsid w:val="0014094A"/>
    <w:rsid w:val="0014132A"/>
    <w:rsid w:val="001640D2"/>
    <w:rsid w:val="00164514"/>
    <w:rsid w:val="00175C38"/>
    <w:rsid w:val="001761C4"/>
    <w:rsid w:val="00176B06"/>
    <w:rsid w:val="00183928"/>
    <w:rsid w:val="001843D3"/>
    <w:rsid w:val="00185C21"/>
    <w:rsid w:val="00195482"/>
    <w:rsid w:val="001A1D28"/>
    <w:rsid w:val="001A25E9"/>
    <w:rsid w:val="001A7426"/>
    <w:rsid w:val="001A7B84"/>
    <w:rsid w:val="001B1002"/>
    <w:rsid w:val="001B2FFA"/>
    <w:rsid w:val="001B6E7C"/>
    <w:rsid w:val="001B75D8"/>
    <w:rsid w:val="001C0F9D"/>
    <w:rsid w:val="001C2CB7"/>
    <w:rsid w:val="001C2E7C"/>
    <w:rsid w:val="001C3867"/>
    <w:rsid w:val="001D3AAC"/>
    <w:rsid w:val="001D450D"/>
    <w:rsid w:val="001E617B"/>
    <w:rsid w:val="001E6EF2"/>
    <w:rsid w:val="001E7587"/>
    <w:rsid w:val="001F3707"/>
    <w:rsid w:val="002039D5"/>
    <w:rsid w:val="00214951"/>
    <w:rsid w:val="00215D6F"/>
    <w:rsid w:val="002239D9"/>
    <w:rsid w:val="00223BDC"/>
    <w:rsid w:val="00224FC3"/>
    <w:rsid w:val="002259D9"/>
    <w:rsid w:val="00227370"/>
    <w:rsid w:val="00227EFE"/>
    <w:rsid w:val="002323C8"/>
    <w:rsid w:val="002341E4"/>
    <w:rsid w:val="00237C31"/>
    <w:rsid w:val="00241659"/>
    <w:rsid w:val="00250743"/>
    <w:rsid w:val="00255C84"/>
    <w:rsid w:val="002560B8"/>
    <w:rsid w:val="00260817"/>
    <w:rsid w:val="0026573E"/>
    <w:rsid w:val="00274C68"/>
    <w:rsid w:val="00275BFA"/>
    <w:rsid w:val="00285CAF"/>
    <w:rsid w:val="0029305C"/>
    <w:rsid w:val="00295F41"/>
    <w:rsid w:val="002A1C64"/>
    <w:rsid w:val="002B39D3"/>
    <w:rsid w:val="002B49C1"/>
    <w:rsid w:val="002B5BFB"/>
    <w:rsid w:val="002B605C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0AEB"/>
    <w:rsid w:val="00306F25"/>
    <w:rsid w:val="003076A2"/>
    <w:rsid w:val="0031339C"/>
    <w:rsid w:val="00313881"/>
    <w:rsid w:val="00314CDE"/>
    <w:rsid w:val="00324C64"/>
    <w:rsid w:val="0032737D"/>
    <w:rsid w:val="00332F1A"/>
    <w:rsid w:val="00337382"/>
    <w:rsid w:val="00342F87"/>
    <w:rsid w:val="00343953"/>
    <w:rsid w:val="00352D53"/>
    <w:rsid w:val="0035340D"/>
    <w:rsid w:val="00355F7B"/>
    <w:rsid w:val="00356AB2"/>
    <w:rsid w:val="003620BF"/>
    <w:rsid w:val="0037024B"/>
    <w:rsid w:val="0037099C"/>
    <w:rsid w:val="00371817"/>
    <w:rsid w:val="00374D6C"/>
    <w:rsid w:val="00374E91"/>
    <w:rsid w:val="00376E9A"/>
    <w:rsid w:val="00381D2F"/>
    <w:rsid w:val="00382613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B4F02"/>
    <w:rsid w:val="003C21F5"/>
    <w:rsid w:val="003C49F0"/>
    <w:rsid w:val="003C6228"/>
    <w:rsid w:val="003C6C57"/>
    <w:rsid w:val="003C7FEE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2340B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1AB0"/>
    <w:rsid w:val="00452B73"/>
    <w:rsid w:val="0045555F"/>
    <w:rsid w:val="00482222"/>
    <w:rsid w:val="004829CA"/>
    <w:rsid w:val="00486500"/>
    <w:rsid w:val="00486CF9"/>
    <w:rsid w:val="00490A02"/>
    <w:rsid w:val="004926BD"/>
    <w:rsid w:val="00497489"/>
    <w:rsid w:val="004A0140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4F5986"/>
    <w:rsid w:val="00500C54"/>
    <w:rsid w:val="0050180E"/>
    <w:rsid w:val="0050350E"/>
    <w:rsid w:val="005071C5"/>
    <w:rsid w:val="0050774E"/>
    <w:rsid w:val="00510C0F"/>
    <w:rsid w:val="00512AAA"/>
    <w:rsid w:val="005158A5"/>
    <w:rsid w:val="0051622A"/>
    <w:rsid w:val="005163E5"/>
    <w:rsid w:val="0053295C"/>
    <w:rsid w:val="00534E9E"/>
    <w:rsid w:val="00535467"/>
    <w:rsid w:val="005371DA"/>
    <w:rsid w:val="005405EB"/>
    <w:rsid w:val="005409D4"/>
    <w:rsid w:val="00541506"/>
    <w:rsid w:val="00553DA2"/>
    <w:rsid w:val="0055425A"/>
    <w:rsid w:val="0055553A"/>
    <w:rsid w:val="00557955"/>
    <w:rsid w:val="00575ACA"/>
    <w:rsid w:val="00576AC3"/>
    <w:rsid w:val="0058353A"/>
    <w:rsid w:val="00584F4B"/>
    <w:rsid w:val="005934F2"/>
    <w:rsid w:val="00595F70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BA2"/>
    <w:rsid w:val="005E2EB2"/>
    <w:rsid w:val="005E3FEC"/>
    <w:rsid w:val="005F63DE"/>
    <w:rsid w:val="005F73DB"/>
    <w:rsid w:val="00601DBF"/>
    <w:rsid w:val="00620B86"/>
    <w:rsid w:val="0062181C"/>
    <w:rsid w:val="006233F4"/>
    <w:rsid w:val="006239EF"/>
    <w:rsid w:val="00631C2E"/>
    <w:rsid w:val="006378CC"/>
    <w:rsid w:val="006402A5"/>
    <w:rsid w:val="00643D35"/>
    <w:rsid w:val="00643F8D"/>
    <w:rsid w:val="0064439C"/>
    <w:rsid w:val="006508D2"/>
    <w:rsid w:val="00655FED"/>
    <w:rsid w:val="00661DDD"/>
    <w:rsid w:val="00673E7C"/>
    <w:rsid w:val="00674BED"/>
    <w:rsid w:val="006914D8"/>
    <w:rsid w:val="00692C3E"/>
    <w:rsid w:val="00692EBB"/>
    <w:rsid w:val="0069655E"/>
    <w:rsid w:val="006A30AD"/>
    <w:rsid w:val="006A5A4E"/>
    <w:rsid w:val="006A7058"/>
    <w:rsid w:val="006B0D0D"/>
    <w:rsid w:val="006B6D83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0A8E"/>
    <w:rsid w:val="006F2240"/>
    <w:rsid w:val="006F6F1B"/>
    <w:rsid w:val="00707858"/>
    <w:rsid w:val="00711D50"/>
    <w:rsid w:val="00712D42"/>
    <w:rsid w:val="00716F8C"/>
    <w:rsid w:val="00717B2F"/>
    <w:rsid w:val="00722EDE"/>
    <w:rsid w:val="00723FB2"/>
    <w:rsid w:val="00742C93"/>
    <w:rsid w:val="00744173"/>
    <w:rsid w:val="00745B3A"/>
    <w:rsid w:val="00751C73"/>
    <w:rsid w:val="00754557"/>
    <w:rsid w:val="00757D5B"/>
    <w:rsid w:val="00762E45"/>
    <w:rsid w:val="00763FDA"/>
    <w:rsid w:val="00771186"/>
    <w:rsid w:val="00773C66"/>
    <w:rsid w:val="00774816"/>
    <w:rsid w:val="00784FDB"/>
    <w:rsid w:val="00786D1F"/>
    <w:rsid w:val="00787493"/>
    <w:rsid w:val="00787B36"/>
    <w:rsid w:val="00792464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D24AE"/>
    <w:rsid w:val="007E09D2"/>
    <w:rsid w:val="007E55D9"/>
    <w:rsid w:val="007E7C3A"/>
    <w:rsid w:val="007F59C3"/>
    <w:rsid w:val="007F7A16"/>
    <w:rsid w:val="00804C06"/>
    <w:rsid w:val="0080526E"/>
    <w:rsid w:val="008055DF"/>
    <w:rsid w:val="0081093A"/>
    <w:rsid w:val="008110FD"/>
    <w:rsid w:val="00811E16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77BE2"/>
    <w:rsid w:val="00880DB1"/>
    <w:rsid w:val="00890338"/>
    <w:rsid w:val="008941F0"/>
    <w:rsid w:val="00894E22"/>
    <w:rsid w:val="00895F4D"/>
    <w:rsid w:val="008A36BB"/>
    <w:rsid w:val="008B55E2"/>
    <w:rsid w:val="008D21DE"/>
    <w:rsid w:val="008D52B5"/>
    <w:rsid w:val="008E3697"/>
    <w:rsid w:val="008E3CDE"/>
    <w:rsid w:val="008F2534"/>
    <w:rsid w:val="0090004E"/>
    <w:rsid w:val="009012DB"/>
    <w:rsid w:val="00906C7F"/>
    <w:rsid w:val="00907F99"/>
    <w:rsid w:val="0091072E"/>
    <w:rsid w:val="009113C0"/>
    <w:rsid w:val="00912026"/>
    <w:rsid w:val="0091329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14BF"/>
    <w:rsid w:val="0095157A"/>
    <w:rsid w:val="0095399B"/>
    <w:rsid w:val="0095676B"/>
    <w:rsid w:val="00965448"/>
    <w:rsid w:val="009656AA"/>
    <w:rsid w:val="00965D6E"/>
    <w:rsid w:val="009679E5"/>
    <w:rsid w:val="00967B7C"/>
    <w:rsid w:val="00970246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E6C88"/>
    <w:rsid w:val="009F1E05"/>
    <w:rsid w:val="00A00463"/>
    <w:rsid w:val="00A03248"/>
    <w:rsid w:val="00A06263"/>
    <w:rsid w:val="00A07E4C"/>
    <w:rsid w:val="00A11074"/>
    <w:rsid w:val="00A11773"/>
    <w:rsid w:val="00A12531"/>
    <w:rsid w:val="00A1728A"/>
    <w:rsid w:val="00A256B3"/>
    <w:rsid w:val="00A26EA0"/>
    <w:rsid w:val="00A3338B"/>
    <w:rsid w:val="00A33D9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A7D55"/>
    <w:rsid w:val="00AB2877"/>
    <w:rsid w:val="00AB2CE3"/>
    <w:rsid w:val="00AB4C7D"/>
    <w:rsid w:val="00AB6269"/>
    <w:rsid w:val="00AC3663"/>
    <w:rsid w:val="00AC4411"/>
    <w:rsid w:val="00AC601B"/>
    <w:rsid w:val="00AC63D0"/>
    <w:rsid w:val="00AD4AD8"/>
    <w:rsid w:val="00AE0913"/>
    <w:rsid w:val="00AE2AEF"/>
    <w:rsid w:val="00AE5304"/>
    <w:rsid w:val="00AE7B24"/>
    <w:rsid w:val="00AF184F"/>
    <w:rsid w:val="00AF5E2B"/>
    <w:rsid w:val="00AF6C76"/>
    <w:rsid w:val="00B0075F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1528"/>
    <w:rsid w:val="00B72A49"/>
    <w:rsid w:val="00B7586A"/>
    <w:rsid w:val="00B76F78"/>
    <w:rsid w:val="00B77D77"/>
    <w:rsid w:val="00B77E8A"/>
    <w:rsid w:val="00B81F83"/>
    <w:rsid w:val="00B821B5"/>
    <w:rsid w:val="00B91DDD"/>
    <w:rsid w:val="00BA18AD"/>
    <w:rsid w:val="00BA2751"/>
    <w:rsid w:val="00BA56AD"/>
    <w:rsid w:val="00BA6F8A"/>
    <w:rsid w:val="00BB1FE7"/>
    <w:rsid w:val="00BB3664"/>
    <w:rsid w:val="00BB3A8A"/>
    <w:rsid w:val="00BB6564"/>
    <w:rsid w:val="00BB704C"/>
    <w:rsid w:val="00BC5332"/>
    <w:rsid w:val="00BC5877"/>
    <w:rsid w:val="00BC638D"/>
    <w:rsid w:val="00BD169E"/>
    <w:rsid w:val="00BD4439"/>
    <w:rsid w:val="00BD49BD"/>
    <w:rsid w:val="00BD6168"/>
    <w:rsid w:val="00BE4BAA"/>
    <w:rsid w:val="00BE7367"/>
    <w:rsid w:val="00BF3E3E"/>
    <w:rsid w:val="00BF4B9A"/>
    <w:rsid w:val="00C01015"/>
    <w:rsid w:val="00C01175"/>
    <w:rsid w:val="00C0214C"/>
    <w:rsid w:val="00C023BC"/>
    <w:rsid w:val="00C05E43"/>
    <w:rsid w:val="00C10270"/>
    <w:rsid w:val="00C10FA9"/>
    <w:rsid w:val="00C14357"/>
    <w:rsid w:val="00C1446F"/>
    <w:rsid w:val="00C325F5"/>
    <w:rsid w:val="00C36002"/>
    <w:rsid w:val="00C37BDC"/>
    <w:rsid w:val="00C42FD5"/>
    <w:rsid w:val="00C43287"/>
    <w:rsid w:val="00C46239"/>
    <w:rsid w:val="00C4743D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824AF"/>
    <w:rsid w:val="00C903C2"/>
    <w:rsid w:val="00C90D01"/>
    <w:rsid w:val="00C93C67"/>
    <w:rsid w:val="00CA49F3"/>
    <w:rsid w:val="00CA604A"/>
    <w:rsid w:val="00CB1334"/>
    <w:rsid w:val="00CB1AEC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D5CCB"/>
    <w:rsid w:val="00CD5FF0"/>
    <w:rsid w:val="00CE277C"/>
    <w:rsid w:val="00CE4375"/>
    <w:rsid w:val="00CE4F99"/>
    <w:rsid w:val="00CF6311"/>
    <w:rsid w:val="00CF76D7"/>
    <w:rsid w:val="00D04FA2"/>
    <w:rsid w:val="00D07280"/>
    <w:rsid w:val="00D14B00"/>
    <w:rsid w:val="00D2021C"/>
    <w:rsid w:val="00D23839"/>
    <w:rsid w:val="00D27FCB"/>
    <w:rsid w:val="00D36E88"/>
    <w:rsid w:val="00D414FF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0928"/>
    <w:rsid w:val="00DD4CE3"/>
    <w:rsid w:val="00DD7237"/>
    <w:rsid w:val="00DD7702"/>
    <w:rsid w:val="00DE1B13"/>
    <w:rsid w:val="00DE2632"/>
    <w:rsid w:val="00DE42FE"/>
    <w:rsid w:val="00DE6618"/>
    <w:rsid w:val="00DF0F9A"/>
    <w:rsid w:val="00DF151A"/>
    <w:rsid w:val="00DF57EC"/>
    <w:rsid w:val="00DF67A9"/>
    <w:rsid w:val="00DF7E48"/>
    <w:rsid w:val="00E010B9"/>
    <w:rsid w:val="00E02445"/>
    <w:rsid w:val="00E0340C"/>
    <w:rsid w:val="00E04D9F"/>
    <w:rsid w:val="00E050F1"/>
    <w:rsid w:val="00E0672D"/>
    <w:rsid w:val="00E17EFE"/>
    <w:rsid w:val="00E22D76"/>
    <w:rsid w:val="00E2628A"/>
    <w:rsid w:val="00E27315"/>
    <w:rsid w:val="00E30D20"/>
    <w:rsid w:val="00E311DD"/>
    <w:rsid w:val="00E3347B"/>
    <w:rsid w:val="00E3372C"/>
    <w:rsid w:val="00E342F2"/>
    <w:rsid w:val="00E607CB"/>
    <w:rsid w:val="00E6311A"/>
    <w:rsid w:val="00E64397"/>
    <w:rsid w:val="00E65567"/>
    <w:rsid w:val="00E65761"/>
    <w:rsid w:val="00E65A0E"/>
    <w:rsid w:val="00E668B4"/>
    <w:rsid w:val="00E712CD"/>
    <w:rsid w:val="00E74D50"/>
    <w:rsid w:val="00E769F7"/>
    <w:rsid w:val="00E77895"/>
    <w:rsid w:val="00E807AB"/>
    <w:rsid w:val="00E81EC7"/>
    <w:rsid w:val="00E82A67"/>
    <w:rsid w:val="00E87FD0"/>
    <w:rsid w:val="00E9215C"/>
    <w:rsid w:val="00E934EF"/>
    <w:rsid w:val="00EA2575"/>
    <w:rsid w:val="00EB0D21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341AF"/>
    <w:rsid w:val="00F408FA"/>
    <w:rsid w:val="00F41073"/>
    <w:rsid w:val="00F44ADC"/>
    <w:rsid w:val="00F47363"/>
    <w:rsid w:val="00F654F6"/>
    <w:rsid w:val="00F66F80"/>
    <w:rsid w:val="00F67964"/>
    <w:rsid w:val="00F7220B"/>
    <w:rsid w:val="00F73E91"/>
    <w:rsid w:val="00F76999"/>
    <w:rsid w:val="00F82601"/>
    <w:rsid w:val="00F8528F"/>
    <w:rsid w:val="00F86C76"/>
    <w:rsid w:val="00F87036"/>
    <w:rsid w:val="00F8745A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184C"/>
    <w:rsid w:val="00FD547C"/>
    <w:rsid w:val="00FD5762"/>
    <w:rsid w:val="00FD7457"/>
    <w:rsid w:val="00FE201A"/>
    <w:rsid w:val="00FE78E9"/>
    <w:rsid w:val="00FF0A08"/>
    <w:rsid w:val="00FF6C6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Normal"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hyperlink" Target="https://www.consultant.ru/document/cons_doc_LAW_422609/af22f6ab34d6816e5a70f14347081e2c1bfce662/" TargetMode="External" /><Relationship Id="rId8" Type="http://schemas.openxmlformats.org/officeDocument/2006/relationships/hyperlink" Target="https://www.consultant.ru/document/cons_doc_LAW_422609/080d25276289006c381505fe470f240608f4ad77/" TargetMode="External" /><Relationship Id="rId9" Type="http://schemas.openxmlformats.org/officeDocument/2006/relationships/hyperlink" Target="https://www.consultant.ru/document/cons_doc_LAW_422609/5e8aae404b38ac1847d8e4b38a7758b4affe7d1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DF37E-7ACD-4B94-B591-CD838B4F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