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5D17" w:rsidRPr="00D65FA4" w:rsidP="00745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>Дело № 0</w:t>
      </w:r>
      <w:r w:rsidRPr="00D65FA4">
        <w:rPr>
          <w:rFonts w:ascii="Times New Roman" w:hAnsi="Times New Roman" w:cs="Times New Roman"/>
          <w:sz w:val="24"/>
          <w:szCs w:val="24"/>
          <w:lang w:val="uk-UA" w:eastAsia="ru-RU"/>
        </w:rPr>
        <w:t>5-0</w:t>
      </w:r>
      <w:r w:rsidR="00793AD9">
        <w:rPr>
          <w:rFonts w:ascii="Times New Roman" w:hAnsi="Times New Roman" w:cs="Times New Roman"/>
          <w:sz w:val="24"/>
          <w:szCs w:val="24"/>
          <w:lang w:val="uk-UA" w:eastAsia="ru-RU"/>
        </w:rPr>
        <w:t>191</w:t>
      </w:r>
      <w:r w:rsidRPr="00D65FA4">
        <w:rPr>
          <w:rFonts w:ascii="Times New Roman" w:hAnsi="Times New Roman" w:cs="Times New Roman"/>
          <w:sz w:val="24"/>
          <w:szCs w:val="24"/>
          <w:lang w:val="uk-UA" w:eastAsia="ru-RU"/>
        </w:rPr>
        <w:t>/20/20</w:t>
      </w:r>
      <w:r w:rsidR="00793AD9">
        <w:rPr>
          <w:rFonts w:ascii="Times New Roman" w:hAnsi="Times New Roman" w:cs="Times New Roman"/>
          <w:sz w:val="24"/>
          <w:szCs w:val="24"/>
          <w:lang w:val="uk-UA" w:eastAsia="ru-RU"/>
        </w:rPr>
        <w:t>24</w:t>
      </w:r>
    </w:p>
    <w:p w:rsidR="00BE5D17" w:rsidRPr="00D65FA4" w:rsidP="005E79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BE5D17" w:rsidRPr="00D65FA4" w:rsidP="0012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 августа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город Симферополь</w:t>
      </w:r>
    </w:p>
    <w:p w:rsidR="00BE5D17" w:rsidRPr="00D65FA4" w:rsidP="001257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E5D17" w:rsidRPr="00793AD9" w:rsidP="009F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Ломанов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Станислав </w:t>
      </w:r>
      <w:r w:rsidRPr="00793AD9">
        <w:rPr>
          <w:rFonts w:ascii="Times New Roman" w:hAnsi="Times New Roman" w:cs="Times New Roman"/>
          <w:sz w:val="24"/>
          <w:szCs w:val="24"/>
          <w:lang w:eastAsia="ru-RU"/>
        </w:rPr>
        <w:t xml:space="preserve">Геннадиевич, 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 </w:t>
      </w:r>
      <w:r w:rsidR="000F42D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93AD9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</w:t>
      </w:r>
      <w:r w:rsidR="000F42D8">
        <w:rPr>
          <w:rFonts w:ascii="Times New Roman" w:hAnsi="Times New Roman" w:cs="Times New Roman"/>
          <w:sz w:val="24"/>
          <w:szCs w:val="24"/>
          <w:lang w:eastAsia="ru-RU"/>
        </w:rPr>
        <w:t>9.1.1</w:t>
      </w:r>
      <w:r w:rsidRPr="00793A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3AD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93AD9">
        <w:rPr>
          <w:rFonts w:ascii="Times New Roman" w:hAnsi="Times New Roman" w:cs="Times New Roman"/>
          <w:sz w:val="24"/>
          <w:szCs w:val="24"/>
          <w:lang w:eastAsia="ru-RU"/>
        </w:rPr>
        <w:t xml:space="preserve">, в отношении </w:t>
      </w:r>
      <w:r w:rsidR="001034BA">
        <w:t>&lt;данные изъяты&gt;</w:t>
      </w:r>
      <w:r w:rsidRPr="00793AD9" w:rsidR="00793AD9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Большакова Алексея Юрьевича, уроженца </w:t>
      </w:r>
      <w:r w:rsidR="001034BA">
        <w:t>&lt;данные изъяты</w:t>
      </w:r>
      <w:r w:rsidR="001034BA">
        <w:t>&gt;</w:t>
      </w:r>
      <w:r w:rsidRPr="00793AD9" w:rsidR="00793A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93AD9" w:rsidR="00793AD9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r w:rsidRPr="00793AD9" w:rsidR="00793AD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1034BA">
        <w:t>&lt;данные изъяты&gt;</w:t>
      </w:r>
      <w:r w:rsidRPr="00793AD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E5D17" w:rsidRPr="00D65FA4" w:rsidP="00AF1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у с т а н о в и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E5D17" w:rsidRPr="007F00EE" w:rsidP="007F00E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27.06.2024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года мировому судье из </w:t>
      </w:r>
      <w:r w:rsidR="00DB1885">
        <w:rPr>
          <w:rFonts w:ascii="Times New Roman" w:hAnsi="Times New Roman" w:cs="Times New Roman"/>
          <w:sz w:val="24"/>
          <w:szCs w:val="24"/>
          <w:lang w:eastAsia="ru-RU"/>
        </w:rPr>
        <w:t>прокуратуры Киевского района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г. Симферопол</w:t>
      </w:r>
      <w:r w:rsidR="00DB188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поступил</w:t>
      </w:r>
      <w:r w:rsidR="00DB188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для рассмотрения </w:t>
      </w:r>
      <w:r w:rsidR="00DB1885">
        <w:rPr>
          <w:rFonts w:ascii="Times New Roman" w:hAnsi="Times New Roman" w:cs="Times New Roman"/>
          <w:sz w:val="24"/>
          <w:szCs w:val="24"/>
          <w:lang w:eastAsia="ru-RU"/>
        </w:rPr>
        <w:t>постановление о возбуждении дела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AE76F9">
        <w:rPr>
          <w:rFonts w:ascii="Times New Roman" w:hAnsi="Times New Roman" w:cs="Times New Roman"/>
          <w:sz w:val="24"/>
          <w:szCs w:val="24"/>
          <w:lang w:eastAsia="ru-RU"/>
        </w:rPr>
        <w:t xml:space="preserve"> от 17.05.2024г.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и материалы по нему в отношении </w:t>
      </w:r>
      <w:r w:rsidR="001034BA">
        <w:t>&lt;данные изъяты&gt;</w:t>
      </w:r>
      <w:r w:rsidRPr="00793AD9" w:rsidR="000F42D8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Большакова Алексея Юрьевича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за совершение правонарушения, предусмотренного ч. </w:t>
      </w:r>
      <w:r w:rsidR="00E86AD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ст. </w:t>
      </w:r>
      <w:r w:rsidR="00E86AD7">
        <w:rPr>
          <w:rFonts w:ascii="Times New Roman" w:hAnsi="Times New Roman" w:cs="Times New Roman"/>
          <w:sz w:val="24"/>
          <w:szCs w:val="24"/>
          <w:lang w:eastAsia="ru-RU"/>
        </w:rPr>
        <w:t>9.1.1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</w:t>
      </w:r>
      <w:r w:rsidR="007F00EE">
        <w:rPr>
          <w:rFonts w:ascii="Times New Roman" w:hAnsi="Times New Roman" w:cs="Times New Roman"/>
          <w:sz w:val="24"/>
          <w:szCs w:val="24"/>
          <w:lang w:eastAsia="ru-RU"/>
        </w:rPr>
        <w:t xml:space="preserve">, а именно </w:t>
      </w:r>
      <w:r w:rsidRPr="007F00EE" w:rsidR="007F00EE">
        <w:rPr>
          <w:rFonts w:ascii="Times New Roman" w:hAnsi="Times New Roman" w:cs="Times New Roman"/>
          <w:sz w:val="24"/>
          <w:szCs w:val="24"/>
          <w:lang w:eastAsia="ru-RU"/>
        </w:rPr>
        <w:t>– н</w:t>
      </w:r>
      <w:r w:rsidRPr="007F00EE" w:rsidR="007F00EE">
        <w:rPr>
          <w:rFonts w:ascii="Times New Roman" w:hAnsi="Times New Roman" w:cs="Times New Roman"/>
          <w:sz w:val="24"/>
          <w:szCs w:val="24"/>
        </w:rPr>
        <w:t>арушение требований к обеспечению безопасности лифтов, подъемных платформ для инвалидов, пассажирских</w:t>
      </w:r>
      <w:r w:rsidRPr="007F00EE" w:rsidR="007F00EE">
        <w:rPr>
          <w:rFonts w:ascii="Times New Roman" w:hAnsi="Times New Roman" w:cs="Times New Roman"/>
          <w:sz w:val="24"/>
          <w:szCs w:val="24"/>
        </w:rPr>
        <w:t xml:space="preserve"> конвейеров (движущихся пешеходных дорожек) и эскалаторов, за исключением эскалаторов в метрополитенах, </w:t>
      </w:r>
      <w:r w:rsidRPr="007F00EE" w:rsidR="007F00EE">
        <w:rPr>
          <w:rFonts w:ascii="Times New Roman" w:hAnsi="Times New Roman" w:cs="Times New Roman"/>
          <w:sz w:val="24"/>
          <w:szCs w:val="24"/>
        </w:rPr>
        <w:t>создающее</w:t>
      </w:r>
      <w:r w:rsidRPr="007F00EE" w:rsidR="007F00EE">
        <w:rPr>
          <w:rFonts w:ascii="Times New Roman" w:hAnsi="Times New Roman" w:cs="Times New Roman"/>
          <w:sz w:val="24"/>
          <w:szCs w:val="24"/>
        </w:rPr>
        <w:t xml:space="preserve"> угрозу причинения вреда жизни или здоровью граждан либо возникновения аварии</w:t>
      </w:r>
      <w:r w:rsidRPr="007F00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66F95" w:rsidRPr="00C66F95" w:rsidP="00C94D5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F9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24.06.2017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  <w:r w:rsidRPr="00C66F95">
        <w:rPr>
          <w:rFonts w:ascii="Times New Roman" w:hAnsi="Times New Roman" w:cs="Times New Roman"/>
          <w:sz w:val="24"/>
          <w:szCs w:val="24"/>
        </w:rPr>
        <w:t>за</w:t>
      </w:r>
      <w:r w:rsidRPr="00C66F95">
        <w:rPr>
          <w:rFonts w:ascii="Times New Roman" w:hAnsi="Times New Roman" w:cs="Times New Roman"/>
          <w:sz w:val="24"/>
          <w:szCs w:val="24"/>
        </w:rPr>
        <w:t xml:space="preserve"> исключением эскалаторов в метрополитенах» утверждены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Правила)</w:t>
      </w:r>
      <w:r w:rsidR="00C54EFF">
        <w:rPr>
          <w:rFonts w:ascii="Times New Roman" w:hAnsi="Times New Roman" w:cs="Times New Roman"/>
          <w:sz w:val="24"/>
          <w:szCs w:val="24"/>
        </w:rPr>
        <w:t>.</w:t>
      </w:r>
    </w:p>
    <w:p w:rsidR="008E4718" w:rsidP="008E47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E76F9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332C3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E76F9">
        <w:rPr>
          <w:rFonts w:ascii="Times New Roman" w:hAnsi="Times New Roman" w:cs="Times New Roman"/>
          <w:sz w:val="24"/>
          <w:szCs w:val="24"/>
          <w:lang w:eastAsia="ru-RU"/>
        </w:rPr>
        <w:t xml:space="preserve"> о возбуждении дела</w:t>
      </w:r>
      <w:r w:rsidRPr="00D65FA4" w:rsidR="00AE76F9">
        <w:rPr>
          <w:rFonts w:ascii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6F9">
        <w:rPr>
          <w:rFonts w:ascii="Times New Roman" w:hAnsi="Times New Roman" w:cs="Times New Roman"/>
          <w:sz w:val="24"/>
          <w:szCs w:val="24"/>
          <w:lang w:eastAsia="ru-RU"/>
        </w:rPr>
        <w:t xml:space="preserve"> от 17.05.2024г.</w:t>
      </w:r>
      <w:r w:rsidR="00332C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34BA">
        <w:t>&lt;данные изъяты&gt;</w:t>
      </w:r>
      <w:r w:rsidRPr="002D06FA" w:rsidR="002D06FA">
        <w:rPr>
          <w:rFonts w:ascii="Times New Roman" w:hAnsi="Times New Roman" w:cs="Times New Roman"/>
          <w:sz w:val="24"/>
          <w:szCs w:val="24"/>
        </w:rPr>
        <w:t xml:space="preserve"> с 01.08.2023 осуществляет деятельность по управлению многоквартирными жилыми домами (далее - МКД), в рамках которой управляет МКД по адресу: </w:t>
      </w:r>
      <w:r w:rsidR="001034BA">
        <w:t>&lt;данные изъяты&gt;</w:t>
      </w:r>
      <w:r w:rsidRPr="002D06FA" w:rsidR="002D06FA">
        <w:rPr>
          <w:rFonts w:ascii="Times New Roman" w:hAnsi="Times New Roman" w:cs="Times New Roman"/>
          <w:sz w:val="24"/>
          <w:szCs w:val="24"/>
        </w:rPr>
        <w:t xml:space="preserve">, который оборудован опасными техническими устройствами </w:t>
      </w:r>
      <w:r w:rsidR="008655CB">
        <w:rPr>
          <w:rFonts w:ascii="Times New Roman" w:hAnsi="Times New Roman" w:cs="Times New Roman"/>
          <w:sz w:val="24"/>
          <w:szCs w:val="24"/>
        </w:rPr>
        <w:t>–</w:t>
      </w:r>
      <w:r w:rsidRPr="002D06FA" w:rsidR="002D06FA">
        <w:rPr>
          <w:rFonts w:ascii="Times New Roman" w:hAnsi="Times New Roman" w:cs="Times New Roman"/>
          <w:sz w:val="24"/>
          <w:szCs w:val="24"/>
        </w:rPr>
        <w:t xml:space="preserve"> лифтами</w:t>
      </w:r>
      <w:r w:rsidR="008655CB">
        <w:rPr>
          <w:rFonts w:ascii="Times New Roman" w:hAnsi="Times New Roman" w:cs="Times New Roman"/>
          <w:sz w:val="24"/>
          <w:szCs w:val="24"/>
        </w:rPr>
        <w:t xml:space="preserve">, </w:t>
      </w:r>
      <w:r w:rsidR="001034BA">
        <w:t>&lt;данные изъяты&gt;</w:t>
      </w:r>
      <w:r w:rsidR="005F7E0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</w:t>
      </w:r>
      <w:r w:rsidRPr="00793AD9" w:rsidR="00865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7E02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5F7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06F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54EFF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Pr="00C54EFF" w:rsidR="00C66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EFF" w:rsidR="00332C37">
        <w:rPr>
          <w:rFonts w:ascii="Times New Roman" w:hAnsi="Times New Roman" w:cs="Times New Roman"/>
          <w:sz w:val="24"/>
          <w:szCs w:val="24"/>
        </w:rPr>
        <w:t>требовани</w:t>
      </w:r>
      <w:r w:rsidRPr="00C54EFF" w:rsidR="00C66F95">
        <w:rPr>
          <w:rFonts w:ascii="Times New Roman" w:hAnsi="Times New Roman" w:cs="Times New Roman"/>
          <w:sz w:val="24"/>
          <w:szCs w:val="24"/>
        </w:rPr>
        <w:t>й</w:t>
      </w:r>
      <w:r w:rsidRPr="00C54EFF" w:rsidR="00332C37">
        <w:rPr>
          <w:rFonts w:ascii="Times New Roman" w:hAnsi="Times New Roman" w:cs="Times New Roman"/>
          <w:sz w:val="24"/>
          <w:szCs w:val="24"/>
        </w:rPr>
        <w:t xml:space="preserve"> </w:t>
      </w:r>
      <w:r w:rsidRPr="00C54EFF" w:rsidR="00332C37">
        <w:rPr>
          <w:rFonts w:ascii="Times New Roman" w:hAnsi="Times New Roman" w:cs="Times New Roman"/>
          <w:sz w:val="24"/>
          <w:szCs w:val="24"/>
        </w:rPr>
        <w:t>пп</w:t>
      </w:r>
      <w:r w:rsidRPr="00C54EFF" w:rsidR="00332C37">
        <w:rPr>
          <w:rFonts w:ascii="Times New Roman" w:hAnsi="Times New Roman" w:cs="Times New Roman"/>
          <w:sz w:val="24"/>
          <w:szCs w:val="24"/>
        </w:rPr>
        <w:t xml:space="preserve">. «д» п. 4, п. 26 Правил, п. 4, </w:t>
      </w:r>
      <w:r w:rsidRPr="00C54EFF" w:rsidR="00332C37">
        <w:rPr>
          <w:rFonts w:ascii="Times New Roman" w:hAnsi="Times New Roman" w:cs="Times New Roman"/>
          <w:sz w:val="24"/>
          <w:szCs w:val="24"/>
        </w:rPr>
        <w:t>пп</w:t>
      </w:r>
      <w:r w:rsidRPr="00C54EFF" w:rsidR="00332C37">
        <w:rPr>
          <w:rFonts w:ascii="Times New Roman" w:hAnsi="Times New Roman" w:cs="Times New Roman"/>
          <w:sz w:val="24"/>
          <w:szCs w:val="24"/>
        </w:rPr>
        <w:t>. «д» п. 5.1</w:t>
      </w:r>
      <w:r w:rsidRPr="00C54EFF" w:rsidR="00332C37">
        <w:rPr>
          <w:rFonts w:ascii="Times New Roman" w:hAnsi="Times New Roman" w:cs="Times New Roman"/>
          <w:sz w:val="24"/>
          <w:szCs w:val="24"/>
        </w:rPr>
        <w:t xml:space="preserve"> ГОСТ </w:t>
      </w:r>
      <w:r w:rsidRPr="00C54EFF" w:rsidR="00332C37">
        <w:rPr>
          <w:rFonts w:ascii="Times New Roman" w:hAnsi="Times New Roman" w:cs="Times New Roman"/>
          <w:sz w:val="24"/>
          <w:szCs w:val="24"/>
        </w:rPr>
        <w:t>Р</w:t>
      </w:r>
      <w:r w:rsidRPr="00C54EFF" w:rsidR="00332C37">
        <w:rPr>
          <w:rFonts w:ascii="Times New Roman" w:hAnsi="Times New Roman" w:cs="Times New Roman"/>
          <w:sz w:val="24"/>
          <w:szCs w:val="24"/>
        </w:rPr>
        <w:t xml:space="preserve"> 55964-2022 </w:t>
      </w:r>
      <w:r w:rsidRPr="00C54EFF" w:rsidR="00C54EFF">
        <w:rPr>
          <w:rFonts w:ascii="Times New Roman" w:hAnsi="Times New Roman" w:cs="Times New Roman"/>
          <w:sz w:val="24"/>
          <w:szCs w:val="24"/>
        </w:rPr>
        <w:t xml:space="preserve">не провёл </w:t>
      </w:r>
      <w:r w:rsidRPr="00C54EFF" w:rsidR="00332C37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Pr="00C54EFF" w:rsidR="00C54EFF">
        <w:rPr>
          <w:rFonts w:ascii="Times New Roman" w:hAnsi="Times New Roman" w:cs="Times New Roman"/>
          <w:sz w:val="24"/>
          <w:szCs w:val="24"/>
        </w:rPr>
        <w:t xml:space="preserve">освидетельствование </w:t>
      </w:r>
      <w:r w:rsidRPr="00C54EFF" w:rsidR="00332C37">
        <w:rPr>
          <w:rFonts w:ascii="Times New Roman" w:hAnsi="Times New Roman" w:cs="Times New Roman"/>
          <w:sz w:val="24"/>
          <w:szCs w:val="24"/>
        </w:rPr>
        <w:t xml:space="preserve">лифтов МКД (заводские номера: </w:t>
      </w:r>
      <w:r w:rsidR="001034BA">
        <w:t>&lt;данные изъяты&gt;</w:t>
      </w:r>
      <w:r w:rsidRPr="00C54EFF" w:rsidR="00332C37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C54EFF" w:rsidR="00332C37">
        <w:rPr>
          <w:rFonts w:ascii="Times New Roman" w:hAnsi="Times New Roman" w:cs="Times New Roman"/>
          <w:sz w:val="24"/>
          <w:szCs w:val="24"/>
        </w:rPr>
        <w:t xml:space="preserve">в установленный срок - один раз в 12 месяцев, </w:t>
      </w:r>
      <w:r>
        <w:rPr>
          <w:rFonts w:ascii="Times New Roman" w:hAnsi="Times New Roman" w:cs="Times New Roman"/>
          <w:sz w:val="24"/>
          <w:szCs w:val="24"/>
        </w:rPr>
        <w:t>в частности в октябре 2023 года.</w:t>
      </w:r>
    </w:p>
    <w:p w:rsidR="008E4718" w:rsidP="008E47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&lt;данные изъяты&gt;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</w:t>
      </w:r>
      <w:r w:rsidRPr="00793A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A1678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прокурор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718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 w:rsidR="00A1678D">
        <w:rPr>
          <w:rFonts w:ascii="Times New Roman" w:hAnsi="Times New Roman" w:cs="Times New Roman"/>
          <w:sz w:val="24"/>
          <w:szCs w:val="24"/>
        </w:rPr>
        <w:t>ись</w:t>
      </w:r>
      <w:r w:rsidRPr="008E4718">
        <w:rPr>
          <w:rFonts w:ascii="Times New Roman" w:hAnsi="Times New Roman" w:cs="Times New Roman"/>
          <w:sz w:val="24"/>
          <w:szCs w:val="24"/>
        </w:rPr>
        <w:t>, о дате, времени и месте рассмотрения дела извещал</w:t>
      </w:r>
      <w:r w:rsidR="00A1678D">
        <w:rPr>
          <w:rFonts w:ascii="Times New Roman" w:hAnsi="Times New Roman" w:cs="Times New Roman"/>
          <w:sz w:val="24"/>
          <w:szCs w:val="24"/>
        </w:rPr>
        <w:t>ись</w:t>
      </w:r>
      <w:r w:rsidRPr="008E4718">
        <w:rPr>
          <w:rFonts w:ascii="Times New Roman" w:hAnsi="Times New Roman" w:cs="Times New Roman"/>
          <w:sz w:val="24"/>
          <w:szCs w:val="24"/>
        </w:rPr>
        <w:t xml:space="preserve"> надлежащим образом, каких-либо заявлений или ходатайств мировому судье не поступало.</w:t>
      </w:r>
    </w:p>
    <w:p w:rsidR="008E4718" w:rsidRPr="008E4718" w:rsidP="007A62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18">
        <w:rPr>
          <w:rFonts w:ascii="Times New Roman" w:hAnsi="Times New Roman" w:cs="Times New Roman"/>
          <w:sz w:val="24"/>
          <w:szCs w:val="24"/>
        </w:rPr>
        <w:t>На основании ч.2 ст. 25.1</w:t>
      </w:r>
      <w:r w:rsidR="001A2503">
        <w:rPr>
          <w:rFonts w:ascii="Times New Roman" w:hAnsi="Times New Roman" w:cs="Times New Roman"/>
          <w:sz w:val="24"/>
          <w:szCs w:val="24"/>
        </w:rPr>
        <w:t>, ч.2 ст. 25.11</w:t>
      </w:r>
      <w:r w:rsidRPr="008E471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</w:t>
      </w:r>
      <w:r w:rsidR="001A2503">
        <w:rPr>
          <w:rFonts w:ascii="Times New Roman" w:hAnsi="Times New Roman" w:cs="Times New Roman"/>
          <w:sz w:val="24"/>
          <w:szCs w:val="24"/>
        </w:rPr>
        <w:t xml:space="preserve"> прокурора и</w:t>
      </w:r>
      <w:r w:rsidRPr="008E4718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ведётся производство по делу.</w:t>
      </w:r>
    </w:p>
    <w:p w:rsidR="00BE5D17" w:rsidRPr="00D65FA4" w:rsidP="0038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&lt;данные изъяты&gt;</w:t>
      </w:r>
      <w:r w:rsidRPr="00D65FA4">
        <w:rPr>
          <w:rFonts w:ascii="Times New Roman" w:hAnsi="Times New Roman" w:cs="Times New Roman"/>
          <w:sz w:val="24"/>
          <w:szCs w:val="24"/>
        </w:rPr>
        <w:t xml:space="preserve"> </w:t>
      </w:r>
      <w:r w:rsidR="007A622A">
        <w:rPr>
          <w:rFonts w:ascii="Times New Roman" w:hAnsi="Times New Roman" w:cs="Times New Roman"/>
          <w:sz w:val="24"/>
          <w:szCs w:val="24"/>
        </w:rPr>
        <w:t xml:space="preserve">в материалы дела представлены следующие  документы: </w:t>
      </w:r>
      <w:r w:rsidR="0039777B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7A622A">
        <w:rPr>
          <w:rFonts w:ascii="Times New Roman" w:hAnsi="Times New Roman" w:cs="Times New Roman"/>
          <w:sz w:val="24"/>
          <w:szCs w:val="24"/>
        </w:rPr>
        <w:t>договор</w:t>
      </w:r>
      <w:r w:rsidR="0039777B">
        <w:rPr>
          <w:rFonts w:ascii="Times New Roman" w:hAnsi="Times New Roman" w:cs="Times New Roman"/>
          <w:sz w:val="24"/>
          <w:szCs w:val="24"/>
        </w:rPr>
        <w:t>а</w:t>
      </w:r>
      <w:r w:rsidR="007A622A">
        <w:rPr>
          <w:rFonts w:ascii="Times New Roman" w:hAnsi="Times New Roman" w:cs="Times New Roman"/>
          <w:sz w:val="24"/>
          <w:szCs w:val="24"/>
        </w:rPr>
        <w:t xml:space="preserve"> №</w:t>
      </w:r>
      <w:r>
        <w:t>&lt;данные изъяты&gt;</w:t>
      </w:r>
      <w:r w:rsidR="007A622A">
        <w:rPr>
          <w:rFonts w:ascii="Times New Roman" w:hAnsi="Times New Roman" w:cs="Times New Roman"/>
          <w:sz w:val="24"/>
          <w:szCs w:val="24"/>
        </w:rPr>
        <w:t xml:space="preserve"> на оценку соответствия лифтов в форме периодического технического освидетельствования от 31.07.2023г., заключенного между </w:t>
      </w:r>
      <w:r>
        <w:t>&lt;данные изъяты&gt;</w:t>
      </w:r>
      <w:r w:rsidR="007A622A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заказчиком, и </w:t>
      </w:r>
      <w:r>
        <w:t>&lt;данные изъяты&gt;</w:t>
      </w:r>
      <w:r w:rsidR="00DD3277">
        <w:rPr>
          <w:rFonts w:ascii="Times New Roman" w:eastAsia="Times New Roman" w:hAnsi="Times New Roman"/>
          <w:sz w:val="24"/>
          <w:szCs w:val="24"/>
          <w:lang w:eastAsia="ru-RU"/>
        </w:rPr>
        <w:t>, как исполнителем, который обязан проводить оценку лифтов при эксплуатации в форме периодического технического освидетельствования не реже 1 раза в 12 месяцев</w:t>
      </w:r>
      <w:r w:rsidR="00CF48C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F4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77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</w:t>
      </w:r>
      <w:r w:rsidR="00CF48CA">
        <w:rPr>
          <w:rFonts w:ascii="Times New Roman" w:eastAsia="Times New Roman" w:hAnsi="Times New Roman"/>
          <w:sz w:val="24"/>
          <w:szCs w:val="24"/>
          <w:lang w:eastAsia="ru-RU"/>
        </w:rPr>
        <w:t>дополнительно</w:t>
      </w:r>
      <w:r w:rsidR="0039777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CF48C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</w:t>
      </w:r>
      <w:r w:rsidR="0039777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F48CA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t>&lt;данные изъяты&gt;</w:t>
      </w:r>
      <w:r w:rsidR="00CF48CA"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договору от 31.07.2023г., которым в приложение №1 к договору</w:t>
      </w:r>
      <w:r w:rsidR="0002574E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Технических характеристик лифтов добавлены</w:t>
      </w:r>
      <w:r w:rsidR="00CF4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4EFF" w:rsidR="0002574E">
        <w:rPr>
          <w:rFonts w:ascii="Times New Roman" w:hAnsi="Times New Roman" w:cs="Times New Roman"/>
          <w:sz w:val="24"/>
          <w:szCs w:val="24"/>
        </w:rPr>
        <w:t>лифт</w:t>
      </w:r>
      <w:r w:rsidR="0002574E">
        <w:rPr>
          <w:rFonts w:ascii="Times New Roman" w:hAnsi="Times New Roman" w:cs="Times New Roman"/>
          <w:sz w:val="24"/>
          <w:szCs w:val="24"/>
        </w:rPr>
        <w:t>ы</w:t>
      </w:r>
      <w:r w:rsidRPr="00C54EFF" w:rsidR="0002574E">
        <w:rPr>
          <w:rFonts w:ascii="Times New Roman" w:hAnsi="Times New Roman" w:cs="Times New Roman"/>
          <w:sz w:val="24"/>
          <w:szCs w:val="24"/>
        </w:rPr>
        <w:t xml:space="preserve"> МКД</w:t>
      </w:r>
      <w:r w:rsidR="0002574E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t>&lt;данные изъяты&gt;</w:t>
      </w:r>
      <w:r w:rsidRPr="00C54EFF" w:rsidR="0002574E">
        <w:rPr>
          <w:rFonts w:ascii="Times New Roman" w:hAnsi="Times New Roman" w:cs="Times New Roman"/>
          <w:sz w:val="24"/>
          <w:szCs w:val="24"/>
        </w:rPr>
        <w:t xml:space="preserve"> (заводские номера: </w:t>
      </w:r>
      <w:r>
        <w:t>&lt;данные изъяты&gt;</w:t>
      </w:r>
      <w:r w:rsidRPr="00C54EFF" w:rsidR="0002574E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A320DF">
        <w:rPr>
          <w:rFonts w:ascii="Times New Roman" w:hAnsi="Times New Roman" w:cs="Times New Roman"/>
          <w:sz w:val="24"/>
          <w:szCs w:val="24"/>
          <w:lang w:bidi="en-US"/>
        </w:rPr>
        <w:t xml:space="preserve">; </w:t>
      </w:r>
      <w:r w:rsidR="0039777B">
        <w:rPr>
          <w:rFonts w:ascii="Times New Roman" w:hAnsi="Times New Roman" w:cs="Times New Roman"/>
          <w:sz w:val="24"/>
          <w:szCs w:val="24"/>
          <w:lang w:bidi="en-US"/>
        </w:rPr>
        <w:t xml:space="preserve">копии </w:t>
      </w:r>
      <w:r w:rsidR="00A320DF">
        <w:rPr>
          <w:rFonts w:ascii="Times New Roman" w:hAnsi="Times New Roman" w:cs="Times New Roman"/>
          <w:sz w:val="24"/>
          <w:szCs w:val="24"/>
          <w:lang w:bidi="en-US"/>
        </w:rPr>
        <w:t>четыре</w:t>
      </w:r>
      <w:r w:rsidR="0039777B">
        <w:rPr>
          <w:rFonts w:ascii="Times New Roman" w:hAnsi="Times New Roman" w:cs="Times New Roman"/>
          <w:sz w:val="24"/>
          <w:szCs w:val="24"/>
          <w:lang w:bidi="en-US"/>
        </w:rPr>
        <w:t>х</w:t>
      </w:r>
      <w:r w:rsidR="00A320DF">
        <w:rPr>
          <w:rFonts w:ascii="Times New Roman" w:hAnsi="Times New Roman" w:cs="Times New Roman"/>
          <w:sz w:val="24"/>
          <w:szCs w:val="24"/>
          <w:lang w:bidi="en-US"/>
        </w:rPr>
        <w:t xml:space="preserve"> акт</w:t>
      </w:r>
      <w:r w:rsidR="0039777B">
        <w:rPr>
          <w:rFonts w:ascii="Times New Roman" w:hAnsi="Times New Roman" w:cs="Times New Roman"/>
          <w:sz w:val="24"/>
          <w:szCs w:val="24"/>
          <w:lang w:bidi="en-US"/>
        </w:rPr>
        <w:t>ов</w:t>
      </w:r>
      <w:r w:rsidR="00A320DF">
        <w:rPr>
          <w:rFonts w:ascii="Times New Roman" w:hAnsi="Times New Roman" w:cs="Times New Roman"/>
          <w:sz w:val="24"/>
          <w:szCs w:val="24"/>
          <w:lang w:bidi="en-US"/>
        </w:rPr>
        <w:t xml:space="preserve"> периодического технического освидетельствования лифта от 5.10.2023г., согласно которых </w:t>
      </w:r>
      <w:r>
        <w:t>&lt;данные изъяты&gt;</w:t>
      </w:r>
      <w:r w:rsidR="00A32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20DF">
        <w:rPr>
          <w:rFonts w:ascii="Times New Roman" w:hAnsi="Times New Roman" w:cs="Times New Roman"/>
          <w:sz w:val="24"/>
          <w:szCs w:val="24"/>
          <w:lang w:bidi="en-US"/>
        </w:rPr>
        <w:t>было проведено технического освидетельствовани</w:t>
      </w:r>
      <w:r w:rsidR="0039777B">
        <w:rPr>
          <w:rFonts w:ascii="Times New Roman" w:hAnsi="Times New Roman" w:cs="Times New Roman"/>
          <w:sz w:val="24"/>
          <w:szCs w:val="24"/>
          <w:lang w:bidi="en-US"/>
        </w:rPr>
        <w:t>е</w:t>
      </w:r>
      <w:r w:rsidR="00A320DF">
        <w:rPr>
          <w:rFonts w:ascii="Times New Roman" w:hAnsi="Times New Roman" w:cs="Times New Roman"/>
          <w:sz w:val="24"/>
          <w:szCs w:val="24"/>
          <w:lang w:bidi="en-US"/>
        </w:rPr>
        <w:t xml:space="preserve"> лифтов </w:t>
      </w:r>
      <w:r>
        <w:t>&lt;данные изъяты&gt;</w:t>
      </w:r>
      <w:r w:rsidRPr="00C54EFF" w:rsidR="00101E3B">
        <w:rPr>
          <w:rFonts w:ascii="Times New Roman" w:hAnsi="Times New Roman" w:cs="Times New Roman"/>
          <w:sz w:val="24"/>
          <w:szCs w:val="24"/>
        </w:rPr>
        <w:t xml:space="preserve"> </w:t>
      </w:r>
      <w:r w:rsidR="00101E3B">
        <w:rPr>
          <w:rFonts w:ascii="Times New Roman" w:hAnsi="Times New Roman" w:cs="Times New Roman"/>
          <w:sz w:val="24"/>
          <w:szCs w:val="24"/>
        </w:rPr>
        <w:t xml:space="preserve"> </w:t>
      </w:r>
      <w:r w:rsidRPr="00C54EFF" w:rsidR="00A320DF">
        <w:rPr>
          <w:rFonts w:ascii="Times New Roman" w:hAnsi="Times New Roman" w:cs="Times New Roman"/>
          <w:sz w:val="24"/>
          <w:szCs w:val="24"/>
        </w:rPr>
        <w:t xml:space="preserve">(заводские номера: </w:t>
      </w:r>
      <w:r>
        <w:t>&lt;данные изъяты&gt;</w:t>
      </w:r>
      <w:r w:rsidRPr="00C54EFF" w:rsidR="00A320DF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101E3B">
        <w:rPr>
          <w:rFonts w:ascii="Times New Roman" w:hAnsi="Times New Roman" w:cs="Times New Roman"/>
          <w:sz w:val="24"/>
          <w:szCs w:val="24"/>
          <w:lang w:bidi="en-US"/>
        </w:rPr>
        <w:t>, по результатом которого дефектов, неисправностей, несоответствия, создающего недопустимый уровень риска при эксплуатации лифта, не выявлено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5D17" w:rsidRPr="00D65FA4" w:rsidP="00313D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         Изучив материалы дела, мировой судья приходит к выводу о том, что в рассматриваемой ситуации отсутствует событие административного правонарушения, в  связи с чем, необходимо прекратить производство по </w:t>
      </w:r>
      <w:r w:rsidRPr="00D65FA4"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438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ст. </w:t>
      </w:r>
      <w:r w:rsidR="00143860">
        <w:rPr>
          <w:rFonts w:ascii="Times New Roman" w:hAnsi="Times New Roman" w:cs="Times New Roman"/>
          <w:sz w:val="24"/>
          <w:szCs w:val="24"/>
          <w:lang w:eastAsia="ru-RU"/>
        </w:rPr>
        <w:t>9.1.1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в отношении </w:t>
      </w:r>
      <w:r w:rsidR="001034BA">
        <w:t>&lt;данные изъяты&gt;</w:t>
      </w:r>
      <w:r w:rsidR="0014386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Большакова</w:t>
      </w:r>
      <w:r w:rsidRPr="00793AD9" w:rsidR="001438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3860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следующим основаниям.</w:t>
      </w:r>
    </w:p>
    <w:p w:rsidR="00BE5D17" w:rsidP="00D65FA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="00DC78DB">
        <w:rPr>
          <w:rFonts w:ascii="Times New Roman" w:hAnsi="Times New Roman" w:cs="Times New Roman"/>
          <w:sz w:val="24"/>
          <w:szCs w:val="24"/>
          <w:lang w:eastAsia="ru-RU"/>
        </w:rPr>
        <w:t xml:space="preserve">вышеуказанных актов </w:t>
      </w:r>
      <w:r w:rsidR="00DC78DB">
        <w:rPr>
          <w:rFonts w:ascii="Times New Roman" w:hAnsi="Times New Roman" w:cs="Times New Roman"/>
          <w:sz w:val="24"/>
          <w:szCs w:val="24"/>
          <w:lang w:bidi="en-US"/>
        </w:rPr>
        <w:t>периодического технического освидетельствования лифта от 5.10.2023г.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, копи</w:t>
      </w:r>
      <w:r w:rsidR="00DC78D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котор</w:t>
      </w:r>
      <w:r w:rsidR="00DC78DB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име</w:t>
      </w:r>
      <w:r w:rsidR="00DC78DB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тся в материалах дела</w:t>
      </w:r>
      <w:r w:rsidRPr="00D65FA4">
        <w:rPr>
          <w:rFonts w:ascii="Times New Roman" w:hAnsi="Times New Roman" w:cs="Times New Roman"/>
          <w:sz w:val="24"/>
          <w:szCs w:val="24"/>
        </w:rPr>
        <w:t xml:space="preserve">, усматривается, что </w:t>
      </w:r>
      <w:r w:rsidRPr="00C54EFF" w:rsidR="00DC78DB">
        <w:rPr>
          <w:rFonts w:ascii="Times New Roman" w:hAnsi="Times New Roman" w:cs="Times New Roman"/>
          <w:sz w:val="24"/>
          <w:szCs w:val="24"/>
        </w:rPr>
        <w:t xml:space="preserve">техническое освидетельствование лифтов </w:t>
      </w:r>
      <w:r w:rsidR="001034BA">
        <w:t>&lt;данные изъяты&gt;</w:t>
      </w:r>
      <w:r w:rsidRPr="00C54EFF" w:rsidR="00B8220E">
        <w:rPr>
          <w:rFonts w:ascii="Times New Roman" w:hAnsi="Times New Roman" w:cs="Times New Roman"/>
          <w:sz w:val="24"/>
          <w:szCs w:val="24"/>
        </w:rPr>
        <w:t xml:space="preserve"> </w:t>
      </w:r>
      <w:r w:rsidRPr="00C54EFF" w:rsidR="00DC78DB">
        <w:rPr>
          <w:rFonts w:ascii="Times New Roman" w:hAnsi="Times New Roman" w:cs="Times New Roman"/>
          <w:sz w:val="24"/>
          <w:szCs w:val="24"/>
        </w:rPr>
        <w:t xml:space="preserve">(заводские номера: </w:t>
      </w:r>
      <w:r w:rsidR="001034BA">
        <w:t>&lt;данные изъяты&gt;</w:t>
      </w:r>
      <w:r w:rsidRPr="00C54EFF" w:rsidR="00DC78DB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B8220E">
        <w:rPr>
          <w:rFonts w:ascii="Times New Roman" w:hAnsi="Times New Roman" w:cs="Times New Roman"/>
          <w:sz w:val="24"/>
          <w:szCs w:val="24"/>
          <w:lang w:bidi="en-US"/>
        </w:rPr>
        <w:t xml:space="preserve"> (МКД находится по адресу: </w:t>
      </w:r>
      <w:r w:rsidR="001034BA">
        <w:t>&lt;данные изъяты&gt;</w:t>
      </w:r>
      <w:r w:rsidR="00B8220E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C54EFF" w:rsidR="00DC78D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8220E">
        <w:rPr>
          <w:rFonts w:ascii="Times New Roman" w:hAnsi="Times New Roman" w:cs="Times New Roman"/>
          <w:sz w:val="24"/>
          <w:szCs w:val="24"/>
          <w:lang w:bidi="en-US"/>
        </w:rPr>
        <w:t xml:space="preserve">проведено </w:t>
      </w:r>
      <w:r w:rsidRPr="00C54EFF" w:rsidR="00DC78DB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 w:rsidR="00B8220E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C54EFF" w:rsidR="00DC78DB">
        <w:rPr>
          <w:rFonts w:ascii="Times New Roman" w:hAnsi="Times New Roman" w:cs="Times New Roman"/>
          <w:sz w:val="24"/>
          <w:szCs w:val="24"/>
        </w:rPr>
        <w:t xml:space="preserve">срок - один раз в 12 месяцев, </w:t>
      </w:r>
      <w:r w:rsidR="00DC78DB">
        <w:rPr>
          <w:rFonts w:ascii="Times New Roman" w:hAnsi="Times New Roman" w:cs="Times New Roman"/>
          <w:sz w:val="24"/>
          <w:szCs w:val="24"/>
        </w:rPr>
        <w:t>в частности в октябре 2023 года</w:t>
      </w:r>
      <w:r w:rsidRPr="00D65FA4">
        <w:rPr>
          <w:rFonts w:ascii="Times New Roman" w:hAnsi="Times New Roman" w:cs="Times New Roman"/>
          <w:sz w:val="24"/>
          <w:szCs w:val="24"/>
        </w:rPr>
        <w:t>.</w:t>
      </w:r>
    </w:p>
    <w:p w:rsidR="00CF6EF5" w:rsidRPr="00D65FA4" w:rsidP="00D65FA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постановлении о возбуждении дела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17.05.2024г. </w:t>
      </w:r>
      <w:r w:rsidR="001034BA">
        <w:t>&lt;данные изъяты&gt;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34BA">
        <w:t>&lt;ФИО&gt;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34BA">
        <w:t>&lt;данные изъяты&gt;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Большакова</w:t>
      </w:r>
      <w:r w:rsidRPr="00793A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 вменяется </w:t>
      </w:r>
      <w:r w:rsidRPr="00C54EFF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C54EFF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C54EFF">
        <w:rPr>
          <w:rFonts w:ascii="Times New Roman" w:hAnsi="Times New Roman" w:cs="Times New Roman"/>
          <w:sz w:val="24"/>
          <w:szCs w:val="24"/>
        </w:rPr>
        <w:t>пп</w:t>
      </w:r>
      <w:r w:rsidRPr="00C54EFF">
        <w:rPr>
          <w:rFonts w:ascii="Times New Roman" w:hAnsi="Times New Roman" w:cs="Times New Roman"/>
          <w:sz w:val="24"/>
          <w:szCs w:val="24"/>
        </w:rPr>
        <w:t xml:space="preserve">. «д» п. 4, п. 26 Правил, п. 4, </w:t>
      </w:r>
      <w:r w:rsidRPr="00C54EFF">
        <w:rPr>
          <w:rFonts w:ascii="Times New Roman" w:hAnsi="Times New Roman" w:cs="Times New Roman"/>
          <w:sz w:val="24"/>
          <w:szCs w:val="24"/>
        </w:rPr>
        <w:t>пп</w:t>
      </w:r>
      <w:r w:rsidRPr="00C54EFF">
        <w:rPr>
          <w:rFonts w:ascii="Times New Roman" w:hAnsi="Times New Roman" w:cs="Times New Roman"/>
          <w:sz w:val="24"/>
          <w:szCs w:val="24"/>
        </w:rPr>
        <w:t xml:space="preserve">. «д» п. 5.1 ГОСТ </w:t>
      </w:r>
      <w:r w:rsidRPr="00C54EFF">
        <w:rPr>
          <w:rFonts w:ascii="Times New Roman" w:hAnsi="Times New Roman" w:cs="Times New Roman"/>
          <w:sz w:val="24"/>
          <w:szCs w:val="24"/>
        </w:rPr>
        <w:t>Р</w:t>
      </w:r>
      <w:r w:rsidRPr="00C54EFF">
        <w:rPr>
          <w:rFonts w:ascii="Times New Roman" w:hAnsi="Times New Roman" w:cs="Times New Roman"/>
          <w:sz w:val="24"/>
          <w:szCs w:val="24"/>
        </w:rPr>
        <w:t xml:space="preserve"> 55964-2022</w:t>
      </w:r>
      <w:r w:rsidR="0052238B">
        <w:rPr>
          <w:rFonts w:ascii="Times New Roman" w:hAnsi="Times New Roman" w:cs="Times New Roman"/>
          <w:sz w:val="24"/>
          <w:szCs w:val="24"/>
        </w:rPr>
        <w:t>, а именно</w:t>
      </w:r>
      <w:r w:rsidRPr="00C54EFF">
        <w:rPr>
          <w:rFonts w:ascii="Times New Roman" w:hAnsi="Times New Roman" w:cs="Times New Roman"/>
          <w:sz w:val="24"/>
          <w:szCs w:val="24"/>
        </w:rPr>
        <w:t xml:space="preserve"> не </w:t>
      </w:r>
      <w:r w:rsidRPr="00C54EFF">
        <w:rPr>
          <w:rFonts w:ascii="Times New Roman" w:hAnsi="Times New Roman" w:cs="Times New Roman"/>
          <w:sz w:val="24"/>
          <w:szCs w:val="24"/>
        </w:rPr>
        <w:t>пров</w:t>
      </w:r>
      <w:r w:rsidR="0052238B">
        <w:rPr>
          <w:rFonts w:ascii="Times New Roman" w:hAnsi="Times New Roman" w:cs="Times New Roman"/>
          <w:sz w:val="24"/>
          <w:szCs w:val="24"/>
        </w:rPr>
        <w:t>дение</w:t>
      </w:r>
      <w:r w:rsidRPr="00C54EFF">
        <w:rPr>
          <w:rFonts w:ascii="Times New Roman" w:hAnsi="Times New Roman" w:cs="Times New Roman"/>
          <w:sz w:val="24"/>
          <w:szCs w:val="24"/>
        </w:rPr>
        <w:t xml:space="preserve"> техническое освидетельствовани</w:t>
      </w:r>
      <w:r w:rsidR="0052238B">
        <w:rPr>
          <w:rFonts w:ascii="Times New Roman" w:hAnsi="Times New Roman" w:cs="Times New Roman"/>
          <w:sz w:val="24"/>
          <w:szCs w:val="24"/>
        </w:rPr>
        <w:t>я</w:t>
      </w:r>
      <w:r w:rsidRPr="00C54EFF">
        <w:rPr>
          <w:rFonts w:ascii="Times New Roman" w:hAnsi="Times New Roman" w:cs="Times New Roman"/>
          <w:sz w:val="24"/>
          <w:szCs w:val="24"/>
        </w:rPr>
        <w:t xml:space="preserve"> лифтов МКД (заводские номера: </w:t>
      </w:r>
      <w:r w:rsidR="001034BA">
        <w:t>&lt;данные изъяты&gt;</w:t>
      </w:r>
      <w:r w:rsidRPr="00C54EFF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C54EFF">
        <w:rPr>
          <w:rFonts w:ascii="Times New Roman" w:hAnsi="Times New Roman" w:cs="Times New Roman"/>
          <w:sz w:val="24"/>
          <w:szCs w:val="24"/>
        </w:rPr>
        <w:t xml:space="preserve">в установленный срок - один раз в 12 месяцев, </w:t>
      </w:r>
      <w:r>
        <w:rPr>
          <w:rFonts w:ascii="Times New Roman" w:hAnsi="Times New Roman" w:cs="Times New Roman"/>
          <w:sz w:val="24"/>
          <w:szCs w:val="24"/>
        </w:rPr>
        <w:t>в частности в октябре 2023 года, что не нашло своего подтверждени</w:t>
      </w:r>
      <w:r w:rsidR="0052238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 рассмотрении дела, и опровергается вышеизложенными письменными доказательствами, имеющимися в материалах дела.</w:t>
      </w:r>
    </w:p>
    <w:p w:rsidR="00953E64" w:rsidP="00953E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об  отсутствии в рассматриваемой ситуации события административного правонарушения,  предусмотренного ч. </w:t>
      </w:r>
      <w:r w:rsidR="0052238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ст. </w:t>
      </w:r>
      <w:r w:rsidR="0052238B">
        <w:rPr>
          <w:rFonts w:ascii="Times New Roman" w:hAnsi="Times New Roman" w:cs="Times New Roman"/>
          <w:sz w:val="24"/>
          <w:szCs w:val="24"/>
          <w:lang w:eastAsia="ru-RU"/>
        </w:rPr>
        <w:t>9.1.1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</w:t>
      </w:r>
      <w:r w:rsidR="0052238B">
        <w:rPr>
          <w:rFonts w:ascii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="001B443C">
        <w:rPr>
          <w:rFonts w:ascii="Times New Roman" w:hAnsi="Times New Roman" w:cs="Times New Roman"/>
          <w:sz w:val="24"/>
          <w:szCs w:val="24"/>
          <w:lang w:eastAsia="ru-RU"/>
        </w:rPr>
        <w:t xml:space="preserve">, так как судом не установлено фактов </w:t>
      </w:r>
      <w:r w:rsidRPr="007F00EE" w:rsidR="001B443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F00EE" w:rsidR="001B443C">
        <w:rPr>
          <w:rFonts w:ascii="Times New Roman" w:hAnsi="Times New Roman" w:cs="Times New Roman"/>
          <w:sz w:val="24"/>
          <w:szCs w:val="24"/>
        </w:rPr>
        <w:t>арушени</w:t>
      </w:r>
      <w:r w:rsidR="001B443C">
        <w:rPr>
          <w:rFonts w:ascii="Times New Roman" w:hAnsi="Times New Roman" w:cs="Times New Roman"/>
          <w:sz w:val="24"/>
          <w:szCs w:val="24"/>
        </w:rPr>
        <w:t>я</w:t>
      </w:r>
      <w:r w:rsidRPr="007F00EE" w:rsidR="001B443C">
        <w:rPr>
          <w:rFonts w:ascii="Times New Roman" w:hAnsi="Times New Roman" w:cs="Times New Roman"/>
          <w:sz w:val="24"/>
          <w:szCs w:val="24"/>
        </w:rPr>
        <w:t xml:space="preserve"> </w:t>
      </w:r>
      <w:r w:rsidR="001034BA">
        <w:t>&lt;данные изъяты&gt;</w:t>
      </w:r>
      <w:r w:rsidR="001B443C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Большаковым</w:t>
      </w:r>
      <w:r w:rsidRPr="00793AD9" w:rsidR="001B4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43C">
        <w:rPr>
          <w:rFonts w:ascii="Times New Roman" w:eastAsia="Times New Roman" w:hAnsi="Times New Roman"/>
          <w:sz w:val="24"/>
          <w:szCs w:val="24"/>
          <w:lang w:eastAsia="ru-RU"/>
        </w:rPr>
        <w:t xml:space="preserve"> А.Ю. </w:t>
      </w:r>
      <w:r w:rsidRPr="007F00EE" w:rsidR="001B443C">
        <w:rPr>
          <w:rFonts w:ascii="Times New Roman" w:hAnsi="Times New Roman" w:cs="Times New Roman"/>
          <w:sz w:val="24"/>
          <w:szCs w:val="24"/>
        </w:rPr>
        <w:t>требований к обеспечению безопасности лифтов, подъемных платформ для инвалидов, пассажирских конвейеров</w:t>
      </w:r>
      <w:r w:rsidRPr="007F00EE" w:rsidR="001B443C">
        <w:rPr>
          <w:rFonts w:ascii="Times New Roman" w:hAnsi="Times New Roman" w:cs="Times New Roman"/>
          <w:sz w:val="24"/>
          <w:szCs w:val="24"/>
        </w:rPr>
        <w:t xml:space="preserve"> (движущихся пешеходных дорожек) и эскалаторов</w:t>
      </w:r>
      <w:r w:rsidRPr="007F00EE" w:rsidR="001B443C">
        <w:rPr>
          <w:rFonts w:ascii="Times New Roman" w:hAnsi="Times New Roman" w:cs="Times New Roman"/>
          <w:sz w:val="24"/>
          <w:szCs w:val="24"/>
        </w:rPr>
        <w:t>,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3E64" w:rsidP="00953E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</w:rPr>
        <w:t xml:space="preserve">В соответствии с п.1 ч.1 ст. 24.5.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D65FA4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события административного правонарушения</w:t>
      </w:r>
      <w:r w:rsidRPr="00D65FA4">
        <w:rPr>
          <w:rFonts w:ascii="Times New Roman" w:hAnsi="Times New Roman" w:cs="Times New Roman"/>
          <w:sz w:val="24"/>
          <w:szCs w:val="24"/>
        </w:rPr>
        <w:t>.</w:t>
      </w:r>
    </w:p>
    <w:p w:rsidR="00953E64" w:rsidP="00953E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D65FA4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hyperlink r:id="rId5" w:history="1">
        <w:r w:rsidRPr="00D65FA4">
          <w:rPr>
            <w:rFonts w:ascii="Times New Roman" w:hAnsi="Times New Roman" w:cs="Times New Roman"/>
            <w:sz w:val="24"/>
            <w:szCs w:val="24"/>
          </w:rPr>
          <w:t>статьей 24.5</w:t>
        </w:r>
      </w:hyperlink>
      <w:r w:rsidRPr="00D65FA4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953E64" w:rsidP="00953E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</w:rPr>
        <w:t xml:space="preserve">Учитывая вышеизложенные положения 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D65FA4">
        <w:rPr>
          <w:rFonts w:ascii="Times New Roman" w:hAnsi="Times New Roman" w:cs="Times New Roman"/>
          <w:sz w:val="24"/>
          <w:szCs w:val="24"/>
        </w:rPr>
        <w:t xml:space="preserve"> и обстоятельства дела об административном правонарушении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предусмотренном ч. </w:t>
      </w:r>
      <w:r w:rsidR="0037664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ст. </w:t>
      </w:r>
      <w:r w:rsidR="0037664C">
        <w:rPr>
          <w:rFonts w:ascii="Times New Roman" w:hAnsi="Times New Roman" w:cs="Times New Roman"/>
          <w:sz w:val="24"/>
          <w:szCs w:val="24"/>
          <w:lang w:eastAsia="ru-RU"/>
        </w:rPr>
        <w:t>9.1.1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в отношении </w:t>
      </w:r>
      <w:r w:rsidR="001034BA">
        <w:t>&lt;данные изъяты&gt;</w:t>
      </w:r>
      <w:r w:rsidR="0037664C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Большакова</w:t>
      </w:r>
      <w:r w:rsidRPr="00793AD9" w:rsidR="00376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64C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, мировой судья </w:t>
      </w:r>
      <w:r w:rsidRPr="00D65FA4">
        <w:rPr>
          <w:rFonts w:ascii="Times New Roman" w:hAnsi="Times New Roman" w:cs="Times New Roman"/>
          <w:sz w:val="24"/>
          <w:szCs w:val="24"/>
        </w:rPr>
        <w:t>прекращает производство по указанному делу об административном правонарушении в связи с отсутствием события административного правонарушения.</w:t>
      </w:r>
    </w:p>
    <w:p w:rsidR="00BE5D17" w:rsidRPr="00D65FA4" w:rsidP="0037664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изложенного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, руководствуясь ст.24.5 КоАП РФ, суд,-</w:t>
      </w:r>
    </w:p>
    <w:p w:rsidR="00D65FA4" w:rsidRPr="00D65FA4" w:rsidP="0037664C">
      <w:pPr>
        <w:spacing w:after="0" w:line="240" w:lineRule="auto"/>
        <w:ind w:left="-424" w:right="895" w:firstLine="1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D65FA4" w:rsidRPr="00D65FA4" w:rsidP="0037664C">
      <w:pPr>
        <w:spacing w:after="0" w:line="240" w:lineRule="auto"/>
        <w:ind w:right="43" w:firstLine="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Производство по </w:t>
      </w:r>
      <w:r w:rsidRPr="00D65FA4"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7664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ст. </w:t>
      </w:r>
      <w:r w:rsidR="0037664C">
        <w:rPr>
          <w:rFonts w:ascii="Times New Roman" w:hAnsi="Times New Roman" w:cs="Times New Roman"/>
          <w:sz w:val="24"/>
          <w:szCs w:val="24"/>
          <w:lang w:eastAsia="ru-RU"/>
        </w:rPr>
        <w:t>9.1.1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в отношении </w:t>
      </w:r>
      <w:r w:rsidR="001034BA">
        <w:t>&lt;данные изъяты&gt;</w:t>
      </w:r>
      <w:r w:rsidR="0037664C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Большакова</w:t>
      </w:r>
      <w:r w:rsidRPr="00793AD9" w:rsidR="00376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64C">
        <w:rPr>
          <w:rFonts w:ascii="Times New Roman" w:eastAsia="Times New Roman" w:hAnsi="Times New Roman"/>
          <w:sz w:val="24"/>
          <w:szCs w:val="24"/>
          <w:lang w:eastAsia="ru-RU"/>
        </w:rPr>
        <w:t xml:space="preserve"> А.Ю. 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 – прекратить </w:t>
      </w:r>
      <w:r w:rsidRPr="00D65FA4">
        <w:rPr>
          <w:rFonts w:ascii="Times New Roman" w:hAnsi="Times New Roman" w:cs="Times New Roman"/>
          <w:sz w:val="24"/>
          <w:szCs w:val="24"/>
        </w:rPr>
        <w:t>в связи с отсутствием события административного правонарушения</w:t>
      </w:r>
      <w:r w:rsidRPr="00D65FA4"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</w:p>
    <w:p w:rsidR="00D65FA4" w:rsidRPr="00D65FA4" w:rsidP="0037664C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FA4">
        <w:rPr>
          <w:rFonts w:ascii="Times New Roman" w:hAnsi="Times New Roman" w:cs="Times New Roman"/>
          <w:sz w:val="24"/>
          <w:szCs w:val="24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D65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64C" w:rsidP="0037664C">
      <w:pPr>
        <w:spacing w:after="0" w:line="240" w:lineRule="auto"/>
        <w:ind w:right="895"/>
        <w:jc w:val="both"/>
        <w:rPr>
          <w:rFonts w:ascii="Times New Roman" w:hAnsi="Times New Roman" w:cs="Times New Roman"/>
          <w:sz w:val="24"/>
          <w:szCs w:val="24"/>
        </w:rPr>
      </w:pPr>
    </w:p>
    <w:p w:rsidR="00BE5D17" w:rsidRPr="0037664C" w:rsidP="0037664C">
      <w:pPr>
        <w:spacing w:after="0" w:line="240" w:lineRule="auto"/>
        <w:ind w:right="89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5FA4">
        <w:rPr>
          <w:rFonts w:ascii="Times New Roman" w:hAnsi="Times New Roman" w:cs="Times New Roman"/>
          <w:sz w:val="24"/>
          <w:szCs w:val="24"/>
        </w:rPr>
        <w:t xml:space="preserve">Мировой судья:     </w:t>
      </w:r>
      <w:r w:rsidR="0037664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37664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37664C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="0037664C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sectPr w:rsidSect="0037664C">
      <w:pgSz w:w="11906" w:h="16838"/>
      <w:pgMar w:top="426" w:right="282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789"/>
    <w:rsid w:val="0002574E"/>
    <w:rsid w:val="00067004"/>
    <w:rsid w:val="00073050"/>
    <w:rsid w:val="00094F37"/>
    <w:rsid w:val="00097798"/>
    <w:rsid w:val="000C6AC0"/>
    <w:rsid w:val="000D1415"/>
    <w:rsid w:val="000F42D8"/>
    <w:rsid w:val="00101E3B"/>
    <w:rsid w:val="001034BA"/>
    <w:rsid w:val="00111A7C"/>
    <w:rsid w:val="001127E9"/>
    <w:rsid w:val="00125789"/>
    <w:rsid w:val="00136F79"/>
    <w:rsid w:val="00143860"/>
    <w:rsid w:val="00176D3D"/>
    <w:rsid w:val="001804BF"/>
    <w:rsid w:val="001831DA"/>
    <w:rsid w:val="00187EC9"/>
    <w:rsid w:val="001A2503"/>
    <w:rsid w:val="001A66C2"/>
    <w:rsid w:val="001B443C"/>
    <w:rsid w:val="001D37CC"/>
    <w:rsid w:val="001F5C6F"/>
    <w:rsid w:val="00210B78"/>
    <w:rsid w:val="00227DB9"/>
    <w:rsid w:val="00260E32"/>
    <w:rsid w:val="0027021C"/>
    <w:rsid w:val="00285F0E"/>
    <w:rsid w:val="002B0B30"/>
    <w:rsid w:val="002C1FD9"/>
    <w:rsid w:val="002D06FA"/>
    <w:rsid w:val="002E2274"/>
    <w:rsid w:val="002E4F03"/>
    <w:rsid w:val="002F2C2E"/>
    <w:rsid w:val="00313D9A"/>
    <w:rsid w:val="00316D3F"/>
    <w:rsid w:val="00332C37"/>
    <w:rsid w:val="00342FCF"/>
    <w:rsid w:val="00351539"/>
    <w:rsid w:val="0037664C"/>
    <w:rsid w:val="0038298A"/>
    <w:rsid w:val="00383056"/>
    <w:rsid w:val="0039777B"/>
    <w:rsid w:val="003B3306"/>
    <w:rsid w:val="003E3794"/>
    <w:rsid w:val="003F15DF"/>
    <w:rsid w:val="00432D8F"/>
    <w:rsid w:val="004815F1"/>
    <w:rsid w:val="004C251F"/>
    <w:rsid w:val="00501CE5"/>
    <w:rsid w:val="0051685C"/>
    <w:rsid w:val="0052238B"/>
    <w:rsid w:val="00534B35"/>
    <w:rsid w:val="005374E0"/>
    <w:rsid w:val="00555F99"/>
    <w:rsid w:val="005571FE"/>
    <w:rsid w:val="00570AE2"/>
    <w:rsid w:val="0058270E"/>
    <w:rsid w:val="00587F0A"/>
    <w:rsid w:val="005A5710"/>
    <w:rsid w:val="005B2AB3"/>
    <w:rsid w:val="005C6CBD"/>
    <w:rsid w:val="005C7731"/>
    <w:rsid w:val="005E7953"/>
    <w:rsid w:val="005F7E02"/>
    <w:rsid w:val="00606E04"/>
    <w:rsid w:val="00616455"/>
    <w:rsid w:val="00616D49"/>
    <w:rsid w:val="00631AFF"/>
    <w:rsid w:val="0063580C"/>
    <w:rsid w:val="006863EE"/>
    <w:rsid w:val="006A2235"/>
    <w:rsid w:val="006A336F"/>
    <w:rsid w:val="006A5307"/>
    <w:rsid w:val="006A78DD"/>
    <w:rsid w:val="006B2C18"/>
    <w:rsid w:val="006C6DF2"/>
    <w:rsid w:val="006E69F0"/>
    <w:rsid w:val="006F0F11"/>
    <w:rsid w:val="00701103"/>
    <w:rsid w:val="00705DF0"/>
    <w:rsid w:val="007219CF"/>
    <w:rsid w:val="007226C3"/>
    <w:rsid w:val="0074387A"/>
    <w:rsid w:val="00745D08"/>
    <w:rsid w:val="00746F2A"/>
    <w:rsid w:val="00747A32"/>
    <w:rsid w:val="0075358A"/>
    <w:rsid w:val="007579CE"/>
    <w:rsid w:val="00765DFA"/>
    <w:rsid w:val="0077512E"/>
    <w:rsid w:val="00780E99"/>
    <w:rsid w:val="00793AD9"/>
    <w:rsid w:val="007A622A"/>
    <w:rsid w:val="007C1EC6"/>
    <w:rsid w:val="007C4C97"/>
    <w:rsid w:val="007C5B88"/>
    <w:rsid w:val="007D4C8C"/>
    <w:rsid w:val="007D520B"/>
    <w:rsid w:val="007E0BFE"/>
    <w:rsid w:val="007F00EE"/>
    <w:rsid w:val="007F440B"/>
    <w:rsid w:val="007F4D30"/>
    <w:rsid w:val="008048B4"/>
    <w:rsid w:val="00810687"/>
    <w:rsid w:val="00811641"/>
    <w:rsid w:val="0083559E"/>
    <w:rsid w:val="008655CB"/>
    <w:rsid w:val="008737BB"/>
    <w:rsid w:val="008A1304"/>
    <w:rsid w:val="008C1943"/>
    <w:rsid w:val="008E15B2"/>
    <w:rsid w:val="008E2832"/>
    <w:rsid w:val="008E4718"/>
    <w:rsid w:val="008F1B17"/>
    <w:rsid w:val="00944D5E"/>
    <w:rsid w:val="00953E64"/>
    <w:rsid w:val="00960CCE"/>
    <w:rsid w:val="0096155A"/>
    <w:rsid w:val="009722B8"/>
    <w:rsid w:val="00973FF6"/>
    <w:rsid w:val="009802E9"/>
    <w:rsid w:val="00980451"/>
    <w:rsid w:val="00997F25"/>
    <w:rsid w:val="009A7AE6"/>
    <w:rsid w:val="009E200F"/>
    <w:rsid w:val="009E5D6C"/>
    <w:rsid w:val="009F055D"/>
    <w:rsid w:val="009F750D"/>
    <w:rsid w:val="00A0599D"/>
    <w:rsid w:val="00A1678D"/>
    <w:rsid w:val="00A172BD"/>
    <w:rsid w:val="00A320DF"/>
    <w:rsid w:val="00A40ADB"/>
    <w:rsid w:val="00A50113"/>
    <w:rsid w:val="00A542E6"/>
    <w:rsid w:val="00A75DCB"/>
    <w:rsid w:val="00A8722C"/>
    <w:rsid w:val="00AE76F9"/>
    <w:rsid w:val="00AF171F"/>
    <w:rsid w:val="00AF67F5"/>
    <w:rsid w:val="00B00469"/>
    <w:rsid w:val="00B22292"/>
    <w:rsid w:val="00B550E4"/>
    <w:rsid w:val="00B73FF9"/>
    <w:rsid w:val="00B8220E"/>
    <w:rsid w:val="00BA5EB1"/>
    <w:rsid w:val="00BD3AAB"/>
    <w:rsid w:val="00BD52B7"/>
    <w:rsid w:val="00BE15A0"/>
    <w:rsid w:val="00BE5311"/>
    <w:rsid w:val="00BE5D17"/>
    <w:rsid w:val="00C01BF6"/>
    <w:rsid w:val="00C330DF"/>
    <w:rsid w:val="00C3784C"/>
    <w:rsid w:val="00C4009E"/>
    <w:rsid w:val="00C52C5C"/>
    <w:rsid w:val="00C54EFF"/>
    <w:rsid w:val="00C6675B"/>
    <w:rsid w:val="00C66F95"/>
    <w:rsid w:val="00C810B3"/>
    <w:rsid w:val="00C845AE"/>
    <w:rsid w:val="00C8761E"/>
    <w:rsid w:val="00C929FC"/>
    <w:rsid w:val="00C94D55"/>
    <w:rsid w:val="00CD0672"/>
    <w:rsid w:val="00CF48CA"/>
    <w:rsid w:val="00CF6EF5"/>
    <w:rsid w:val="00D2133A"/>
    <w:rsid w:val="00D43505"/>
    <w:rsid w:val="00D65FA4"/>
    <w:rsid w:val="00D80DCD"/>
    <w:rsid w:val="00D8102C"/>
    <w:rsid w:val="00D83887"/>
    <w:rsid w:val="00DA77D9"/>
    <w:rsid w:val="00DB1885"/>
    <w:rsid w:val="00DB7BD0"/>
    <w:rsid w:val="00DC78DB"/>
    <w:rsid w:val="00DD3277"/>
    <w:rsid w:val="00DF43FE"/>
    <w:rsid w:val="00E035FE"/>
    <w:rsid w:val="00E239E4"/>
    <w:rsid w:val="00E320B4"/>
    <w:rsid w:val="00E43043"/>
    <w:rsid w:val="00E54A15"/>
    <w:rsid w:val="00E746F2"/>
    <w:rsid w:val="00E86AD7"/>
    <w:rsid w:val="00EB1D83"/>
    <w:rsid w:val="00F0564E"/>
    <w:rsid w:val="00F2786A"/>
    <w:rsid w:val="00F42ED2"/>
    <w:rsid w:val="00F62289"/>
    <w:rsid w:val="00F8305D"/>
    <w:rsid w:val="00F85C9F"/>
    <w:rsid w:val="00FB0FFC"/>
    <w:rsid w:val="00FB1547"/>
    <w:rsid w:val="00FB7D85"/>
    <w:rsid w:val="00FC3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5789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D520B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">
    <w:name w:val="Без интервала Знак"/>
    <w:link w:val="1"/>
    <w:uiPriority w:val="99"/>
    <w:locked/>
    <w:rsid w:val="00C929F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a"/>
    <w:uiPriority w:val="99"/>
    <w:rsid w:val="00C929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1962-B3EE-4F28-8D52-32436B47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