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62F" w:rsidRPr="00DB2212" w:rsidP="006320C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DB2212" w:rsidR="005F3076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DB2212" w:rsidR="00DB2212">
        <w:rPr>
          <w:rFonts w:ascii="Times New Roman" w:hAnsi="Times New Roman" w:cs="Times New Roman"/>
          <w:sz w:val="28"/>
          <w:szCs w:val="28"/>
          <w:lang w:val="ru-RU" w:eastAsia="ru-RU"/>
        </w:rPr>
        <w:t>17</w:t>
      </w:r>
      <w:r w:rsidRPr="00DB2212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DB2212"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DB2212" w:rsidP="006320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6320C4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B2212" w:rsidP="006320C4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B22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DB2212" w:rsidR="00632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DB2212" w:rsidR="005F307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B2212" w:rsidR="0082583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Pr="00DB2212" w:rsidR="005F307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ноября</w:t>
            </w:r>
            <w:r w:rsidRPr="00DB2212"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DB22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DB2212" w:rsidP="006320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B2212" w:rsidP="006320C4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B22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DB221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DB2212" w:rsidR="00632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DB22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9162F" w:rsidRPr="00DB2212" w:rsidP="006320C4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B22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B22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DB22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B22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DB22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B22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B22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B2212" w:rsidR="00DB22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B2212" w:rsidR="00DB2212">
        <w:rPr>
          <w:rFonts w:ascii="Times New Roman" w:hAnsi="Times New Roman" w:cs="Times New Roman"/>
          <w:sz w:val="28"/>
          <w:szCs w:val="28"/>
          <w:lang w:val="ru-RU" w:eastAsia="ru-RU"/>
        </w:rPr>
        <w:t>Эльберг</w:t>
      </w:r>
      <w:r w:rsidRPr="00DB2212" w:rsidR="00DB22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Давидовича,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B2212" w:rsidR="00DB22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B2212" w:rsidR="00DB2212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DB2212" w:rsidR="00DB22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B221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0840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05275" w:rsidRPr="00DB2212" w:rsidP="006320C4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B2212" w:rsidP="006320C4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DB2212" w:rsidP="006320C4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B2212" w:rsidR="0020640A">
        <w:rPr>
          <w:sz w:val="28"/>
          <w:szCs w:val="28"/>
          <w:lang w:val="ru-RU"/>
        </w:rPr>
        <w:t xml:space="preserve"> </w:t>
      </w:r>
      <w:r w:rsidRPr="00DB2212" w:rsidR="0020640A">
        <w:rPr>
          <w:sz w:val="28"/>
          <w:szCs w:val="28"/>
          <w:lang w:val="ru-RU"/>
        </w:rPr>
        <w:t>Эльберг</w:t>
      </w:r>
      <w:r w:rsidRPr="00DB2212" w:rsidR="0020640A">
        <w:rPr>
          <w:sz w:val="28"/>
          <w:szCs w:val="28"/>
          <w:lang w:val="ru-RU"/>
        </w:rPr>
        <w:t xml:space="preserve"> Александр Давидович</w:t>
      </w:r>
      <w:r w:rsidRPr="00DB221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B221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DB2212" w:rsidR="00575AAB">
        <w:rPr>
          <w:sz w:val="28"/>
          <w:szCs w:val="28"/>
          <w:lang w:val="ru-RU" w:eastAsia="en-US"/>
        </w:rPr>
        <w:t xml:space="preserve"> </w:t>
      </w:r>
      <w:r w:rsidRPr="00DB2212" w:rsidR="00575AAB">
        <w:rPr>
          <w:sz w:val="28"/>
          <w:szCs w:val="28"/>
          <w:lang w:val="ru-RU"/>
        </w:rPr>
        <w:t xml:space="preserve">налогах и сборах срок </w:t>
      </w:r>
      <w:r w:rsidRPr="00DB2212" w:rsidR="00DF4E1B">
        <w:rPr>
          <w:sz w:val="28"/>
          <w:szCs w:val="28"/>
          <w:lang w:val="ru-RU"/>
        </w:rPr>
        <w:t xml:space="preserve">сведения о среднесписочной численности работников </w:t>
      </w:r>
      <w:r w:rsidRPr="00DB2212" w:rsidR="0025044F">
        <w:rPr>
          <w:sz w:val="28"/>
          <w:szCs w:val="28"/>
          <w:lang w:val="ru-RU"/>
        </w:rPr>
        <w:t xml:space="preserve">при регистрации предприятия </w:t>
      </w:r>
      <w:r w:rsidRPr="00DB2212" w:rsidR="00FD15C7">
        <w:rPr>
          <w:sz w:val="28"/>
          <w:szCs w:val="28"/>
          <w:lang w:val="ru-RU"/>
        </w:rPr>
        <w:t>0</w:t>
      </w:r>
      <w:r w:rsidR="0020640A">
        <w:rPr>
          <w:sz w:val="28"/>
          <w:szCs w:val="28"/>
          <w:lang w:val="ru-RU"/>
        </w:rPr>
        <w:t>3</w:t>
      </w:r>
      <w:r w:rsidRPr="00DB2212" w:rsidR="008C1AE2">
        <w:rPr>
          <w:sz w:val="28"/>
          <w:szCs w:val="28"/>
          <w:lang w:val="ru-RU"/>
        </w:rPr>
        <w:t>.10</w:t>
      </w:r>
      <w:r w:rsidRPr="00DB2212" w:rsidR="0025044F">
        <w:rPr>
          <w:sz w:val="28"/>
          <w:szCs w:val="28"/>
          <w:lang w:val="ru-RU"/>
        </w:rPr>
        <w:t>.2019г.</w:t>
      </w:r>
    </w:p>
    <w:p w:rsidR="00575AAB" w:rsidRPr="00DB2212" w:rsidP="006320C4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DB221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DB221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DB2212" w:rsidR="00295C99">
        <w:rPr>
          <w:sz w:val="28"/>
          <w:szCs w:val="28"/>
          <w:lang w:val="ru-RU"/>
        </w:rPr>
        <w:t>.</w:t>
      </w:r>
      <w:r w:rsidRPr="00DB221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DB2212" w:rsidR="008F2D8C">
        <w:rPr>
          <w:sz w:val="28"/>
          <w:szCs w:val="28"/>
          <w:lang w:val="ru-RU"/>
        </w:rPr>
        <w:t>в</w:t>
      </w:r>
      <w:r w:rsidRPr="00DB221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DB2212" w:rsidP="006320C4">
      <w:pPr>
        <w:pStyle w:val="BodyText"/>
        <w:spacing w:line="240" w:lineRule="auto"/>
        <w:ind w:left="-567" w:right="-832" w:firstLine="568"/>
        <w:rPr>
          <w:sz w:val="28"/>
          <w:szCs w:val="28"/>
          <w:lang w:val="ru-RU"/>
        </w:rPr>
      </w:pPr>
      <w:r w:rsidRPr="00DB221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</w:t>
      </w:r>
      <w:r w:rsidRPr="00DB2212" w:rsidR="0025044F">
        <w:rPr>
          <w:sz w:val="28"/>
          <w:szCs w:val="28"/>
          <w:lang w:val="ru-RU"/>
        </w:rPr>
        <w:t xml:space="preserve">при регистрации предприятия </w:t>
      </w:r>
      <w:r w:rsidRPr="00DB2212" w:rsidR="006104C7">
        <w:rPr>
          <w:sz w:val="28"/>
          <w:szCs w:val="28"/>
          <w:lang w:val="ru-RU"/>
        </w:rPr>
        <w:t>0</w:t>
      </w:r>
      <w:r w:rsidR="0020640A">
        <w:rPr>
          <w:sz w:val="28"/>
          <w:szCs w:val="28"/>
          <w:lang w:val="ru-RU"/>
        </w:rPr>
        <w:t>3</w:t>
      </w:r>
      <w:r w:rsidRPr="00DB2212" w:rsidR="008C1AE2">
        <w:rPr>
          <w:sz w:val="28"/>
          <w:szCs w:val="28"/>
          <w:lang w:val="ru-RU"/>
        </w:rPr>
        <w:t>.10</w:t>
      </w:r>
      <w:r w:rsidRPr="00DB2212" w:rsidR="0025044F">
        <w:rPr>
          <w:sz w:val="28"/>
          <w:szCs w:val="28"/>
          <w:lang w:val="ru-RU"/>
        </w:rPr>
        <w:t>.2019г.</w:t>
      </w:r>
      <w:r w:rsidRPr="00DB2212">
        <w:rPr>
          <w:sz w:val="28"/>
          <w:szCs w:val="28"/>
          <w:lang w:val="ru-RU"/>
        </w:rPr>
        <w:t xml:space="preserve"> – не позднее </w:t>
      </w:r>
      <w:r w:rsidRPr="00DB2212" w:rsidR="0025044F">
        <w:rPr>
          <w:sz w:val="28"/>
          <w:szCs w:val="28"/>
          <w:lang w:val="ru-RU"/>
        </w:rPr>
        <w:t>20.</w:t>
      </w:r>
      <w:r w:rsidRPr="00DB2212" w:rsidR="008C1AE2">
        <w:rPr>
          <w:sz w:val="28"/>
          <w:szCs w:val="28"/>
          <w:lang w:val="ru-RU"/>
        </w:rPr>
        <w:t>11</w:t>
      </w:r>
      <w:r w:rsidRPr="00DB2212" w:rsidR="0043762C">
        <w:rPr>
          <w:sz w:val="28"/>
          <w:szCs w:val="28"/>
          <w:lang w:val="ru-RU"/>
        </w:rPr>
        <w:t>.2019г.</w:t>
      </w:r>
    </w:p>
    <w:p w:rsidR="00A05275" w:rsidRPr="00DB2212" w:rsidP="006320C4">
      <w:pPr>
        <w:pStyle w:val="51"/>
        <w:spacing w:line="240" w:lineRule="auto"/>
        <w:ind w:left="-567" w:right="-832"/>
        <w:rPr>
          <w:rFonts w:ascii="Times New Roman" w:hAnsi="Times New Roman"/>
          <w:sz w:val="28"/>
          <w:szCs w:val="28"/>
          <w:lang w:val="ru-RU"/>
        </w:rPr>
      </w:pPr>
      <w:r w:rsidRPr="00DB221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DB2212" w:rsidR="0025044F">
        <w:rPr>
          <w:rFonts w:ascii="Times New Roman" w:hAnsi="Times New Roman"/>
          <w:sz w:val="28"/>
          <w:szCs w:val="28"/>
          <w:lang w:val="ru-RU"/>
        </w:rPr>
        <w:t>21.</w:t>
      </w:r>
      <w:r w:rsidRPr="00DB2212" w:rsidR="00495D72">
        <w:rPr>
          <w:rFonts w:ascii="Times New Roman" w:hAnsi="Times New Roman"/>
          <w:sz w:val="28"/>
          <w:szCs w:val="28"/>
          <w:lang w:val="ru-RU"/>
        </w:rPr>
        <w:t>11</w:t>
      </w:r>
      <w:r w:rsidRPr="00DB2212" w:rsidR="00014BAB">
        <w:rPr>
          <w:rFonts w:ascii="Times New Roman" w:hAnsi="Times New Roman"/>
          <w:sz w:val="28"/>
          <w:szCs w:val="28"/>
          <w:lang w:val="ru-RU"/>
        </w:rPr>
        <w:t>.2019г.</w:t>
      </w:r>
      <w:r w:rsidRPr="00DB221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B2212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DB2212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86043" w:rsidR="00D86043">
        <w:rPr>
          <w:rFonts w:ascii="Times New Roman" w:hAnsi="Times New Roman" w:cs="Times New Roman"/>
          <w:sz w:val="28"/>
          <w:szCs w:val="28"/>
          <w:lang w:val="ru-RU" w:eastAsia="ru-RU"/>
        </w:rPr>
        <w:t>Эльберг</w:t>
      </w:r>
      <w:r w:rsidRPr="00D86043" w:rsidR="00D860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86043">
        <w:rPr>
          <w:rFonts w:ascii="Times New Roman" w:hAnsi="Times New Roman" w:cs="Times New Roman"/>
          <w:sz w:val="28"/>
          <w:szCs w:val="28"/>
          <w:lang w:val="ru-RU" w:eastAsia="ru-RU"/>
        </w:rPr>
        <w:t>А.Д.</w:t>
      </w:r>
      <w:r w:rsidRPr="00D860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6043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DB2212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DB2212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B2212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DB2212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DB2212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86043" w:rsidR="00D860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6043" w:rsidR="00D86043">
        <w:rPr>
          <w:rFonts w:ascii="Times New Roman" w:hAnsi="Times New Roman" w:cs="Times New Roman"/>
          <w:sz w:val="28"/>
          <w:szCs w:val="28"/>
          <w:lang w:val="ru-RU" w:eastAsia="ru-RU"/>
        </w:rPr>
        <w:t>Эльберг</w:t>
      </w:r>
      <w:r w:rsidRPr="00D86043" w:rsidR="00D860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86043">
        <w:rPr>
          <w:rFonts w:ascii="Times New Roman" w:hAnsi="Times New Roman" w:cs="Times New Roman"/>
          <w:sz w:val="28"/>
          <w:szCs w:val="28"/>
          <w:lang w:val="ru-RU" w:eastAsia="ru-RU"/>
        </w:rPr>
        <w:t>А.Д.</w:t>
      </w:r>
      <w:r w:rsidRPr="00DB22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DB2212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DB2212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B221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DB2212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B2212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DB2212" w:rsidR="006320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212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DB2212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B2212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B2212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DB2212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86043" w:rsidR="006C52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6043" w:rsidR="006C52A7">
        <w:rPr>
          <w:rFonts w:ascii="Times New Roman" w:hAnsi="Times New Roman" w:cs="Times New Roman"/>
          <w:sz w:val="28"/>
          <w:szCs w:val="28"/>
          <w:lang w:val="ru-RU" w:eastAsia="ru-RU"/>
        </w:rPr>
        <w:t>Эльберг</w:t>
      </w:r>
      <w:r w:rsidRPr="00D86043" w:rsidR="006C52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C52A7">
        <w:rPr>
          <w:rFonts w:ascii="Times New Roman" w:hAnsi="Times New Roman" w:cs="Times New Roman"/>
          <w:sz w:val="28"/>
          <w:szCs w:val="28"/>
          <w:lang w:val="ru-RU" w:eastAsia="ru-RU"/>
        </w:rPr>
        <w:t>А.Д.</w:t>
      </w:r>
      <w:r w:rsidRPr="00DB221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DB221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B221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DB221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DB221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DB2212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DB2212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DB221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DB221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DB221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DB2212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DB2212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DB2212" w:rsidR="005256E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DB221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DB2212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DB221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DB2212" w:rsidP="006320C4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12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DB2212" w:rsidP="006320C4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12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DB2212" w:rsidP="006320C4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212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084087">
        <w:t>&lt;данные изъяты&gt;</w:t>
      </w:r>
      <w:r w:rsidRPr="00D86043" w:rsidR="006C52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2212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DB2212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DB221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DB2212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86043" w:rsidR="006C52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6043" w:rsidR="006C52A7">
        <w:rPr>
          <w:rFonts w:ascii="Times New Roman" w:hAnsi="Times New Roman" w:cs="Times New Roman"/>
          <w:sz w:val="28"/>
          <w:szCs w:val="28"/>
          <w:lang w:val="ru-RU" w:eastAsia="ru-RU"/>
        </w:rPr>
        <w:t>Эльберг</w:t>
      </w:r>
      <w:r w:rsidRPr="00D86043" w:rsidR="006C52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C52A7">
        <w:rPr>
          <w:rFonts w:ascii="Times New Roman" w:hAnsi="Times New Roman" w:cs="Times New Roman"/>
          <w:sz w:val="28"/>
          <w:szCs w:val="28"/>
          <w:lang w:val="ru-RU" w:eastAsia="ru-RU"/>
        </w:rPr>
        <w:t>А.Д.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86043" w:rsidR="006C52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6043" w:rsidR="006C52A7">
        <w:rPr>
          <w:rFonts w:ascii="Times New Roman" w:hAnsi="Times New Roman" w:cs="Times New Roman"/>
          <w:sz w:val="28"/>
          <w:szCs w:val="28"/>
          <w:lang w:val="ru-RU" w:eastAsia="ru-RU"/>
        </w:rPr>
        <w:t>Эльберг</w:t>
      </w:r>
      <w:r w:rsidRPr="00D86043" w:rsidR="006C52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C52A7">
        <w:rPr>
          <w:rFonts w:ascii="Times New Roman" w:hAnsi="Times New Roman" w:cs="Times New Roman"/>
          <w:sz w:val="28"/>
          <w:szCs w:val="28"/>
          <w:lang w:val="ru-RU" w:eastAsia="ru-RU"/>
        </w:rPr>
        <w:t>А.Д.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RPr="00DB2212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DB221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DB2212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DB221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9057A0" w:rsidRPr="00DB2212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DB2212" w:rsidP="006320C4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DB2212" w:rsidP="006320C4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DB2212" w:rsidP="006320C4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84087">
        <w:t>&lt;</w:t>
      </w:r>
      <w:r w:rsidR="00084087">
        <w:t>данные</w:t>
      </w:r>
      <w:r w:rsidR="00084087">
        <w:t xml:space="preserve"> </w:t>
      </w:r>
      <w:r w:rsidR="00084087">
        <w:t>изъяты</w:t>
      </w:r>
      <w:r w:rsidR="00084087">
        <w:t>&gt;</w:t>
      </w:r>
      <w:r w:rsidRPr="00DB2212" w:rsidR="006C52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B2212" w:rsidR="006C52A7">
        <w:rPr>
          <w:rFonts w:ascii="Times New Roman" w:hAnsi="Times New Roman" w:cs="Times New Roman"/>
          <w:sz w:val="28"/>
          <w:szCs w:val="28"/>
          <w:lang w:val="ru-RU" w:eastAsia="ru-RU"/>
        </w:rPr>
        <w:t>Эльберг</w:t>
      </w:r>
      <w:r w:rsidRPr="00DB2212" w:rsidR="006C52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Давидовича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DB2212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DB2212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DB2212" w:rsidP="006320C4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DB2212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DB2212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B22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DB22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DB22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DB2212" w:rsidP="006320C4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DB2212" w:rsidP="006320C4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DB22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Pr="00DB221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DB221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DB221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DB2212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DB2212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DB2212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DB2212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RPr="00DB2212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6E4" w:rsidRPr="00DB2212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RPr="00DB2212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DB2212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6320C4">
      <w:pgSz w:w="11906" w:h="16838"/>
      <w:pgMar w:top="568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3FB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A4"/>
    <w:rsid w:val="000760B4"/>
    <w:rsid w:val="0008101C"/>
    <w:rsid w:val="000823C2"/>
    <w:rsid w:val="00084087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41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640A"/>
    <w:rsid w:val="00207778"/>
    <w:rsid w:val="00211263"/>
    <w:rsid w:val="00223BDC"/>
    <w:rsid w:val="00227627"/>
    <w:rsid w:val="00231234"/>
    <w:rsid w:val="0025044F"/>
    <w:rsid w:val="0026193E"/>
    <w:rsid w:val="00263BC9"/>
    <w:rsid w:val="00266BA4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312F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47B37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285D"/>
    <w:rsid w:val="00493F33"/>
    <w:rsid w:val="00495D72"/>
    <w:rsid w:val="004A0018"/>
    <w:rsid w:val="004A148F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6E4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5F3076"/>
    <w:rsid w:val="00600139"/>
    <w:rsid w:val="006023B0"/>
    <w:rsid w:val="00602DE5"/>
    <w:rsid w:val="00602FDB"/>
    <w:rsid w:val="00604451"/>
    <w:rsid w:val="006065F0"/>
    <w:rsid w:val="00607CCB"/>
    <w:rsid w:val="00607F26"/>
    <w:rsid w:val="006104C7"/>
    <w:rsid w:val="006158DC"/>
    <w:rsid w:val="00615E43"/>
    <w:rsid w:val="0061780D"/>
    <w:rsid w:val="0062348B"/>
    <w:rsid w:val="00626B73"/>
    <w:rsid w:val="00626C94"/>
    <w:rsid w:val="00626FDD"/>
    <w:rsid w:val="006320C4"/>
    <w:rsid w:val="00635098"/>
    <w:rsid w:val="00635DCE"/>
    <w:rsid w:val="006429D5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C52A7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2C2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830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C38"/>
    <w:rsid w:val="00894E22"/>
    <w:rsid w:val="008A4590"/>
    <w:rsid w:val="008A7245"/>
    <w:rsid w:val="008B17EF"/>
    <w:rsid w:val="008B343B"/>
    <w:rsid w:val="008B749A"/>
    <w:rsid w:val="008C1AE2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2D2C"/>
    <w:rsid w:val="009057A0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9F3EB5"/>
    <w:rsid w:val="00A00C9B"/>
    <w:rsid w:val="00A033ED"/>
    <w:rsid w:val="00A05275"/>
    <w:rsid w:val="00A103F1"/>
    <w:rsid w:val="00A12531"/>
    <w:rsid w:val="00A17DF9"/>
    <w:rsid w:val="00A20EEA"/>
    <w:rsid w:val="00A219D7"/>
    <w:rsid w:val="00A24B45"/>
    <w:rsid w:val="00A25CEA"/>
    <w:rsid w:val="00A26C26"/>
    <w:rsid w:val="00A357A9"/>
    <w:rsid w:val="00A36059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1D63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80B55"/>
    <w:rsid w:val="00C90D01"/>
    <w:rsid w:val="00C9162F"/>
    <w:rsid w:val="00C92A75"/>
    <w:rsid w:val="00C966F4"/>
    <w:rsid w:val="00C967E8"/>
    <w:rsid w:val="00CA0233"/>
    <w:rsid w:val="00CB3104"/>
    <w:rsid w:val="00CC0073"/>
    <w:rsid w:val="00CC1195"/>
    <w:rsid w:val="00CC1679"/>
    <w:rsid w:val="00CC45DC"/>
    <w:rsid w:val="00CC4B8A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62B"/>
    <w:rsid w:val="00D26F5B"/>
    <w:rsid w:val="00D339DF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86043"/>
    <w:rsid w:val="00DA5982"/>
    <w:rsid w:val="00DA609B"/>
    <w:rsid w:val="00DA66B2"/>
    <w:rsid w:val="00DA79C4"/>
    <w:rsid w:val="00DB0520"/>
    <w:rsid w:val="00DB2212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2361"/>
    <w:rsid w:val="00FB30CF"/>
    <w:rsid w:val="00FB398E"/>
    <w:rsid w:val="00FB4B17"/>
    <w:rsid w:val="00FB5185"/>
    <w:rsid w:val="00FB55A0"/>
    <w:rsid w:val="00FB6376"/>
    <w:rsid w:val="00FD15C7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BD2DF0C-25D2-4945-949A-10826C6E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