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444" w:rsidRPr="00547FBB" w:rsidP="00547FBB">
      <w:pPr>
        <w:spacing w:after="0"/>
        <w:ind w:firstLine="851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547FBB">
        <w:rPr>
          <w:rFonts w:ascii="Times New Roman" w:hAnsi="Times New Roman" w:cs="Times New Roman"/>
          <w:b/>
          <w:sz w:val="26"/>
          <w:szCs w:val="26"/>
        </w:rPr>
        <w:t>Дело №</w:t>
      </w:r>
      <w:r w:rsidRPr="00547FBB" w:rsidR="00B81A7D">
        <w:rPr>
          <w:rFonts w:ascii="Times New Roman" w:hAnsi="Times New Roman" w:cs="Times New Roman"/>
          <w:b/>
          <w:sz w:val="26"/>
          <w:szCs w:val="26"/>
        </w:rPr>
        <w:t>05-</w:t>
      </w:r>
      <w:r w:rsidRPr="00547FBB" w:rsidR="00244F96">
        <w:rPr>
          <w:rFonts w:ascii="Times New Roman" w:hAnsi="Times New Roman" w:cs="Times New Roman"/>
          <w:b/>
          <w:sz w:val="26"/>
          <w:szCs w:val="26"/>
        </w:rPr>
        <w:t>0</w:t>
      </w:r>
      <w:r w:rsidRPr="00547FBB" w:rsidR="00BB405F">
        <w:rPr>
          <w:rFonts w:ascii="Times New Roman" w:hAnsi="Times New Roman" w:cs="Times New Roman"/>
          <w:b/>
          <w:sz w:val="26"/>
          <w:szCs w:val="26"/>
        </w:rPr>
        <w:t>0</w:t>
      </w:r>
      <w:r w:rsidRPr="00547FBB" w:rsidR="006A568A">
        <w:rPr>
          <w:rFonts w:ascii="Times New Roman" w:hAnsi="Times New Roman" w:cs="Times New Roman"/>
          <w:b/>
          <w:sz w:val="26"/>
          <w:szCs w:val="26"/>
        </w:rPr>
        <w:t>86</w:t>
      </w:r>
      <w:r w:rsidRPr="00547FBB" w:rsidR="00244F96">
        <w:rPr>
          <w:rFonts w:ascii="Times New Roman" w:hAnsi="Times New Roman" w:cs="Times New Roman"/>
          <w:b/>
          <w:sz w:val="26"/>
          <w:szCs w:val="26"/>
        </w:rPr>
        <w:t>/</w:t>
      </w:r>
      <w:r w:rsidRPr="00547FBB" w:rsidR="00917028">
        <w:rPr>
          <w:rFonts w:ascii="Times New Roman" w:hAnsi="Times New Roman" w:cs="Times New Roman"/>
          <w:b/>
          <w:sz w:val="26"/>
          <w:szCs w:val="26"/>
        </w:rPr>
        <w:t>21</w:t>
      </w:r>
      <w:r w:rsidRPr="00547FBB" w:rsidR="000C0539">
        <w:rPr>
          <w:rFonts w:ascii="Times New Roman" w:hAnsi="Times New Roman" w:cs="Times New Roman"/>
          <w:b/>
          <w:sz w:val="26"/>
          <w:szCs w:val="26"/>
        </w:rPr>
        <w:t>/20</w:t>
      </w:r>
      <w:r w:rsidRPr="00547FBB" w:rsidR="0051158C">
        <w:rPr>
          <w:rFonts w:ascii="Times New Roman" w:hAnsi="Times New Roman" w:cs="Times New Roman"/>
          <w:b/>
          <w:sz w:val="26"/>
          <w:szCs w:val="26"/>
        </w:rPr>
        <w:t>2</w:t>
      </w:r>
      <w:r w:rsidRPr="00547FBB" w:rsidR="006A568A">
        <w:rPr>
          <w:rFonts w:ascii="Times New Roman" w:hAnsi="Times New Roman" w:cs="Times New Roman"/>
          <w:b/>
          <w:sz w:val="26"/>
          <w:szCs w:val="26"/>
        </w:rPr>
        <w:t>5</w:t>
      </w:r>
    </w:p>
    <w:p w:rsidR="00DD36A4" w:rsidRPr="00547FBB" w:rsidP="00547FBB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47F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ПОСТАНОВЛЕНИЕ</w:t>
      </w:r>
    </w:p>
    <w:p w:rsidR="00386444" w:rsidRPr="00547FBB" w:rsidP="00547FBB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F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11</w:t>
      </w:r>
      <w:r w:rsidRPr="00547FBB" w:rsidR="009170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47FBB" w:rsidR="006A56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марта </w:t>
      </w:r>
      <w:r w:rsidRPr="00547FBB" w:rsidR="0091702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202</w:t>
      </w:r>
      <w:r w:rsidRPr="00547FBB" w:rsidR="006A568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547FB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                                                    </w:t>
      </w:r>
      <w:r w:rsidRPr="00547FBB" w:rsidR="006633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47FBB" w:rsidR="0066331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47FBB">
        <w:rPr>
          <w:rFonts w:ascii="Times New Roman" w:hAnsi="Times New Roman" w:cs="Times New Roman"/>
          <w:b/>
          <w:sz w:val="26"/>
          <w:szCs w:val="26"/>
        </w:rPr>
        <w:t>г. Симферополь</w:t>
      </w:r>
    </w:p>
    <w:p w:rsidR="00386444" w:rsidRPr="00547FBB" w:rsidP="00547FBB">
      <w:pPr>
        <w:spacing w:after="0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D1CC4" w:rsidRPr="00547FBB" w:rsidP="00547FBB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47FBB">
        <w:rPr>
          <w:rFonts w:ascii="Times New Roman" w:hAnsi="Times New Roman" w:cs="Times New Roman"/>
          <w:sz w:val="26"/>
          <w:szCs w:val="26"/>
        </w:rPr>
        <w:t>М</w:t>
      </w:r>
      <w:r w:rsidRPr="00547FBB">
        <w:rPr>
          <w:rFonts w:ascii="Times New Roman" w:hAnsi="Times New Roman" w:cs="Times New Roman"/>
          <w:sz w:val="26"/>
          <w:szCs w:val="26"/>
        </w:rPr>
        <w:t>ировой судья судебного участка №</w:t>
      </w:r>
      <w:r w:rsidRPr="00547FBB" w:rsidR="00244F96">
        <w:rPr>
          <w:rFonts w:ascii="Times New Roman" w:hAnsi="Times New Roman" w:cs="Times New Roman"/>
          <w:sz w:val="26"/>
          <w:szCs w:val="26"/>
        </w:rPr>
        <w:t xml:space="preserve">21 </w:t>
      </w:r>
      <w:r w:rsidRPr="00547FBB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г. Симферополь (Центральный район городского округа Симферополя) Республики Крым </w:t>
      </w:r>
      <w:r w:rsidRPr="00547FBB" w:rsidR="00244F96">
        <w:rPr>
          <w:rFonts w:ascii="Times New Roman" w:hAnsi="Times New Roman" w:cs="Times New Roman"/>
          <w:sz w:val="26"/>
          <w:szCs w:val="26"/>
        </w:rPr>
        <w:t>Василькова И.С</w:t>
      </w:r>
      <w:r w:rsidRPr="00547FBB">
        <w:rPr>
          <w:rFonts w:ascii="Times New Roman" w:hAnsi="Times New Roman" w:cs="Times New Roman"/>
          <w:sz w:val="26"/>
          <w:szCs w:val="26"/>
        </w:rPr>
        <w:t>.</w:t>
      </w:r>
      <w:r w:rsidRPr="00547FBB">
        <w:rPr>
          <w:rFonts w:ascii="Times New Roman" w:hAnsi="Times New Roman" w:cs="Times New Roman"/>
          <w:b/>
          <w:i/>
          <w:sz w:val="26"/>
          <w:szCs w:val="26"/>
        </w:rPr>
        <w:t>,</w:t>
      </w:r>
    </w:p>
    <w:p w:rsidR="00386444" w:rsidRPr="00547FBB" w:rsidP="00547FB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47FBB">
        <w:rPr>
          <w:rFonts w:ascii="Times New Roman" w:hAnsi="Times New Roman" w:cs="Times New Roman"/>
          <w:sz w:val="26"/>
          <w:szCs w:val="26"/>
        </w:rPr>
        <w:t xml:space="preserve">в порядке подготовки к рассмотрению дела об административном правонарушении в отношении </w:t>
      </w:r>
      <w:r w:rsidRPr="00547FBB" w:rsidR="006A568A">
        <w:rPr>
          <w:rFonts w:ascii="Times New Roman" w:hAnsi="Times New Roman" w:cs="Times New Roman"/>
          <w:sz w:val="26"/>
          <w:szCs w:val="26"/>
        </w:rPr>
        <w:t>Хайрулиной</w:t>
      </w:r>
      <w:r w:rsidRPr="00547FBB" w:rsidR="006A568A">
        <w:rPr>
          <w:rFonts w:ascii="Times New Roman" w:hAnsi="Times New Roman" w:cs="Times New Roman"/>
          <w:sz w:val="26"/>
          <w:szCs w:val="26"/>
        </w:rPr>
        <w:t xml:space="preserve"> </w:t>
      </w:r>
      <w:r w:rsidR="00C64004">
        <w:rPr>
          <w:rFonts w:ascii="Times New Roman" w:hAnsi="Times New Roman" w:cs="Times New Roman"/>
          <w:sz w:val="26"/>
          <w:szCs w:val="26"/>
        </w:rPr>
        <w:t>Ф.Г.</w:t>
      </w:r>
      <w:r w:rsidRPr="00547FBB" w:rsidR="005919B2">
        <w:rPr>
          <w:rFonts w:ascii="Times New Roman" w:hAnsi="Times New Roman" w:cs="Times New Roman"/>
          <w:sz w:val="26"/>
          <w:szCs w:val="26"/>
        </w:rPr>
        <w:t xml:space="preserve"> </w:t>
      </w:r>
      <w:r w:rsidRPr="00547FBB">
        <w:rPr>
          <w:rFonts w:ascii="Times New Roman" w:hAnsi="Times New Roman" w:cs="Times New Roman"/>
          <w:sz w:val="26"/>
          <w:szCs w:val="26"/>
        </w:rPr>
        <w:t>по признакам правонарушения, предусмотренного ч.</w:t>
      </w:r>
      <w:r w:rsidRPr="00547FBB" w:rsidR="006A568A">
        <w:rPr>
          <w:rFonts w:ascii="Times New Roman" w:hAnsi="Times New Roman" w:cs="Times New Roman"/>
          <w:sz w:val="26"/>
          <w:szCs w:val="26"/>
        </w:rPr>
        <w:t>2</w:t>
      </w:r>
      <w:r w:rsidRPr="00547FBB">
        <w:rPr>
          <w:rFonts w:ascii="Times New Roman" w:hAnsi="Times New Roman" w:cs="Times New Roman"/>
          <w:sz w:val="26"/>
          <w:szCs w:val="26"/>
        </w:rPr>
        <w:t xml:space="preserve"> ст. </w:t>
      </w:r>
      <w:r w:rsidRPr="00547FBB" w:rsidR="006A568A">
        <w:rPr>
          <w:rFonts w:ascii="Times New Roman" w:hAnsi="Times New Roman" w:cs="Times New Roman"/>
          <w:sz w:val="26"/>
          <w:szCs w:val="26"/>
        </w:rPr>
        <w:t>14</w:t>
      </w:r>
      <w:r w:rsidRPr="00547FBB">
        <w:rPr>
          <w:rFonts w:ascii="Times New Roman" w:hAnsi="Times New Roman" w:cs="Times New Roman"/>
          <w:sz w:val="26"/>
          <w:szCs w:val="26"/>
        </w:rPr>
        <w:t>.</w:t>
      </w:r>
      <w:r w:rsidRPr="00547FBB" w:rsidR="006A568A">
        <w:rPr>
          <w:rFonts w:ascii="Times New Roman" w:hAnsi="Times New Roman" w:cs="Times New Roman"/>
          <w:sz w:val="26"/>
          <w:szCs w:val="26"/>
        </w:rPr>
        <w:t>1</w:t>
      </w:r>
      <w:r w:rsidRPr="00547F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</w:t>
      </w:r>
    </w:p>
    <w:p w:rsidR="00386444" w:rsidRPr="00547FBB" w:rsidP="00547FB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7FBB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386444" w:rsidRPr="00547FBB" w:rsidP="00547FBB">
      <w:pPr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>
        <w:rPr>
          <w:rFonts w:ascii="Times New Roman" w:hAnsi="Times New Roman" w:cs="Times New Roman"/>
          <w:sz w:val="26"/>
          <w:szCs w:val="26"/>
        </w:rPr>
        <w:t xml:space="preserve"> мировому судье судебного участка №</w:t>
      </w:r>
      <w:r w:rsidRPr="00547FBB" w:rsidR="00917028">
        <w:rPr>
          <w:rFonts w:ascii="Times New Roman" w:hAnsi="Times New Roman" w:cs="Times New Roman"/>
          <w:sz w:val="26"/>
          <w:szCs w:val="26"/>
        </w:rPr>
        <w:t>21</w:t>
      </w:r>
      <w:r w:rsidRPr="00547FBB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района г. Симферополь (Центральный район городского о</w:t>
      </w:r>
      <w:r w:rsidRPr="00547FBB" w:rsidR="005D1CC4">
        <w:rPr>
          <w:rFonts w:ascii="Times New Roman" w:hAnsi="Times New Roman" w:cs="Times New Roman"/>
          <w:sz w:val="26"/>
          <w:szCs w:val="26"/>
        </w:rPr>
        <w:t>круга Симферополя)</w:t>
      </w:r>
      <w:r w:rsidRPr="00547FBB" w:rsidR="00BD657D">
        <w:rPr>
          <w:rFonts w:ascii="Times New Roman" w:hAnsi="Times New Roman" w:cs="Times New Roman"/>
          <w:sz w:val="26"/>
          <w:szCs w:val="26"/>
        </w:rPr>
        <w:t xml:space="preserve"> </w:t>
      </w:r>
      <w:r w:rsidRPr="00547FBB" w:rsidR="00244F96">
        <w:rPr>
          <w:rFonts w:ascii="Times New Roman" w:hAnsi="Times New Roman" w:cs="Times New Roman"/>
          <w:sz w:val="26"/>
          <w:szCs w:val="26"/>
        </w:rPr>
        <w:t xml:space="preserve">Республики Крым </w:t>
      </w:r>
      <w:r w:rsidRPr="00547FBB" w:rsidR="00BD657D">
        <w:rPr>
          <w:rFonts w:ascii="Times New Roman" w:hAnsi="Times New Roman" w:cs="Times New Roman"/>
          <w:sz w:val="26"/>
          <w:szCs w:val="26"/>
        </w:rPr>
        <w:t xml:space="preserve"> </w:t>
      </w:r>
      <w:r w:rsidRPr="00547FBB">
        <w:rPr>
          <w:rFonts w:ascii="Times New Roman" w:hAnsi="Times New Roman" w:cs="Times New Roman"/>
          <w:sz w:val="26"/>
          <w:szCs w:val="26"/>
        </w:rPr>
        <w:t xml:space="preserve">поступил для рассмотрения </w:t>
      </w:r>
      <w:r w:rsidRPr="00547FBB" w:rsidR="00BD657D">
        <w:rPr>
          <w:rFonts w:ascii="Times New Roman" w:hAnsi="Times New Roman" w:cs="Times New Roman"/>
          <w:sz w:val="26"/>
          <w:szCs w:val="26"/>
        </w:rPr>
        <w:t>П</w:t>
      </w:r>
      <w:r w:rsidRPr="00547FBB">
        <w:rPr>
          <w:rFonts w:ascii="Times New Roman" w:hAnsi="Times New Roman" w:cs="Times New Roman"/>
          <w:sz w:val="26"/>
          <w:szCs w:val="26"/>
        </w:rPr>
        <w:t>ротокол об административном правонарушении</w:t>
      </w:r>
      <w:r w:rsidRPr="00547FBB" w:rsidR="004C4D07">
        <w:rPr>
          <w:rFonts w:ascii="Times New Roman" w:hAnsi="Times New Roman" w:cs="Times New Roman"/>
          <w:sz w:val="26"/>
          <w:szCs w:val="26"/>
        </w:rPr>
        <w:t xml:space="preserve"> </w:t>
      </w:r>
      <w:r w:rsidRPr="00547F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 w:rsidR="0064019C">
        <w:rPr>
          <w:rFonts w:ascii="Times New Roman" w:hAnsi="Times New Roman" w:cs="Times New Roman"/>
          <w:sz w:val="26"/>
          <w:szCs w:val="26"/>
        </w:rPr>
        <w:t xml:space="preserve"> </w:t>
      </w:r>
      <w:r w:rsidRPr="00547FBB">
        <w:rPr>
          <w:rFonts w:ascii="Times New Roman" w:hAnsi="Times New Roman" w:cs="Times New Roman"/>
          <w:sz w:val="26"/>
          <w:szCs w:val="26"/>
        </w:rPr>
        <w:t>и материалы по нему в</w:t>
      </w:r>
      <w:r w:rsidRPr="00547FBB" w:rsidR="00486D02">
        <w:rPr>
          <w:rFonts w:ascii="Times New Roman" w:hAnsi="Times New Roman" w:cs="Times New Roman"/>
          <w:sz w:val="26"/>
          <w:szCs w:val="26"/>
        </w:rPr>
        <w:t xml:space="preserve"> отношении</w:t>
      </w:r>
      <w:r w:rsidRPr="00547FBB" w:rsidR="003C1D40">
        <w:rPr>
          <w:rFonts w:ascii="Times New Roman" w:hAnsi="Times New Roman" w:cs="Times New Roman"/>
          <w:sz w:val="26"/>
          <w:szCs w:val="26"/>
        </w:rPr>
        <w:t xml:space="preserve"> </w:t>
      </w:r>
      <w:r w:rsidRPr="00547FBB" w:rsidR="006A568A">
        <w:rPr>
          <w:rFonts w:ascii="Times New Roman" w:hAnsi="Times New Roman" w:cs="Times New Roman"/>
          <w:sz w:val="26"/>
          <w:szCs w:val="26"/>
        </w:rPr>
        <w:t>Хайрулиной</w:t>
      </w:r>
      <w:r w:rsidRPr="00547FBB" w:rsidR="006A56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Ф.Г.</w:t>
      </w:r>
      <w:r w:rsidRPr="00547FBB" w:rsidR="006A568A">
        <w:rPr>
          <w:rFonts w:ascii="Times New Roman" w:hAnsi="Times New Roman" w:cs="Times New Roman"/>
          <w:sz w:val="26"/>
          <w:szCs w:val="26"/>
        </w:rPr>
        <w:t xml:space="preserve"> </w:t>
      </w:r>
      <w:r w:rsidRPr="00547FBB" w:rsidR="00CD63F0">
        <w:rPr>
          <w:rFonts w:ascii="Times New Roman" w:hAnsi="Times New Roman" w:cs="Times New Roman"/>
          <w:sz w:val="26"/>
          <w:szCs w:val="26"/>
        </w:rPr>
        <w:t>п</w:t>
      </w:r>
      <w:r w:rsidRPr="00547FBB">
        <w:rPr>
          <w:rFonts w:ascii="Times New Roman" w:hAnsi="Times New Roman" w:cs="Times New Roman"/>
          <w:sz w:val="26"/>
          <w:szCs w:val="26"/>
        </w:rPr>
        <w:t>о ч.</w:t>
      </w:r>
      <w:r w:rsidRPr="00547FBB" w:rsidR="006A568A">
        <w:rPr>
          <w:rFonts w:ascii="Times New Roman" w:hAnsi="Times New Roman" w:cs="Times New Roman"/>
          <w:sz w:val="26"/>
          <w:szCs w:val="26"/>
        </w:rPr>
        <w:t>2</w:t>
      </w:r>
      <w:r w:rsidRPr="00547FBB">
        <w:rPr>
          <w:rFonts w:ascii="Times New Roman" w:hAnsi="Times New Roman" w:cs="Times New Roman"/>
          <w:sz w:val="26"/>
          <w:szCs w:val="26"/>
        </w:rPr>
        <w:t xml:space="preserve"> ст. </w:t>
      </w:r>
      <w:r w:rsidRPr="00547FBB" w:rsidR="006A568A">
        <w:rPr>
          <w:rFonts w:ascii="Times New Roman" w:hAnsi="Times New Roman" w:cs="Times New Roman"/>
          <w:sz w:val="26"/>
          <w:szCs w:val="26"/>
        </w:rPr>
        <w:t>14</w:t>
      </w:r>
      <w:r w:rsidRPr="00547FBB">
        <w:rPr>
          <w:rFonts w:ascii="Times New Roman" w:hAnsi="Times New Roman" w:cs="Times New Roman"/>
          <w:sz w:val="26"/>
          <w:szCs w:val="26"/>
        </w:rPr>
        <w:t>.</w:t>
      </w:r>
      <w:r w:rsidRPr="00547FBB" w:rsidR="006A568A">
        <w:rPr>
          <w:rFonts w:ascii="Times New Roman" w:hAnsi="Times New Roman" w:cs="Times New Roman"/>
          <w:sz w:val="26"/>
          <w:szCs w:val="26"/>
        </w:rPr>
        <w:t>1</w:t>
      </w:r>
      <w:r w:rsidRPr="00547FBB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47FBB" w:rsidR="004C4D07">
        <w:rPr>
          <w:rFonts w:ascii="Times New Roman" w:hAnsi="Times New Roman" w:cs="Times New Roman"/>
          <w:sz w:val="26"/>
          <w:szCs w:val="26"/>
        </w:rPr>
        <w:t>, составленный</w:t>
      </w:r>
      <w:r w:rsidRPr="00547FBB" w:rsidR="006A56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 w:rsidR="004C4D0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11614" w:rsidRPr="00547FBB" w:rsidP="00547F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Суд, изучив протокол об административном правонарушении, предусмотренном ч. 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>14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</w:t>
      </w:r>
      <w:r w:rsidRPr="00547FBB" w:rsidR="00486D02"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>Хайрулиной</w:t>
      </w:r>
      <w:r w:rsidRPr="00547FBB" w:rsidR="006A568A">
        <w:rPr>
          <w:rFonts w:ascii="Times New Roman" w:eastAsia="Times New Roman" w:hAnsi="Times New Roman" w:cs="Times New Roman"/>
          <w:sz w:val="26"/>
          <w:szCs w:val="26"/>
        </w:rPr>
        <w:t xml:space="preserve"> Ф.Г.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>, приходит к следующему.</w:t>
      </w:r>
    </w:p>
    <w:p w:rsidR="00CC2146" w:rsidRPr="00547FBB" w:rsidP="00547FBB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47FBB" w:rsidR="005227D3">
        <w:rPr>
          <w:rFonts w:ascii="Times New Roman" w:hAnsi="Times New Roman" w:cs="Times New Roman"/>
          <w:sz w:val="26"/>
          <w:szCs w:val="26"/>
        </w:rPr>
        <w:t>Исходя из протокола об административном правонарушении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</w:t>
      </w:r>
      <w:r w:rsidRPr="00547FBB" w:rsidR="006A568A">
        <w:rPr>
          <w:rFonts w:ascii="Times New Roman" w:hAnsi="Times New Roman" w:cs="Times New Roman"/>
          <w:sz w:val="26"/>
          <w:szCs w:val="26"/>
        </w:rPr>
        <w:t xml:space="preserve">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гражданка </w:t>
      </w:r>
      <w:r w:rsidRPr="00547FBB" w:rsidR="00C30F7C">
        <w:rPr>
          <w:rFonts w:ascii="Times New Roman" w:hAnsi="Times New Roman" w:cs="Times New Roman"/>
          <w:sz w:val="26"/>
          <w:szCs w:val="26"/>
        </w:rPr>
        <w:t>Хайрулина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Ф.Г. в принадлежащем ей здании (согласно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осуществляла предпринимательскую деятельность без специального разрешения (лицензии), выразившуюся в предоставлении услуг образовательной деятельности по изучению ислама, чем нарушила п. 40 ст. 12 Федерального закона от 04.05.2011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№ </w:t>
      </w:r>
      <w:r w:rsidRPr="00547FBB" w:rsidR="00C30F7C">
        <w:rPr>
          <w:rFonts w:ascii="Times New Roman" w:hAnsi="Times New Roman" w:cs="Times New Roman"/>
          <w:sz w:val="26"/>
          <w:szCs w:val="26"/>
        </w:rPr>
        <w:t>99-ФЗ (ред. от 08.08.2024) «О лицензировании отдельных видов деятельности», ст. 91 Федерального закона от 29.12.2012 № 273-ФЗ (ред. от 28.12.2024) «Об образовании в Российской Федерации», то есть совершила административное правонарушение, предусмотренное</w:t>
      </w:r>
      <w:r w:rsidRPr="00547FBB" w:rsidR="00C30F7C">
        <w:rPr>
          <w:rFonts w:ascii="Times New Roman" w:hAnsi="Times New Roman" w:cs="Times New Roman"/>
          <w:sz w:val="26"/>
          <w:szCs w:val="26"/>
        </w:rPr>
        <w:t xml:space="preserve"> ч. 2 ст. 14.1 Кодекса Российской Федерации об административных правонарушениях</w:t>
      </w:r>
      <w:r w:rsidRPr="00547FBB" w:rsidR="00C30F7C">
        <w:rPr>
          <w:rFonts w:ascii="Times New Roman" w:hAnsi="Times New Roman" w:cs="Times New Roman"/>
          <w:sz w:val="26"/>
          <w:szCs w:val="26"/>
        </w:rPr>
        <w:t>.</w:t>
      </w:r>
      <w:r w:rsidRPr="00547F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3A1CF9" w:rsidRPr="00547FBB" w:rsidP="00547FBB">
      <w:pPr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протокола</w:t>
      </w:r>
      <w:r>
        <w:rPr>
          <w:rFonts w:ascii="Times New Roman" w:hAnsi="Times New Roman" w:cs="Times New Roman"/>
          <w:sz w:val="26"/>
          <w:szCs w:val="26"/>
        </w:rPr>
        <w:t xml:space="preserve"> д</w:t>
      </w:r>
      <w:r w:rsidRPr="00547FBB">
        <w:rPr>
          <w:rFonts w:ascii="Times New Roman" w:hAnsi="Times New Roman" w:cs="Times New Roman"/>
          <w:sz w:val="26"/>
          <w:szCs w:val="26"/>
        </w:rPr>
        <w:t>нем совер</w:t>
      </w:r>
      <w:r w:rsidRPr="00547FBB" w:rsidR="00EB323D">
        <w:rPr>
          <w:rFonts w:ascii="Times New Roman" w:hAnsi="Times New Roman" w:cs="Times New Roman"/>
          <w:sz w:val="26"/>
          <w:szCs w:val="26"/>
        </w:rPr>
        <w:t>шения правонарушения являе</w:t>
      </w:r>
      <w:r w:rsidRPr="00547FBB" w:rsidR="00F174AC">
        <w:rPr>
          <w:rFonts w:ascii="Times New Roman" w:hAnsi="Times New Roman" w:cs="Times New Roman"/>
          <w:sz w:val="26"/>
          <w:szCs w:val="26"/>
        </w:rPr>
        <w:t xml:space="preserve">тся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>
        <w:rPr>
          <w:rFonts w:ascii="Times New Roman" w:hAnsi="Times New Roman" w:cs="Times New Roman"/>
          <w:sz w:val="26"/>
          <w:szCs w:val="26"/>
        </w:rPr>
        <w:t>.</w:t>
      </w:r>
    </w:p>
    <w:p w:rsidR="008F2B0C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ст. 29.1 КоАП РФ при подготовке к рассмотрению дела об административном правонарушении судьей выясняются следующие вопросы: относится ли рассмотрение данного дела к его компетенции; имеются ли обстоятельства, исключающие возможность рассмотрения данного дела судьей, членом коллегиального органа, должностным лицом; правильно ли составлены протокол об административном правонарушении и другие протоколы, предусмотренные настоящим Кодексом, а также правильно ли оформлены иные материалы дела; имеются ли обстоятельства, исключающие производство по делу; 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достаточно ли имеющихся по делу материалов для его рассмотрения по существу; имеются ли ходатайства и отводы. </w:t>
      </w:r>
    </w:p>
    <w:p w:rsidR="008F2B0C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>В соответствии с ч. 1 ст. 4.5 КоАП РФ постановление по делу об административном правонарушении, рассматриваемому судьей, не может быть вынесено по истечении девяносто дней со дня совершения административного правонарушения за совершение административного правонарушения, предусмотренного частью 2 статьи 14.1 КоАП РФ.</w:t>
      </w:r>
    </w:p>
    <w:p w:rsidR="008F2B0C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ч. 1.1 ст. 4.5 КоАП РФ  срок давности привлечения к административной ответственности исчисляется со дня совершения административного правонарушения.</w:t>
      </w:r>
    </w:p>
    <w:p w:rsidR="00646DDD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по настоящему </w:t>
      </w:r>
      <w:r w:rsidR="00842BE5">
        <w:rPr>
          <w:rFonts w:ascii="Times New Roman" w:eastAsia="Times New Roman" w:hAnsi="Times New Roman" w:cs="Times New Roman"/>
          <w:sz w:val="26"/>
          <w:szCs w:val="26"/>
        </w:rPr>
        <w:t>административному материалу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срок давности привлечения к административной ответственности по части 2 статьи 14.1 Кодекса Российской Федерации об административных правонарушениях начал исчисляться с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и окончился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46DDD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материал поступил на судебный участок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т.е. по истечении срока давности привлечения к административной ответственности. </w:t>
      </w:r>
    </w:p>
    <w:p w:rsidR="00646DDD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Истечение срока давности привлечения к административной ответственности в соответствии с требованиями п. 6 ч. 1 ст. 24.5 КоАП РФ является обстоятельством, исключающим производство по делу об административном правонарушении. </w:t>
      </w:r>
    </w:p>
    <w:p w:rsidR="00646DDD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В силу ч. 2 ст. 29.4 КоАП РФ при подготовке по делу, при наличии обстоятельств, предусмотренных ст. 24.5 КоАП РФ выносится постановление о прекращении производства по делу об административных правонарушениях. </w:t>
      </w:r>
    </w:p>
    <w:p w:rsidR="00646DDD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 производство по делу о привлечении 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>Хайрулиной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 Ф.Г. 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по ч. 2 ст. 14.1 КоАП РФ, подлежит прекращению на основании п. 6 ч. 1 ст. 24.5 КоАП РФ. </w:t>
      </w:r>
    </w:p>
    <w:p w:rsidR="008F2B0C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>Руководствуясь ст. 29.4, ст. 24.5, ст. 4.5 КоАП РФ, мировой судья,</w:t>
      </w:r>
    </w:p>
    <w:p w:rsidR="00547FBB" w:rsidP="00547FBB">
      <w:pPr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F2B0C" w:rsidRPr="00547FBB" w:rsidP="00547FBB">
      <w:pPr>
        <w:spacing w:after="0"/>
        <w:ind w:firstLine="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b/>
          <w:sz w:val="26"/>
          <w:szCs w:val="26"/>
        </w:rPr>
        <w:t>ПОСТАНОВИЛ:</w:t>
      </w:r>
    </w:p>
    <w:p w:rsidR="008F2B0C" w:rsidRPr="00547FBB" w:rsidP="00547FBB">
      <w:pPr>
        <w:spacing w:after="0"/>
        <w:ind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Производство по делу об административном правонарушении, возбужденному по ч. 2 статье 14.1 Кодекса Российской Федерации об административных правонарушениях в отношении </w:t>
      </w:r>
      <w:r w:rsidRPr="00547FBB" w:rsidR="00646DDD">
        <w:rPr>
          <w:rFonts w:ascii="Times New Roman" w:eastAsia="Times New Roman" w:hAnsi="Times New Roman" w:cs="Times New Roman"/>
          <w:sz w:val="26"/>
          <w:szCs w:val="26"/>
        </w:rPr>
        <w:t>Хайрулиной</w:t>
      </w:r>
      <w:r w:rsidRPr="00547FBB" w:rsidR="00646DD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4004">
        <w:rPr>
          <w:rFonts w:ascii="Times New Roman" w:eastAsia="Times New Roman" w:hAnsi="Times New Roman" w:cs="Times New Roman"/>
          <w:sz w:val="26"/>
          <w:szCs w:val="26"/>
        </w:rPr>
        <w:t>Ф.Г.</w:t>
      </w:r>
      <w:r w:rsidRPr="00547FBB" w:rsidR="00646D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64004">
        <w:rPr>
          <w:rFonts w:ascii="Times New Roman" w:hAnsi="Times New Roman" w:cs="Times New Roman"/>
          <w:color w:val="000000" w:themeColor="text1"/>
          <w:sz w:val="26"/>
          <w:szCs w:val="26"/>
        </w:rPr>
        <w:t>«данные изъяты»</w:t>
      </w:r>
      <w:r w:rsidRPr="00547FBB" w:rsidR="00646DD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47FBB">
        <w:rPr>
          <w:rFonts w:ascii="Times New Roman" w:eastAsia="Times New Roman" w:hAnsi="Times New Roman" w:cs="Times New Roman"/>
          <w:sz w:val="26"/>
          <w:szCs w:val="26"/>
        </w:rPr>
        <w:t>прекратить на основании пункта 6 части 1 статьи 24.5 КоАП РФ, в связи с истечением срока давности привлечения к административной ответственности.</w:t>
      </w:r>
    </w:p>
    <w:p w:rsidR="005227D3" w:rsidRPr="00547FBB" w:rsidP="00547FBB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547FBB" w:rsidP="00547F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B323D" w:rsidRPr="00547FBB" w:rsidP="00547FBB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47FBB">
        <w:rPr>
          <w:rFonts w:ascii="Times New Roman" w:eastAsia="Times New Roman" w:hAnsi="Times New Roman" w:cs="Times New Roman"/>
          <w:b/>
          <w:sz w:val="26"/>
          <w:szCs w:val="26"/>
        </w:rPr>
        <w:t>Мировой судья</w:t>
      </w:r>
      <w:r w:rsidRPr="00547FB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47FBB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547FB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                                                    И.С.  Василькова</w:t>
      </w:r>
    </w:p>
    <w:sectPr w:rsidSect="00486D02">
      <w:footerReference w:type="default" r:id="rId4"/>
      <w:pgSz w:w="11906" w:h="16838"/>
      <w:pgMar w:top="993" w:right="70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82191821"/>
      <w:docPartObj>
        <w:docPartGallery w:val="Page Numbers (Bottom of Page)"/>
        <w:docPartUnique/>
      </w:docPartObj>
    </w:sdtPr>
    <w:sdtContent>
      <w:p w:rsidR="00EE386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0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386F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61D08FA"/>
    <w:multiLevelType w:val="hybridMultilevel"/>
    <w:tmpl w:val="9136438E"/>
    <w:lvl w:ilvl="0">
      <w:start w:val="1"/>
      <w:numFmt w:val="decimal"/>
      <w:lvlText w:val="%1.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44"/>
    <w:rsid w:val="00014C1D"/>
    <w:rsid w:val="00060DB3"/>
    <w:rsid w:val="000B142A"/>
    <w:rsid w:val="000C0539"/>
    <w:rsid w:val="000C172C"/>
    <w:rsid w:val="00104060"/>
    <w:rsid w:val="00126041"/>
    <w:rsid w:val="001D7499"/>
    <w:rsid w:val="001D7AC6"/>
    <w:rsid w:val="00234D57"/>
    <w:rsid w:val="00244F96"/>
    <w:rsid w:val="002D62E5"/>
    <w:rsid w:val="00326552"/>
    <w:rsid w:val="00373312"/>
    <w:rsid w:val="00386444"/>
    <w:rsid w:val="0039109F"/>
    <w:rsid w:val="003A0F13"/>
    <w:rsid w:val="003A1CF9"/>
    <w:rsid w:val="003A7B5D"/>
    <w:rsid w:val="003C1D40"/>
    <w:rsid w:val="003D01BF"/>
    <w:rsid w:val="0041108F"/>
    <w:rsid w:val="00434834"/>
    <w:rsid w:val="0044776D"/>
    <w:rsid w:val="00456A27"/>
    <w:rsid w:val="00486D02"/>
    <w:rsid w:val="004C4D07"/>
    <w:rsid w:val="0051158C"/>
    <w:rsid w:val="00511614"/>
    <w:rsid w:val="005227D3"/>
    <w:rsid w:val="00533983"/>
    <w:rsid w:val="00547FBB"/>
    <w:rsid w:val="0056460F"/>
    <w:rsid w:val="005919B2"/>
    <w:rsid w:val="005C6D80"/>
    <w:rsid w:val="005D1CC4"/>
    <w:rsid w:val="0064019C"/>
    <w:rsid w:val="00646DDD"/>
    <w:rsid w:val="0066331D"/>
    <w:rsid w:val="006A568A"/>
    <w:rsid w:val="006E45A5"/>
    <w:rsid w:val="006F2A7D"/>
    <w:rsid w:val="0070698A"/>
    <w:rsid w:val="00715F5C"/>
    <w:rsid w:val="00723A96"/>
    <w:rsid w:val="007350CB"/>
    <w:rsid w:val="0073724B"/>
    <w:rsid w:val="0075298D"/>
    <w:rsid w:val="007B4899"/>
    <w:rsid w:val="00834F78"/>
    <w:rsid w:val="00842BE5"/>
    <w:rsid w:val="008A22DC"/>
    <w:rsid w:val="008F2B0C"/>
    <w:rsid w:val="00903899"/>
    <w:rsid w:val="00917028"/>
    <w:rsid w:val="009300A2"/>
    <w:rsid w:val="009302A6"/>
    <w:rsid w:val="00973F3E"/>
    <w:rsid w:val="009C5BBE"/>
    <w:rsid w:val="00A00388"/>
    <w:rsid w:val="00A0711D"/>
    <w:rsid w:val="00A243A6"/>
    <w:rsid w:val="00A5706E"/>
    <w:rsid w:val="00A623CF"/>
    <w:rsid w:val="00A641D4"/>
    <w:rsid w:val="00AB2FD0"/>
    <w:rsid w:val="00AC56B3"/>
    <w:rsid w:val="00B352F7"/>
    <w:rsid w:val="00B51CE9"/>
    <w:rsid w:val="00B6560E"/>
    <w:rsid w:val="00B81A7D"/>
    <w:rsid w:val="00BA6923"/>
    <w:rsid w:val="00BB405F"/>
    <w:rsid w:val="00BC53CD"/>
    <w:rsid w:val="00BD657D"/>
    <w:rsid w:val="00C22ED7"/>
    <w:rsid w:val="00C30F7C"/>
    <w:rsid w:val="00C545F8"/>
    <w:rsid w:val="00C64004"/>
    <w:rsid w:val="00C73D34"/>
    <w:rsid w:val="00C82B7F"/>
    <w:rsid w:val="00CA5FC7"/>
    <w:rsid w:val="00CC2146"/>
    <w:rsid w:val="00CC4107"/>
    <w:rsid w:val="00CD63F0"/>
    <w:rsid w:val="00CD774B"/>
    <w:rsid w:val="00CF1980"/>
    <w:rsid w:val="00D02039"/>
    <w:rsid w:val="00D54C83"/>
    <w:rsid w:val="00D72C8E"/>
    <w:rsid w:val="00D92FDF"/>
    <w:rsid w:val="00DD36A4"/>
    <w:rsid w:val="00DF7954"/>
    <w:rsid w:val="00E8520B"/>
    <w:rsid w:val="00E9123D"/>
    <w:rsid w:val="00E944DB"/>
    <w:rsid w:val="00EB323D"/>
    <w:rsid w:val="00EC1183"/>
    <w:rsid w:val="00EE386F"/>
    <w:rsid w:val="00F01BB9"/>
    <w:rsid w:val="00F174AC"/>
    <w:rsid w:val="00F94A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44"/>
    <w:rPr>
      <w:rFonts w:eastAsiaTheme="minorEastAsia"/>
      <w:lang w:eastAsia="ru-RU"/>
    </w:rPr>
  </w:style>
  <w:style w:type="paragraph" w:styleId="Heading1">
    <w:name w:val="heading 1"/>
    <w:basedOn w:val="Normal"/>
    <w:link w:val="10"/>
    <w:uiPriority w:val="9"/>
    <w:qFormat/>
    <w:rsid w:val="00511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3864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386444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533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33983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a1">
    <w:name w:val="Основной текст_"/>
    <w:link w:val="1"/>
    <w:locked/>
    <w:rsid w:val="00060DB3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060DB3"/>
    <w:pPr>
      <w:widowControl w:val="0"/>
      <w:shd w:val="clear" w:color="auto" w:fill="FFFFFF"/>
      <w:spacing w:before="840" w:after="0" w:line="547" w:lineRule="exact"/>
      <w:jc w:val="right"/>
    </w:pPr>
    <w:rPr>
      <w:rFonts w:eastAsiaTheme="minorHAnsi"/>
      <w:sz w:val="23"/>
      <w:szCs w:val="23"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116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116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DefaultParagraphFont"/>
    <w:link w:val="Heading1"/>
    <w:uiPriority w:val="9"/>
    <w:rsid w:val="00511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Spacing">
    <w:name w:val="No Spacing"/>
    <w:uiPriority w:val="1"/>
    <w:qFormat/>
    <w:rsid w:val="005227D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