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5F6" w:rsidRPr="003635A5" w:rsidP="00F422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Дело № 05-0139/21/2020</w:t>
      </w:r>
    </w:p>
    <w:p w:rsidR="006745F6" w:rsidRPr="003635A5" w:rsidP="00F4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26 марта  2020 года                                               г. Симферополь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 города Симферополь (Центральный район городского округа Симферополя) Республики Крым Василькова И.С.,</w:t>
      </w:r>
      <w:r w:rsidRPr="003635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3635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3635A5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города Симферополь, по адресу: </w:t>
      </w:r>
      <w:r w:rsidRPr="003635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635A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745F6" w:rsidRPr="003635A5" w:rsidP="00F422F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должностного лица – председателя правления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sz w:val="26"/>
          <w:szCs w:val="26"/>
        </w:rPr>
        <w:t xml:space="preserve"> Шаменовой Эдие Усеиновны,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sz w:val="26"/>
          <w:szCs w:val="26"/>
        </w:rPr>
        <w:t xml:space="preserve">проживающей по адресу: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635A5">
        <w:rPr>
          <w:rFonts w:ascii="Times New Roman" w:hAnsi="Times New Roman" w:cs="Times New Roman"/>
          <w:sz w:val="26"/>
          <w:szCs w:val="26"/>
        </w:rPr>
        <w:t>.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ч.1 ст.15.6 Кодекса Российской Федерации об административных правонарушениях,</w:t>
      </w:r>
    </w:p>
    <w:p w:rsidR="00F422F5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422F5" w:rsidRPr="003635A5" w:rsidP="00F422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RPr="003635A5" w:rsidP="00F422F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Шаменова Э.У., являясь </w:t>
      </w:r>
      <w:r w:rsidRPr="003635A5">
        <w:rPr>
          <w:rFonts w:ascii="Times New Roman" w:hAnsi="Times New Roman" w:cs="Times New Roman"/>
          <w:sz w:val="26"/>
          <w:szCs w:val="26"/>
        </w:rPr>
        <w:t xml:space="preserve">председателем правления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sz w:val="26"/>
          <w:szCs w:val="26"/>
        </w:rPr>
        <w:t>не предоставила налоговому органу – ИФНС России по г. Симферополю в установленный законодательством срок сведения, необходимые для осуществления налогового контроля – сведения о доходах физических лиц по форме 2-НДФЛ за 2018 год( форма по КНД 1151078),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о чем налоговым органом составлен Протокол об административном правонарушении от 07.02.2020 г. № 91022002111350100002 в отношении</w:t>
      </w:r>
      <w:r w:rsidRPr="003635A5">
        <w:rPr>
          <w:rFonts w:ascii="Times New Roman" w:hAnsi="Times New Roman" w:cs="Times New Roman"/>
          <w:sz w:val="26"/>
          <w:szCs w:val="26"/>
        </w:rPr>
        <w:t xml:space="preserve"> 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>Шаменовой Э.У.</w:t>
      </w:r>
      <w:r w:rsidRPr="003635A5">
        <w:rPr>
          <w:rFonts w:ascii="Times New Roman" w:hAnsi="Times New Roman" w:cs="Times New Roman"/>
          <w:sz w:val="26"/>
          <w:szCs w:val="26"/>
        </w:rPr>
        <w:t xml:space="preserve">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по ч. 1 ст. 15.6 КоАП РФ.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</w:rPr>
        <w:t>В соответствии с абз. 2 п.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Сведения о доходах физических лиц по форме 2-НДФЛ за 2018 год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, фактически подан</w:t>
      </w:r>
      <w:r w:rsidRPr="003635A5" w:rsidR="00D90FE6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в ИФНС России по г. Симферополю 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г., при  сроке предоставления данного  налогового расчета – 01.04.2019 г., т.е. документ был представлен по истечении установленного</w:t>
      </w:r>
      <w:r w:rsidRPr="003635A5" w:rsidR="00D90FE6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законодательством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срока предоставления расчета.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</w:rPr>
        <w:t>Датой совершения правонарушения является 0</w:t>
      </w:r>
      <w:r w:rsidRPr="003635A5" w:rsidR="00D90FE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.04.2019 г. </w:t>
      </w:r>
    </w:p>
    <w:p w:rsidR="00F422F5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Шаменова Э.У. </w:t>
      </w:r>
      <w:r w:rsidRPr="003635A5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административном правонарушении не явилась, о времени и месте рассмотрения дела извещена надлежащим образом.</w:t>
      </w:r>
      <w:r w:rsidRPr="003635A5">
        <w:rPr>
          <w:rFonts w:ascii="Times New Roman" w:hAnsi="Times New Roman" w:cs="Times New Roman"/>
          <w:sz w:val="26"/>
          <w:szCs w:val="26"/>
        </w:rPr>
        <w:t xml:space="preserve"> В адрес суда Шаменова Э.У. направила возражения, согласно которым просила производство по делу об административном правонарушении прекратить ввиду истечения сроков давности привлечения к административной ответственности.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Учитывая, что неявка лица не препятствует всестороннему, полному, объективному и своевременному выяснению обстоятельств дела и разрешению в </w:t>
      </w:r>
      <w:r w:rsidRPr="003635A5">
        <w:rPr>
          <w:rFonts w:ascii="Times New Roman" w:hAnsi="Times New Roman" w:cs="Times New Roman"/>
          <w:sz w:val="26"/>
          <w:szCs w:val="26"/>
        </w:rPr>
        <w:t>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6745F6" w:rsidRPr="003635A5" w:rsidP="00F422F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35A5">
        <w:rPr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635A5">
        <w:rPr>
          <w:sz w:val="26"/>
          <w:szCs w:val="26"/>
        </w:rPr>
        <w:t>Шаменов</w:t>
      </w:r>
      <w:r w:rsidRPr="003635A5" w:rsidR="00A65566">
        <w:rPr>
          <w:sz w:val="26"/>
          <w:szCs w:val="26"/>
        </w:rPr>
        <w:t>ой</w:t>
      </w:r>
      <w:r w:rsidRPr="003635A5">
        <w:rPr>
          <w:sz w:val="26"/>
          <w:szCs w:val="26"/>
        </w:rPr>
        <w:t xml:space="preserve"> Э.У. </w:t>
      </w:r>
      <w:r w:rsidRPr="003635A5">
        <w:rPr>
          <w:color w:val="000000"/>
          <w:sz w:val="26"/>
          <w:szCs w:val="26"/>
        </w:rPr>
        <w:t>в совершении вменяемого ей административного правонарушения, предусмотренного ч.1 ст. 15.6 КоАП РФ, выразившегося в непредставлении в установленный законодательством о налогах и сборах срок в налоговые органы</w:t>
      </w:r>
      <w:r w:rsidRPr="003635A5">
        <w:rPr>
          <w:sz w:val="26"/>
          <w:szCs w:val="26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Виновность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>Шаменовой Э.У.</w:t>
      </w:r>
      <w:r w:rsidRPr="003635A5">
        <w:rPr>
          <w:rFonts w:ascii="Times New Roman" w:hAnsi="Times New Roman" w:cs="Times New Roman"/>
          <w:sz w:val="26"/>
          <w:szCs w:val="26"/>
        </w:rPr>
        <w:t xml:space="preserve">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в совершении указанного правонарушения подтверждается ус</w:t>
      </w:r>
      <w:r w:rsidRPr="003635A5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Pr="003635A5" w:rsidR="00A65566">
        <w:rPr>
          <w:rFonts w:ascii="Times New Roman" w:hAnsi="Times New Roman" w:cs="Times New Roman"/>
          <w:sz w:val="26"/>
          <w:szCs w:val="26"/>
        </w:rPr>
        <w:t>07</w:t>
      </w:r>
      <w:r w:rsidRPr="003635A5">
        <w:rPr>
          <w:rFonts w:ascii="Times New Roman" w:hAnsi="Times New Roman" w:cs="Times New Roman"/>
          <w:sz w:val="26"/>
          <w:szCs w:val="26"/>
        </w:rPr>
        <w:t>.02.2020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3635A5" w:rsidR="00A65566">
        <w:rPr>
          <w:rFonts w:ascii="Times New Roman" w:hAnsi="Times New Roman" w:cs="Times New Roman"/>
          <w:color w:val="000000"/>
          <w:sz w:val="26"/>
          <w:szCs w:val="26"/>
        </w:rPr>
        <w:t xml:space="preserve">        № 91022002111350100002</w:t>
      </w:r>
      <w:r w:rsidRPr="003635A5">
        <w:rPr>
          <w:rFonts w:ascii="Times New Roman" w:hAnsi="Times New Roman" w:cs="Times New Roman"/>
          <w:sz w:val="26"/>
          <w:szCs w:val="26"/>
        </w:rPr>
        <w:t>,  который составлен компетентным лицом в соответствие с требованиями ст.28.2 КоАП РФ в присутствие лица, привлекаемого к ответственности, права и обязанности лицу разъяснены;</w:t>
      </w:r>
    </w:p>
    <w:p w:rsidR="006745F6" w:rsidRPr="003635A5" w:rsidP="00F4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- Сведениями о доходах физических лиц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3635A5">
        <w:rPr>
          <w:rFonts w:ascii="Times New Roman" w:hAnsi="Times New Roman" w:cs="Times New Roman"/>
          <w:sz w:val="26"/>
          <w:szCs w:val="26"/>
        </w:rPr>
        <w:t>2018 г.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(форма 2 - НДФЛ), представленными </w:t>
      </w:r>
      <w:r w:rsidRPr="003635A5" w:rsidR="00A65566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.04.2019 г.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</w:rPr>
        <w:t>Обязанность представления налоговому органу сведений необходимых для осуществления налогового контроля определена с абз.2 п.2 статьи 230 Налогового кодекса Российской Федерации.</w:t>
      </w:r>
    </w:p>
    <w:p w:rsidR="006424D3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Между тем, в</w:t>
      </w:r>
      <w:r w:rsidRPr="003635A5" w:rsidR="00BD6606">
        <w:rPr>
          <w:rFonts w:ascii="Times New Roman" w:hAnsi="Times New Roman" w:cs="Times New Roman"/>
          <w:color w:val="000000"/>
          <w:sz w:val="26"/>
          <w:szCs w:val="26"/>
        </w:rPr>
        <w:t xml:space="preserve">озражения Шаменовой У.Э. мировой судья признает необоснованными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в связи со следующим.</w:t>
      </w:r>
    </w:p>
    <w:p w:rsidR="00BD660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нем совершения правонарушения является 02.04.2019 г</w:t>
      </w:r>
      <w:r w:rsidRPr="003635A5">
        <w:rPr>
          <w:rFonts w:ascii="Times New Roman" w:hAnsi="Times New Roman" w:cs="Times New Roman"/>
          <w:sz w:val="26"/>
          <w:szCs w:val="26"/>
        </w:rPr>
        <w:t xml:space="preserve">.,  </w:t>
      </w:r>
      <w:r w:rsidRPr="003635A5">
        <w:rPr>
          <w:rFonts w:ascii="Times New Roman" w:hAnsi="Times New Roman" w:cs="Times New Roman"/>
          <w:sz w:val="26"/>
          <w:szCs w:val="26"/>
        </w:rPr>
        <w:t>в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соответствии с ч.1 ст. </w:t>
      </w:r>
      <w:hyperlink r:id="rId4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3635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4.5 КоАП</w:t>
        </w:r>
      </w:hyperlink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срок давности привлечения к административной ответственности за совершение правонарушения, предусмотренного </w:t>
      </w:r>
      <w:r w:rsidRPr="003635A5" w:rsidR="00934735">
        <w:rPr>
          <w:rFonts w:ascii="Times New Roman" w:hAnsi="Times New Roman" w:cs="Times New Roman"/>
          <w:sz w:val="26"/>
          <w:szCs w:val="26"/>
          <w:shd w:val="clear" w:color="auto" w:fill="FFFFFF"/>
        </w:rPr>
        <w:t>ч.1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6. Непре" w:history="1">
        <w:r w:rsidRPr="003635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15.6</w:t>
        </w:r>
      </w:hyperlink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>  КоАП РФ, составляет 1 год со дня совершения административного правонарушения.</w:t>
      </w:r>
    </w:p>
    <w:p w:rsidR="00ED44F2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п. 14 Постановления Пленума Верховного Суда РФ от 24.03.2005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связи с тем, </w:t>
      </w:r>
      <w:r w:rsidR="009347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срок представления сведений о доходах физических лиц </w:t>
      </w:r>
      <w:r w:rsidRPr="003635A5" w:rsidR="009347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форме 2-НДФЛ за 2018 г.</w:t>
      </w:r>
      <w:r w:rsidR="009347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п. 2 ст. 230 НК РФ 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установлен не позднее 01.04.2019 г., то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годичный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 давности по ч.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>1ст.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6. Непре" w:history="1">
        <w:r w:rsidRPr="003635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15.6</w:t>
        </w:r>
      </w:hyperlink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КоАП РФ начинает течь с 01 числа месяца, следующего за истекшим налоговым периодом, т. е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данном случае с 01.04.2019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срок давности привлечения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Шаменовой Э.У.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административной ответственности 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>по ч.1 ст.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6. Непре" w:history="1">
        <w:r w:rsidRPr="003635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15.6</w:t>
        </w:r>
      </w:hyperlink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КоАП РФ </w:t>
      </w:r>
      <w:r w:rsidRPr="003635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моменту рассмотрения настоящего дела об административном 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правонарушении не истек.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При разрешении вопроса о применении административного наказания, принимается во внимание характер совершенного им правонарушения,  личность виновной, имущественное положение,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е</w:t>
      </w:r>
      <w:r w:rsidRPr="003635A5" w:rsidR="00ED44F2">
        <w:rPr>
          <w:rFonts w:ascii="Times New Roman" w:hAnsi="Times New Roman" w:cs="Times New Roman"/>
          <w:sz w:val="26"/>
          <w:szCs w:val="26"/>
        </w:rPr>
        <w:t>й</w:t>
      </w:r>
      <w:r w:rsidRPr="003635A5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пределах санкции ч.1 ст. 15.6 КоАП РФ. </w:t>
      </w:r>
    </w:p>
    <w:p w:rsid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Руководствуясь ст.с.29.9-29.10, 30.1 КоАП РФ</w:t>
      </w:r>
      <w:r w:rsidRPr="003635A5" w:rsidR="00F422F5">
        <w:rPr>
          <w:rFonts w:ascii="Times New Roman" w:hAnsi="Times New Roman" w:cs="Times New Roman"/>
          <w:sz w:val="26"/>
          <w:szCs w:val="26"/>
        </w:rPr>
        <w:t>, с учетом возражений Шаменовой  Э.У.</w:t>
      </w:r>
      <w:r w:rsidRPr="003635A5">
        <w:rPr>
          <w:rFonts w:ascii="Times New Roman" w:hAnsi="Times New Roman" w:cs="Times New Roman"/>
          <w:sz w:val="26"/>
          <w:szCs w:val="26"/>
        </w:rPr>
        <w:t>, мировой судья –</w:t>
      </w:r>
    </w:p>
    <w:p w:rsidR="00A6556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ПОСТАНОВИЛ:     </w:t>
      </w:r>
    </w:p>
    <w:p w:rsidR="003635A5" w:rsidRPr="003635A5" w:rsidP="00F422F5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Шаменову Эдие Усеиновну</w:t>
      </w:r>
      <w:r w:rsidRPr="003635A5">
        <w:rPr>
          <w:rFonts w:ascii="Times New Roman" w:hAnsi="Times New Roman" w:cs="Times New Roman"/>
          <w:sz w:val="26"/>
          <w:szCs w:val="26"/>
        </w:rPr>
        <w:t xml:space="preserve">,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635A5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3635A5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Pr="00DC787B" w:rsidR="00DC78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635A5">
        <w:rPr>
          <w:rFonts w:ascii="Times New Roman" w:hAnsi="Times New Roman" w:cs="Times New Roman"/>
          <w:sz w:val="26"/>
          <w:szCs w:val="26"/>
        </w:rPr>
        <w:t xml:space="preserve">, </w:t>
      </w:r>
      <w:r w:rsidRPr="003635A5">
        <w:rPr>
          <w:rFonts w:ascii="Times New Roman" w:hAnsi="Times New Roman" w:cs="Times New Roman"/>
          <w:sz w:val="26"/>
          <w:szCs w:val="26"/>
        </w:rPr>
        <w:t xml:space="preserve">признать виновной в совершении правонарушения, предусмотренного ч.1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  </w:t>
      </w:r>
    </w:p>
    <w:p w:rsidR="00D90FE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</w:p>
    <w:p w:rsidR="00D90FE6" w:rsidRPr="003635A5" w:rsidP="00D90FE6">
      <w:pPr>
        <w:pStyle w:val="NoSpacing"/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5A5">
        <w:rPr>
          <w:rFonts w:ascii="Times New Roman" w:eastAsia="Times New Roman" w:hAnsi="Times New Roman"/>
          <w:sz w:val="26"/>
          <w:szCs w:val="26"/>
        </w:rPr>
        <w:t>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40101810335100010001, УИН 0,  ОКТМО 35701000, КБК 828 1 16 01153 01 0006 140.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3635A5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3635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6745F6" w:rsidRPr="003635A5" w:rsidP="00F422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635A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6745F6" w:rsidRPr="003635A5" w:rsidP="00F4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5A5" w:rsidP="00F422F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35A5" w:rsidP="00F422F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635A5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3635A5">
        <w:rPr>
          <w:rFonts w:ascii="Times New Roman" w:hAnsi="Times New Roman" w:cs="Times New Roman"/>
          <w:b/>
          <w:sz w:val="26"/>
          <w:szCs w:val="26"/>
        </w:rPr>
        <w:tab/>
      </w:r>
      <w:r w:rsidRPr="003635A5">
        <w:rPr>
          <w:rFonts w:ascii="Times New Roman" w:hAnsi="Times New Roman" w:cs="Times New Roman"/>
          <w:b/>
          <w:sz w:val="26"/>
          <w:szCs w:val="26"/>
        </w:rPr>
        <w:tab/>
      </w:r>
      <w:r w:rsidRPr="003635A5">
        <w:rPr>
          <w:rFonts w:ascii="Times New Roman" w:hAnsi="Times New Roman" w:cs="Times New Roman"/>
          <w:b/>
          <w:sz w:val="26"/>
          <w:szCs w:val="26"/>
        </w:rPr>
        <w:tab/>
      </w:r>
      <w:r w:rsidRPr="003635A5">
        <w:rPr>
          <w:rFonts w:ascii="Times New Roman" w:hAnsi="Times New Roman" w:cs="Times New Roman"/>
          <w:b/>
          <w:sz w:val="26"/>
          <w:szCs w:val="26"/>
        </w:rPr>
        <w:tab/>
      </w:r>
      <w:r w:rsidRPr="003635A5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  <w:r w:rsidRPr="003635A5">
        <w:rPr>
          <w:rFonts w:ascii="Times New Roman" w:hAnsi="Times New Roman" w:cs="Times New Roman"/>
          <w:b/>
          <w:sz w:val="26"/>
          <w:szCs w:val="26"/>
        </w:rPr>
        <w:tab/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6745F6" w:rsidRPr="003635A5" w:rsidP="00F422F5">
      <w:pPr>
        <w:spacing w:line="240" w:lineRule="auto"/>
        <w:rPr>
          <w:sz w:val="26"/>
          <w:szCs w:val="26"/>
        </w:rPr>
      </w:pPr>
    </w:p>
    <w:sectPr w:rsidSect="006745F6">
      <w:footerReference w:type="default" r:id="rId6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90F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0FE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F6"/>
    <w:rsid w:val="003635A5"/>
    <w:rsid w:val="006424D3"/>
    <w:rsid w:val="006745F6"/>
    <w:rsid w:val="00934735"/>
    <w:rsid w:val="00A65566"/>
    <w:rsid w:val="00BD6606"/>
    <w:rsid w:val="00D90FE6"/>
    <w:rsid w:val="00DC787B"/>
    <w:rsid w:val="00DD645B"/>
    <w:rsid w:val="00E3574D"/>
    <w:rsid w:val="00ED44F2"/>
    <w:rsid w:val="00F42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7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45F6"/>
  </w:style>
  <w:style w:type="paragraph" w:styleId="NormalWeb">
    <w:name w:val="Normal (Web)"/>
    <w:basedOn w:val="Normal"/>
    <w:uiPriority w:val="99"/>
    <w:unhideWhenUsed/>
    <w:rsid w:val="0067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24D3"/>
    <w:rPr>
      <w:color w:val="0000FF"/>
      <w:u w:val="single"/>
    </w:rPr>
  </w:style>
  <w:style w:type="character" w:customStyle="1" w:styleId="a0">
    <w:name w:val="Без интервала Знак"/>
    <w:link w:val="NoSpacing"/>
    <w:uiPriority w:val="1"/>
    <w:locked/>
    <w:rsid w:val="00D90FE6"/>
    <w:rPr>
      <w:rFonts w:ascii="Calibri" w:eastAsia="Calibri" w:hAnsi="Calibri" w:cs="Times New Roman"/>
    </w:rPr>
  </w:style>
  <w:style w:type="paragraph" w:styleId="NoSpacing">
    <w:name w:val="No Spacing"/>
    <w:link w:val="a0"/>
    <w:uiPriority w:val="1"/>
    <w:qFormat/>
    <w:rsid w:val="00D90F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4/statia-4.5/" TargetMode="External" /><Relationship Id="rId5" Type="http://schemas.openxmlformats.org/officeDocument/2006/relationships/hyperlink" Target="https://sudact.ru/law/koap/razdel-ii/glava-15_2/statia-15.6_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