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CA" w:rsidP="00AF23CA">
      <w:pPr>
        <w:pStyle w:val="10"/>
        <w:keepNext/>
        <w:keepLines/>
        <w:shd w:val="clear" w:color="auto" w:fill="auto"/>
        <w:spacing w:after="0"/>
        <w:ind w:left="0"/>
        <w:jc w:val="right"/>
        <w:rPr>
          <w:color w:val="000000"/>
        </w:rPr>
      </w:pPr>
      <w:r>
        <w:rPr>
          <w:color w:val="000000"/>
        </w:rPr>
        <w:t>Дело№ 05-0140/21/2020</w:t>
      </w:r>
    </w:p>
    <w:p w:rsidR="00C31BBE" w:rsidP="00AF23CA">
      <w:pPr>
        <w:pStyle w:val="10"/>
        <w:keepNext/>
        <w:keepLines/>
        <w:shd w:val="clear" w:color="auto" w:fill="auto"/>
        <w:spacing w:after="0"/>
        <w:ind w:left="0"/>
        <w:jc w:val="right"/>
      </w:pPr>
    </w:p>
    <w:p w:rsidR="00AF23CA" w:rsidP="00AF23CA">
      <w:pPr>
        <w:pStyle w:val="10"/>
        <w:keepNext/>
        <w:keepLines/>
        <w:shd w:val="clear" w:color="auto" w:fill="auto"/>
        <w:spacing w:after="0"/>
      </w:pPr>
      <w:r>
        <w:rPr>
          <w:color w:val="000000"/>
        </w:rPr>
        <w:t>ПОСТАНОВЛЕНИЕ</w:t>
      </w:r>
    </w:p>
    <w:p w:rsidR="00AF23CA" w:rsidP="00AF23CA">
      <w:pPr>
        <w:pStyle w:val="11"/>
        <w:shd w:val="clear" w:color="auto" w:fill="auto"/>
        <w:tabs>
          <w:tab w:val="left" w:pos="6640"/>
        </w:tabs>
        <w:ind w:firstLine="880"/>
        <w:rPr>
          <w:color w:val="000000"/>
        </w:rPr>
      </w:pPr>
      <w:r>
        <w:t>26 марта 2020 год</w:t>
      </w:r>
      <w:r>
        <w:rPr>
          <w:color w:val="000000"/>
        </w:rPr>
        <w:t>а</w:t>
      </w:r>
      <w:r>
        <w:rPr>
          <w:color w:val="000000"/>
        </w:rPr>
        <w:tab/>
        <w:t>город Симферополь</w:t>
      </w:r>
    </w:p>
    <w:p w:rsidR="00AF23CA" w:rsidP="00AF23CA">
      <w:pPr>
        <w:pStyle w:val="11"/>
        <w:shd w:val="clear" w:color="auto" w:fill="auto"/>
        <w:tabs>
          <w:tab w:val="left" w:pos="6640"/>
        </w:tabs>
        <w:ind w:firstLine="880"/>
      </w:pPr>
    </w:p>
    <w:p w:rsidR="00AF23CA" w:rsidP="00AF23CA">
      <w:pPr>
        <w:pStyle w:val="11"/>
        <w:shd w:val="clear" w:color="auto" w:fill="auto"/>
        <w:ind w:firstLine="880"/>
      </w:pPr>
      <w:r>
        <w:rPr>
          <w:color w:val="000000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рассмотрев в </w:t>
      </w:r>
      <w:r>
        <w:rPr>
          <w:color w:val="000000"/>
        </w:rPr>
        <w:t>помещении судебного участка, расположенного по адресу: Республика Крым, г. Симферополь, ул. Крымских Партизан №3-а, дело об административном правонарушении в отношении:</w:t>
      </w:r>
    </w:p>
    <w:p w:rsidR="00AF23CA" w:rsidP="00AF23CA">
      <w:pPr>
        <w:pStyle w:val="11"/>
        <w:shd w:val="clear" w:color="auto" w:fill="auto"/>
        <w:ind w:left="4280" w:firstLine="20"/>
      </w:pPr>
      <w:r>
        <w:rPr>
          <w:color w:val="000000"/>
        </w:rPr>
        <w:t xml:space="preserve">должностного лица - директора </w:t>
      </w:r>
      <w:r w:rsidRPr="00241C6B">
        <w:rPr>
          <w:rFonts w:eastAsia="Calibri"/>
        </w:rPr>
        <w:t xml:space="preserve">“Данные изъяты” </w:t>
      </w:r>
      <w:r>
        <w:rPr>
          <w:color w:val="000000"/>
        </w:rPr>
        <w:t>Паланчук</w:t>
      </w:r>
      <w:r>
        <w:rPr>
          <w:color w:val="000000"/>
        </w:rPr>
        <w:t xml:space="preserve"> Артура Станиславовича, </w:t>
      </w:r>
      <w:r w:rsidRPr="00241C6B">
        <w:rPr>
          <w:rFonts w:eastAsia="Calibri"/>
        </w:rPr>
        <w:t xml:space="preserve">“Данные изъяты” </w:t>
      </w:r>
      <w:r>
        <w:rPr>
          <w:color w:val="000000"/>
        </w:rPr>
        <w:t xml:space="preserve">года рождения, уроженца </w:t>
      </w:r>
      <w:r w:rsidRPr="00241C6B">
        <w:rPr>
          <w:rFonts w:eastAsia="Calibri"/>
        </w:rPr>
        <w:t>“Данные изъяты”</w:t>
      </w:r>
      <w:r>
        <w:rPr>
          <w:color w:val="000000"/>
        </w:rPr>
        <w:t>, проживающего по адресу:</w:t>
      </w:r>
      <w:r>
        <w:rPr>
          <w:color w:val="000000"/>
        </w:rPr>
        <w:t xml:space="preserve"> </w:t>
      </w:r>
      <w:r w:rsidRPr="00241C6B">
        <w:rPr>
          <w:rFonts w:eastAsia="Calibri"/>
        </w:rPr>
        <w:t>“Данные изъяты”</w:t>
      </w:r>
      <w:r>
        <w:rPr>
          <w:color w:val="000000"/>
        </w:rPr>
        <w:t>;</w:t>
      </w:r>
    </w:p>
    <w:p w:rsidR="00AF23CA" w:rsidP="00AF23CA">
      <w:pPr>
        <w:pStyle w:val="11"/>
        <w:shd w:val="clear" w:color="auto" w:fill="auto"/>
        <w:ind w:firstLine="880"/>
      </w:pPr>
      <w:r>
        <w:rPr>
          <w:color w:val="000000"/>
        </w:rPr>
        <w:t>по ч. 1 ст. 15.6 Кодекса Российской Федерации об административных правонарушениях, без участия лица, в отношении которого ведется производство по делу об административ</w:t>
      </w:r>
      <w:r>
        <w:rPr>
          <w:color w:val="000000"/>
        </w:rPr>
        <w:t>ном правонарушении,</w:t>
      </w:r>
    </w:p>
    <w:p w:rsidR="00AF23CA" w:rsidP="00AF23CA">
      <w:pPr>
        <w:pStyle w:val="10"/>
        <w:keepNext/>
        <w:keepLines/>
        <w:shd w:val="clear" w:color="auto" w:fill="auto"/>
        <w:spacing w:after="0"/>
        <w:ind w:left="4220"/>
      </w:pPr>
      <w:r>
        <w:rPr>
          <w:color w:val="000000"/>
        </w:rPr>
        <w:t>УСТАНОВИЛ:</w:t>
      </w:r>
    </w:p>
    <w:p w:rsidR="00AF23CA" w:rsidP="00AF23CA">
      <w:pPr>
        <w:pStyle w:val="11"/>
        <w:shd w:val="clear" w:color="auto" w:fill="auto"/>
        <w:ind w:firstLine="880"/>
      </w:pPr>
      <w:r>
        <w:rPr>
          <w:color w:val="000000"/>
        </w:rPr>
        <w:t>20 февраля 2020 года мировому судье судебного участка №21 Центрального судебного района г. Симферополь (Центральный район городского округа Симферополя) Республики Крым для рассмотрения поступил Протокол об административном п</w:t>
      </w:r>
      <w:r>
        <w:rPr>
          <w:color w:val="000000"/>
        </w:rPr>
        <w:t>равонарушении от 18.02.2020 г. № 9102201635115900002 с материалами дела, составленный должностным лицом Инспекции ФНС России по г. Симферополю.</w:t>
      </w:r>
    </w:p>
    <w:p w:rsidR="00AF23CA" w:rsidP="00AF23CA">
      <w:pPr>
        <w:pStyle w:val="11"/>
        <w:shd w:val="clear" w:color="auto" w:fill="auto"/>
        <w:ind w:firstLine="880"/>
      </w:pPr>
      <w:r>
        <w:rPr>
          <w:color w:val="000000"/>
        </w:rPr>
        <w:t xml:space="preserve">Протокол об административном правонарушении составлен в отношении должностного лица - директора </w:t>
      </w:r>
      <w:r w:rsidRPr="00241C6B">
        <w:rPr>
          <w:rFonts w:eastAsia="Calibri"/>
        </w:rPr>
        <w:t xml:space="preserve">“Данные изъяты” </w:t>
      </w:r>
      <w:r>
        <w:rPr>
          <w:color w:val="000000"/>
        </w:rPr>
        <w:t xml:space="preserve">- </w:t>
      </w:r>
      <w:r>
        <w:rPr>
          <w:color w:val="000000"/>
        </w:rPr>
        <w:t>Паланчук</w:t>
      </w:r>
      <w:r>
        <w:rPr>
          <w:color w:val="000000"/>
        </w:rPr>
        <w:t xml:space="preserve"> А.С. по факту совершенного им правонарушения, выразившегося в непредставлении в установленный законодательством о налогах и сборах срок Сведений о среднесписочной численности работников, в случае создания новог</w:t>
      </w:r>
      <w:r>
        <w:rPr>
          <w:color w:val="000000"/>
        </w:rPr>
        <w:t>о предприятия в 2019 году в налоговый орган.</w:t>
      </w:r>
    </w:p>
    <w:p w:rsidR="00AF23CA" w:rsidP="00AF23CA">
      <w:pPr>
        <w:pStyle w:val="11"/>
        <w:shd w:val="clear" w:color="auto" w:fill="auto"/>
        <w:ind w:firstLine="880"/>
      </w:pPr>
      <w:r>
        <w:rPr>
          <w:color w:val="000000"/>
        </w:rPr>
        <w:t xml:space="preserve">Согласно </w:t>
      </w:r>
      <w:r>
        <w:rPr>
          <w:color w:val="000000"/>
        </w:rPr>
        <w:t>абз</w:t>
      </w:r>
      <w:r>
        <w:rPr>
          <w:color w:val="000000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</w:t>
      </w:r>
      <w:r>
        <w:rPr>
          <w:color w:val="000000"/>
        </w:rPr>
        <w:t>нее 20 января текущего года, а в случае создания (реорганизации)</w:t>
      </w:r>
    </w:p>
    <w:p w:rsidR="004479F9" w:rsidP="00AF23CA">
      <w:pPr>
        <w:pStyle w:val="11"/>
        <w:shd w:val="clear" w:color="auto" w:fill="auto"/>
        <w:spacing w:after="320" w:line="213" w:lineRule="auto"/>
        <w:ind w:right="240" w:firstLine="0"/>
        <w:jc w:val="right"/>
        <w:rPr>
          <w:color w:val="000000"/>
        </w:rPr>
      </w:pPr>
    </w:p>
    <w:p w:rsidR="00AF23CA" w:rsidP="00AF23CA">
      <w:pPr>
        <w:pStyle w:val="11"/>
        <w:shd w:val="clear" w:color="auto" w:fill="auto"/>
        <w:ind w:firstLine="0"/>
      </w:pPr>
      <w:r>
        <w:t>организации - не позднее 20 -го числа месяца, следующего за месяцем, в котором организация была создана (реорганизована).</w:t>
      </w:r>
    </w:p>
    <w:p w:rsidR="00AF23CA" w:rsidP="00AF23CA">
      <w:pPr>
        <w:pStyle w:val="11"/>
        <w:shd w:val="clear" w:color="auto" w:fill="auto"/>
        <w:ind w:firstLine="920"/>
      </w:pPr>
      <w:r>
        <w:t xml:space="preserve">В соответствии с п.7 ст.6.1 Налогового кодекса Российской Федерации </w:t>
      </w:r>
      <w:r>
        <w:t xml:space="preserve"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</w:t>
      </w:r>
      <w:r>
        <w:t>считается ближайший следующий за ним рабочий день.</w:t>
      </w:r>
    </w:p>
    <w:p w:rsidR="00AF23CA" w:rsidP="00AF23CA">
      <w:pPr>
        <w:pStyle w:val="11"/>
        <w:shd w:val="clear" w:color="auto" w:fill="auto"/>
        <w:ind w:firstLine="920"/>
      </w:pPr>
      <w:r>
        <w:t>Следовательн</w:t>
      </w:r>
      <w:r>
        <w:t>о, предельный срок предоставления сведений о среднесписочной численности работников за предшествующий 2019 календарный год является 20.02.2019 года, учитывая то, что организация была создана 21.01.2019г.</w:t>
      </w:r>
    </w:p>
    <w:p w:rsidR="00C31BBE" w:rsidP="00C31BBE">
      <w:pPr>
        <w:pStyle w:val="11"/>
        <w:shd w:val="clear" w:color="auto" w:fill="auto"/>
        <w:ind w:firstLine="920"/>
      </w:pPr>
      <w:r>
        <w:t>Сведения о среднесписочной численности работников за</w:t>
      </w:r>
      <w:r>
        <w:t xml:space="preserve"> 2019 календарный год до истечения указанного предельного срока - до 20.02.2019 года в налоговый орган не представлены.</w:t>
      </w:r>
    </w:p>
    <w:p w:rsidR="00C31BBE" w:rsidP="00C31BBE">
      <w:pPr>
        <w:pStyle w:val="11"/>
        <w:shd w:val="clear" w:color="auto" w:fill="auto"/>
        <w:ind w:firstLine="920"/>
      </w:pPr>
      <w:r>
        <w:t xml:space="preserve">Таким образом, </w:t>
      </w:r>
      <w:r w:rsidRPr="00241C6B">
        <w:rPr>
          <w:rFonts w:eastAsia="Calibri"/>
        </w:rPr>
        <w:t>“Данные изъяты”</w:t>
      </w:r>
      <w:r>
        <w:t>, являясь налоговым агентом, обязанность по предоставлению Сведений о среднесписочной численности работников</w:t>
      </w:r>
      <w:r>
        <w:t xml:space="preserve"> за 2019 календарный год до 20.02.2019 года не исполнило. Днем совершения правонарушения в данном случае является 21.02.2019 года.</w:t>
      </w:r>
    </w:p>
    <w:p w:rsidR="00C31BBE" w:rsidP="00C31BBE">
      <w:pPr>
        <w:pStyle w:val="11"/>
        <w:shd w:val="clear" w:color="auto" w:fill="auto"/>
        <w:ind w:firstLine="920"/>
      </w:pPr>
      <w:r>
        <w:t xml:space="preserve">Чем было совершено административное правонарушение, предусмотренное ч. 1 ст. 15.6 КоАП РФ. За данное правонарушение подлежит </w:t>
      </w:r>
      <w:r>
        <w:t>административной ответственности виновное должностное лицо.</w:t>
      </w:r>
    </w:p>
    <w:p w:rsidR="00C31BBE" w:rsidP="00C31BBE">
      <w:pPr>
        <w:pStyle w:val="11"/>
        <w:shd w:val="clear" w:color="auto" w:fill="auto"/>
        <w:ind w:firstLine="920"/>
      </w:pPr>
      <w: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>
        <w:t>их служебных обязанностей.</w:t>
      </w:r>
    </w:p>
    <w:p w:rsidR="00C31BBE" w:rsidP="00C31BBE">
      <w:pPr>
        <w:pStyle w:val="11"/>
        <w:shd w:val="clear" w:color="auto" w:fill="auto"/>
        <w:ind w:firstLine="920"/>
      </w:pPr>
      <w:r>
        <w:t xml:space="preserve">В соответствии с выпиской из ЕГРЮЛ </w:t>
      </w:r>
      <w:r>
        <w:t>Паланчук</w:t>
      </w:r>
      <w:r>
        <w:t xml:space="preserve"> А.С. является должностным лицом - директором </w:t>
      </w:r>
      <w:r w:rsidRPr="00241C6B">
        <w:rPr>
          <w:rFonts w:eastAsia="Calibri"/>
        </w:rPr>
        <w:t>“Данные изъяты”</w:t>
      </w:r>
    </w:p>
    <w:p w:rsidR="00C31BBE" w:rsidP="00C31BBE">
      <w:pPr>
        <w:pStyle w:val="11"/>
        <w:shd w:val="clear" w:color="auto" w:fill="auto"/>
        <w:ind w:firstLine="920"/>
      </w:pPr>
      <w:r>
        <w:t xml:space="preserve">Таким образом, являясь директором </w:t>
      </w:r>
      <w:r w:rsidRPr="00241C6B">
        <w:rPr>
          <w:rFonts w:eastAsia="Calibri"/>
        </w:rPr>
        <w:t xml:space="preserve">“Данные изъяты” </w:t>
      </w:r>
      <w:r>
        <w:t>Паланчук</w:t>
      </w:r>
      <w:r>
        <w:t xml:space="preserve"> А.С. было совершено административное правонарушение, выразившееся в</w:t>
      </w:r>
      <w:r>
        <w:t xml:space="preserve"> непредставлении в срок до 20.02.2019 года Сведений о среднесписочной численности работников за 2019 календарный год, ответственность за которое предусмотрена ч. 1 ст. 15.6 КоАП РФ.</w:t>
      </w:r>
    </w:p>
    <w:p w:rsidR="00C31BBE" w:rsidP="00C31BBE">
      <w:pPr>
        <w:pStyle w:val="11"/>
        <w:shd w:val="clear" w:color="auto" w:fill="auto"/>
        <w:ind w:firstLine="920"/>
      </w:pPr>
      <w:r>
        <w:t>В соответствие с ч.1 ст. 4.5 КоАП РФ постановление по делу об администрати</w:t>
      </w:r>
      <w:r>
        <w:t>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о налогах и сборах РФ.</w:t>
      </w:r>
    </w:p>
    <w:p w:rsidR="00C31BBE" w:rsidP="00C31BBE">
      <w:pPr>
        <w:pStyle w:val="11"/>
        <w:shd w:val="clear" w:color="auto" w:fill="auto"/>
        <w:ind w:firstLine="920"/>
      </w:pPr>
      <w:r>
        <w:t xml:space="preserve">Таким образом, срок привлечения </w:t>
      </w:r>
      <w:r>
        <w:t>Паланчук</w:t>
      </w:r>
      <w:r>
        <w:t xml:space="preserve"> А.С. к административной ответственности за </w:t>
      </w:r>
      <w:r>
        <w:t xml:space="preserve">непредставление в установленный срок Сведений о </w:t>
      </w:r>
      <w:r>
        <w:rPr>
          <w:color w:val="05033A"/>
        </w:rPr>
        <w:t xml:space="preserve">среднесписочной </w:t>
      </w:r>
      <w:r>
        <w:t xml:space="preserve">численности работников за 2019 календарный год истекает </w:t>
      </w:r>
      <w:r>
        <w:rPr>
          <w:color w:val="05033A"/>
        </w:rPr>
        <w:t>21.02.2020.</w:t>
      </w:r>
    </w:p>
    <w:p w:rsidR="00C31BBE" w:rsidP="00C31BBE">
      <w:pPr>
        <w:pStyle w:val="11"/>
        <w:shd w:val="clear" w:color="auto" w:fill="auto"/>
        <w:ind w:firstLine="920"/>
      </w:pPr>
      <w:r>
        <w:t>В соответствии с ч.2 ст. 25.1 КоАП РФ дело об административном правонарушении рассматривается с участием лица, в отношении к</w:t>
      </w:r>
      <w:r>
        <w:t xml:space="preserve">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>
        <w:t>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31BBE" w:rsidP="00C31BBE">
      <w:pPr>
        <w:pStyle w:val="11"/>
        <w:shd w:val="clear" w:color="auto" w:fill="auto"/>
        <w:ind w:firstLine="920"/>
      </w:pPr>
      <w:r>
        <w:t>Поступил Протокол об административном правонарушении от 18.02.2020 года №910220016351159000</w:t>
      </w:r>
      <w:r>
        <w:t xml:space="preserve">02 с материалами дела мировому </w:t>
      </w:r>
      <w:r>
        <w:t xml:space="preserve">судье 20.02.2020 года. </w:t>
      </w:r>
    </w:p>
    <w:p w:rsidR="00C31BBE" w:rsidP="00C31BBE">
      <w:pPr>
        <w:pStyle w:val="11"/>
        <w:shd w:val="clear" w:color="auto" w:fill="auto"/>
        <w:ind w:firstLine="920"/>
      </w:pPr>
      <w:r>
        <w:t>С целью надлежащего извещения лица, привлекаемого к административной ответственности, о времени и месте рассмотрения дела (с учетом почтового пробега почтовой корреспонденции) рассмотрение дела мировым</w:t>
      </w:r>
      <w:r>
        <w:t xml:space="preserve"> судьей было назначено на 21.02.2020 года.</w:t>
      </w:r>
    </w:p>
    <w:p w:rsidR="00C31BBE" w:rsidP="00C31BBE">
      <w:pPr>
        <w:pStyle w:val="11"/>
        <w:shd w:val="clear" w:color="auto" w:fill="auto"/>
        <w:ind w:firstLine="920"/>
      </w:pPr>
      <w:r>
        <w:t>Паланчук</w:t>
      </w:r>
      <w:r>
        <w:t xml:space="preserve"> А.С. по вызову мирового судьи на рассмотрение дела об административном правонарушении не явился, о времени и месте рассмотрения дела не </w:t>
      </w:r>
      <w:r>
        <w:t>извещен</w:t>
      </w:r>
      <w:r>
        <w:t xml:space="preserve"> надлежащим образом.</w:t>
      </w:r>
    </w:p>
    <w:p w:rsidR="00C31BBE" w:rsidP="00C31BBE">
      <w:pPr>
        <w:pStyle w:val="11"/>
        <w:shd w:val="clear" w:color="auto" w:fill="auto"/>
        <w:ind w:firstLine="920"/>
      </w:pPr>
      <w:r>
        <w:t>Определением мирового судьи судебного уч</w:t>
      </w:r>
      <w:r>
        <w:t xml:space="preserve">астка № 21 Центрального судебного района г. Симферополь (Центрального районного городского округа Симферополь) Республики Крым от 21.02.2020 года, рассмотрение дела об административном правонарушении в отношении </w:t>
      </w:r>
      <w:r>
        <w:t>Паланчук</w:t>
      </w:r>
      <w:r>
        <w:t xml:space="preserve"> А.С. по ч. 1 ст. 15.6 Кодекса Росси</w:t>
      </w:r>
      <w:r>
        <w:t>йской Федерации об административных правонарушениях было отложено на 26.03.2020 года.</w:t>
      </w:r>
    </w:p>
    <w:p w:rsidR="00C31BBE" w:rsidP="00C31BBE">
      <w:pPr>
        <w:pStyle w:val="11"/>
        <w:shd w:val="clear" w:color="auto" w:fill="auto"/>
        <w:ind w:firstLine="920"/>
      </w:pPr>
      <w:r>
        <w:t>Паланчук</w:t>
      </w:r>
      <w:r>
        <w:t xml:space="preserve"> А.С. по вызову мирового судьи на рассмотрение дела об административном правонарушении не явился, о времени и месте рассмотрения дела </w:t>
      </w:r>
      <w:r>
        <w:t>извещен</w:t>
      </w:r>
      <w:r>
        <w:t xml:space="preserve"> надлежащим образом. </w:t>
      </w:r>
      <w:r>
        <w:t xml:space="preserve">Почтовый конверт с повесткой возвращен в суд по причине истечения срока хранения. </w:t>
      </w:r>
      <w: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</w:t>
      </w:r>
      <w:r>
        <w:t>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</w:t>
      </w:r>
      <w:r>
        <w:t>ранения.</w:t>
      </w:r>
      <w:r>
        <w:t xml:space="preserve"> О причинах своей неявки мировому судье данное лицо не сообщило.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</w:t>
      </w:r>
      <w:r>
        <w:t>тсутствие лица, в отношении которого ведется производство по делу об административном правонарушении.</w:t>
      </w:r>
    </w:p>
    <w:p w:rsidR="00C31BBE" w:rsidP="00C31BBE">
      <w:pPr>
        <w:pStyle w:val="11"/>
        <w:shd w:val="clear" w:color="auto" w:fill="auto"/>
        <w:ind w:firstLine="920"/>
      </w:pPr>
      <w:r>
        <w:t>Рассмотрев материалы данного дела, мировой судья приходит к выводу о необходимости прекращения в настоящее время производства по данному делу в связи с ис</w:t>
      </w:r>
      <w:r>
        <w:t>течением годичного срока давности привлечения лица к административной ответственности, что является обстоятельством, исключающим производство по делу.</w:t>
      </w:r>
    </w:p>
    <w:p w:rsidR="00C31BBE" w:rsidP="00C31BBE">
      <w:pPr>
        <w:pStyle w:val="11"/>
        <w:shd w:val="clear" w:color="auto" w:fill="auto"/>
        <w:ind w:firstLine="920"/>
      </w:pPr>
      <w:r>
        <w:t>В соответствии со ст. 24.1 КоАП РФ задачами производства по делам об административных правонарушениях явл</w:t>
      </w:r>
      <w:r>
        <w:t>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C31BBE" w:rsidP="00C31BBE">
      <w:pPr>
        <w:pStyle w:val="11"/>
        <w:shd w:val="clear" w:color="auto" w:fill="auto"/>
        <w:ind w:firstLine="920"/>
      </w:pPr>
      <w:r>
        <w:t xml:space="preserve">В соответствии с ч.1 ст. 24.5 КоАП РФ производство по делу об административном правонарушении не может быть начато, а </w:t>
      </w:r>
      <w:r>
        <w:t>начатое производство подлежит прекращению при наличии хотя бы одного из обстоятельств, исключающим производство по делу.</w:t>
      </w:r>
    </w:p>
    <w:p w:rsidR="00AF23CA" w:rsidP="00C31BBE">
      <w:pPr>
        <w:pStyle w:val="11"/>
        <w:shd w:val="clear" w:color="auto" w:fill="auto"/>
        <w:ind w:firstLine="920"/>
      </w:pPr>
      <w:r>
        <w:rPr>
          <w:color w:val="000000"/>
        </w:rPr>
        <w:t>Руководствуясь ст.ст.24.5, 29.9-29.10, 30.1 КоАП РФ, мировой судья -</w:t>
      </w:r>
    </w:p>
    <w:p w:rsidR="00AF23CA" w:rsidP="00AF23CA">
      <w:pPr>
        <w:pStyle w:val="11"/>
        <w:shd w:val="clear" w:color="auto" w:fill="auto"/>
        <w:spacing w:after="300"/>
        <w:ind w:left="4120" w:firstLine="0"/>
      </w:pPr>
      <w:r>
        <w:rPr>
          <w:b/>
          <w:bCs/>
          <w:color w:val="000000"/>
        </w:rPr>
        <w:t>ПОСТАНОВИЛ:</w:t>
      </w:r>
    </w:p>
    <w:p w:rsidR="00AF23CA" w:rsidP="00AF23CA">
      <w:pPr>
        <w:pStyle w:val="11"/>
        <w:shd w:val="clear" w:color="auto" w:fill="auto"/>
        <w:ind w:firstLine="708"/>
      </w:pPr>
      <w:r>
        <w:rPr>
          <w:color w:val="000000"/>
        </w:rPr>
        <w:t>Производство по делу об административном правонарушени</w:t>
      </w:r>
      <w:r>
        <w:rPr>
          <w:color w:val="000000"/>
        </w:rPr>
        <w:t xml:space="preserve">и в отношении должностного лица - директора </w:t>
      </w:r>
      <w:r w:rsidRPr="00241C6B">
        <w:rPr>
          <w:rFonts w:eastAsia="Calibri"/>
        </w:rPr>
        <w:t xml:space="preserve">“Данные изъяты” </w:t>
      </w:r>
      <w:r>
        <w:rPr>
          <w:color w:val="000000"/>
        </w:rPr>
        <w:t xml:space="preserve"> - </w:t>
      </w:r>
      <w:r>
        <w:rPr>
          <w:color w:val="000000"/>
        </w:rPr>
        <w:t>Паланчук</w:t>
      </w:r>
      <w:r>
        <w:rPr>
          <w:color w:val="000000"/>
        </w:rPr>
        <w:t xml:space="preserve"> А.С. по факту совершенного им правонарушения, предусмотренного ч. 1 ст. 15.6 Кодекса Российской Федерации об административных правонарушениях - прекра</w:t>
      </w:r>
      <w:r>
        <w:rPr>
          <w:color w:val="000000"/>
        </w:rPr>
        <w:t>тить за истечением срока давности привлечения к административной ответственности согласно пп.6 п.1 ст. 24.5 КоАП РФ.</w:t>
      </w:r>
    </w:p>
    <w:p w:rsidR="00AF23CA" w:rsidP="00AF23CA">
      <w:pPr>
        <w:pStyle w:val="11"/>
        <w:shd w:val="clear" w:color="auto" w:fill="auto"/>
        <w:tabs>
          <w:tab w:val="left" w:pos="6233"/>
        </w:tabs>
        <w:ind w:firstLine="860"/>
      </w:pPr>
      <w:r>
        <w:rPr>
          <w:color w:val="000000"/>
        </w:rPr>
        <w:t>Жалоба на постановление может быть подана в Центральный районный суд города Симферополя через мирового судью судебного участка №21 Централь</w:t>
      </w:r>
      <w:r>
        <w:rPr>
          <w:color w:val="000000"/>
        </w:rPr>
        <w:t>ного судебного района г. Симферополь (Центральный район городского округа Симферополя) Ре</w:t>
      </w:r>
      <w:r>
        <w:t>спублики Кры</w:t>
      </w:r>
      <w:r>
        <w:rPr>
          <w:color w:val="000000"/>
        </w:rPr>
        <w:t>м либо непосредственно в</w:t>
      </w:r>
      <w:r>
        <w:t xml:space="preserve"> </w:t>
      </w:r>
      <w:r>
        <w:rPr>
          <w:color w:val="000000"/>
        </w:rPr>
        <w:t>суд, уполномоченный ее рассматрив</w:t>
      </w:r>
      <w:r>
        <w:t xml:space="preserve">ать, в течение </w:t>
      </w:r>
      <w:r>
        <w:rPr>
          <w:color w:val="000000"/>
        </w:rPr>
        <w:t>10 суток со дня вручения</w:t>
      </w:r>
      <w:r>
        <w:t xml:space="preserve"> </w:t>
      </w:r>
      <w:r>
        <w:rPr>
          <w:color w:val="000000"/>
        </w:rPr>
        <w:t>ил</w:t>
      </w:r>
      <w:r>
        <w:t>и получения копии постановления.</w:t>
      </w:r>
    </w:p>
    <w:p w:rsidR="00AF23CA" w:rsidP="00AF23CA">
      <w:pPr>
        <w:pStyle w:val="11"/>
        <w:shd w:val="clear" w:color="auto" w:fill="auto"/>
        <w:tabs>
          <w:tab w:val="left" w:pos="6233"/>
        </w:tabs>
        <w:ind w:firstLine="860"/>
      </w:pPr>
    </w:p>
    <w:p w:rsidR="00AF23CA" w:rsidP="00AF23CA">
      <w:pPr>
        <w:pStyle w:val="11"/>
        <w:shd w:val="clear" w:color="auto" w:fill="auto"/>
        <w:tabs>
          <w:tab w:val="left" w:pos="6233"/>
        </w:tabs>
        <w:ind w:firstLine="860"/>
      </w:pPr>
    </w:p>
    <w:p w:rsidR="00AF23CA" w:rsidP="00AF23CA">
      <w:pPr>
        <w:pStyle w:val="11"/>
        <w:shd w:val="clear" w:color="auto" w:fill="auto"/>
        <w:tabs>
          <w:tab w:val="left" w:pos="6233"/>
        </w:tabs>
        <w:ind w:firstLine="860"/>
      </w:pPr>
    </w:p>
    <w:p w:rsidR="00AF23CA" w:rsidP="00AF23CA">
      <w:pPr>
        <w:pStyle w:val="11"/>
        <w:shd w:val="clear" w:color="auto" w:fill="auto"/>
        <w:tabs>
          <w:tab w:val="left" w:pos="6233"/>
        </w:tabs>
        <w:ind w:firstLine="860"/>
      </w:pPr>
    </w:p>
    <w:p w:rsidR="00AF23CA" w:rsidP="00AF23CA">
      <w:pPr>
        <w:pStyle w:val="11"/>
        <w:shd w:val="clear" w:color="auto" w:fill="auto"/>
        <w:tabs>
          <w:tab w:val="left" w:pos="6233"/>
        </w:tabs>
        <w:ind w:firstLine="860"/>
      </w:pPr>
      <w:r>
        <w:t>Мировой судья</w:t>
      </w:r>
      <w:r>
        <w:tab/>
      </w:r>
      <w:r>
        <w:tab/>
      </w:r>
      <w:r>
        <w:tab/>
        <w:t>И.</w:t>
      </w:r>
      <w:r>
        <w:t>С. Василькова</w:t>
      </w:r>
    </w:p>
    <w:p w:rsidR="00AF23CA" w:rsidP="00AF23CA">
      <w:pPr>
        <w:pStyle w:val="11"/>
        <w:shd w:val="clear" w:color="auto" w:fill="auto"/>
        <w:tabs>
          <w:tab w:val="left" w:pos="6233"/>
        </w:tabs>
        <w:ind w:firstLine="860"/>
      </w:pPr>
    </w:p>
    <w:p w:rsidR="00AF23CA" w:rsidP="00AF23CA">
      <w:pPr>
        <w:pStyle w:val="11"/>
        <w:shd w:val="clear" w:color="auto" w:fill="auto"/>
        <w:spacing w:after="320" w:line="213" w:lineRule="auto"/>
        <w:ind w:right="240" w:firstLine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07"/>
    <w:rsid w:val="00241C6B"/>
    <w:rsid w:val="004479F9"/>
    <w:rsid w:val="00AF23CA"/>
    <w:rsid w:val="00C31BBE"/>
    <w:rsid w:val="00D01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locked/>
    <w:rsid w:val="00AF23C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AF23CA"/>
    <w:pPr>
      <w:widowControl w:val="0"/>
      <w:shd w:val="clear" w:color="auto" w:fill="FFFFFF"/>
      <w:spacing w:after="310" w:line="240" w:lineRule="auto"/>
      <w:ind w:left="39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">
    <w:name w:val="Основной текст_"/>
    <w:basedOn w:val="DefaultParagraphFont"/>
    <w:link w:val="11"/>
    <w:locked/>
    <w:rsid w:val="00AF23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Normal"/>
    <w:link w:val="a"/>
    <w:rsid w:val="00AF23C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C31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1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