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6A2" w:rsidRPr="00A26DA2" w:rsidP="00B4091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 xml:space="preserve"> Дело №05-0142/21/2021</w:t>
      </w:r>
    </w:p>
    <w:p w:rsidR="00B40918" w:rsidRPr="00A26DA2" w:rsidP="00B4091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9776A2" w:rsidRPr="00A26DA2" w:rsidP="00B409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40918" w:rsidRPr="00A26DA2" w:rsidP="00B409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9776A2" w:rsidRPr="00A26DA2" w:rsidP="00B40918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 xml:space="preserve">13 мая 2021 года                                                  </w:t>
      </w:r>
      <w:r w:rsidR="00A26DA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26DA2">
        <w:rPr>
          <w:rFonts w:ascii="Times New Roman" w:hAnsi="Times New Roman" w:cs="Times New Roman"/>
          <w:sz w:val="27"/>
          <w:szCs w:val="27"/>
        </w:rPr>
        <w:t xml:space="preserve">     г. Симферополь                  </w:t>
      </w:r>
    </w:p>
    <w:p w:rsidR="009776A2" w:rsidRPr="00A26DA2" w:rsidP="00B40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40918" w:rsidRPr="00A26DA2" w:rsidP="00B40918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№21 Центрального судебного района г. Симферополь (Центральный </w:t>
      </w:r>
      <w:r w:rsidRPr="00A26DA2">
        <w:rPr>
          <w:rFonts w:ascii="Times New Roman" w:hAnsi="Times New Roman" w:cs="Times New Roman"/>
          <w:sz w:val="27"/>
          <w:szCs w:val="27"/>
        </w:rPr>
        <w:t>район городского округа Симферополя) Республики Крым Василькова И.С</w:t>
      </w:r>
      <w:r w:rsidRPr="00A26DA2">
        <w:rPr>
          <w:rFonts w:ascii="Times New Roman" w:hAnsi="Times New Roman" w:cs="Times New Roman"/>
          <w:color w:val="000000"/>
          <w:sz w:val="27"/>
          <w:szCs w:val="27"/>
        </w:rPr>
        <w:t xml:space="preserve">., рассмотрев в 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 </w:t>
      </w:r>
    </w:p>
    <w:p w:rsidR="00B40918" w:rsidRPr="00A26DA2" w:rsidP="00B40918">
      <w:pPr>
        <w:spacing w:after="0" w:line="240" w:lineRule="auto"/>
        <w:ind w:left="3969" w:firstLine="3"/>
        <w:jc w:val="both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 xml:space="preserve"> ГО</w:t>
      </w:r>
      <w:r w:rsidRPr="00A26DA2">
        <w:rPr>
          <w:rFonts w:ascii="Times New Roman" w:hAnsi="Times New Roman" w:cs="Times New Roman"/>
          <w:sz w:val="27"/>
          <w:szCs w:val="27"/>
        </w:rPr>
        <w:t>СУДАРСТВЕННОГО БЮДЖЕТНОГО УЧРЕЖДЕНИЯ ЗДРАВООХРАНЕНИЯ РЕСПУБЛИКИ КРЫМ «КРЫМСКИЙ РЕСПУБЛИКАНСКИЙ ЦЕНТР МЕДИЦИНЫ КАТАСТРОФ И СКОРОЙ МЕДИЦИНСКОЙ ПОМОЩИ» (ГБУЗ РК «</w:t>
      </w:r>
      <w:r w:rsidRPr="00A26DA2">
        <w:rPr>
          <w:rFonts w:ascii="Times New Roman" w:hAnsi="Times New Roman" w:cs="Times New Roman"/>
          <w:sz w:val="27"/>
          <w:szCs w:val="27"/>
        </w:rPr>
        <w:t>КРЦМКиСМП</w:t>
      </w:r>
      <w:r w:rsidRPr="00A26DA2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sz w:val="26"/>
          <w:szCs w:val="26"/>
        </w:rPr>
        <w:t>«Данные изъяты»</w:t>
      </w:r>
      <w:r w:rsidRPr="00A26DA2">
        <w:rPr>
          <w:rFonts w:ascii="Times New Roman" w:hAnsi="Times New Roman" w:cs="Times New Roman"/>
          <w:sz w:val="27"/>
          <w:szCs w:val="27"/>
        </w:rPr>
        <w:t xml:space="preserve">, юридический адрес: </w:t>
      </w:r>
      <w:r>
        <w:rPr>
          <w:sz w:val="26"/>
          <w:szCs w:val="26"/>
        </w:rPr>
        <w:t>«Данные изъяты»</w:t>
      </w:r>
      <w:r w:rsidRPr="00A26DA2">
        <w:rPr>
          <w:rFonts w:ascii="Times New Roman" w:hAnsi="Times New Roman" w:cs="Times New Roman"/>
          <w:sz w:val="27"/>
          <w:szCs w:val="27"/>
        </w:rPr>
        <w:t>.</w:t>
      </w:r>
    </w:p>
    <w:p w:rsidR="009776A2" w:rsidRPr="00A26DA2" w:rsidP="00B40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A26DA2" w:rsidR="00B40918">
        <w:rPr>
          <w:rFonts w:ascii="Times New Roman" w:hAnsi="Times New Roman" w:cs="Times New Roman"/>
          <w:sz w:val="27"/>
          <w:szCs w:val="27"/>
        </w:rPr>
        <w:t>ч. 2</w:t>
      </w:r>
      <w:r w:rsidRPr="00A26DA2" w:rsidR="00182BFD">
        <w:rPr>
          <w:rFonts w:ascii="Times New Roman" w:hAnsi="Times New Roman" w:cs="Times New Roman"/>
          <w:sz w:val="27"/>
          <w:szCs w:val="27"/>
        </w:rPr>
        <w:t>3</w:t>
      </w:r>
      <w:r w:rsidRPr="00A26DA2" w:rsidR="00B40918">
        <w:rPr>
          <w:rFonts w:ascii="Times New Roman" w:hAnsi="Times New Roman" w:cs="Times New Roman"/>
          <w:sz w:val="27"/>
          <w:szCs w:val="27"/>
        </w:rPr>
        <w:t xml:space="preserve"> ст. 19.5</w:t>
      </w:r>
      <w:r w:rsidRPr="00A26DA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40918" w:rsidRPr="00A26DA2" w:rsidP="00B409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76A2" w:rsidRPr="00A26DA2" w:rsidP="00B409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2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B40918" w:rsidRPr="00A26DA2" w:rsidP="00B409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B27F33" w:rsidRPr="00A26DA2" w:rsidP="00B27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26 апреля 2021 года на рассмотрение мировому судье поступил</w:t>
      </w:r>
      <w:r w:rsidRPr="00A26DA2">
        <w:rPr>
          <w:rFonts w:ascii="Times New Roman" w:hAnsi="Times New Roman" w:cs="Times New Roman"/>
          <w:sz w:val="27"/>
          <w:szCs w:val="27"/>
        </w:rPr>
        <w:t xml:space="preserve"> </w:t>
      </w:r>
      <w:r w:rsidRPr="00A26DA2" w:rsidR="009776A2">
        <w:rPr>
          <w:rFonts w:ascii="Times New Roman" w:hAnsi="Times New Roman" w:cs="Times New Roman"/>
          <w:sz w:val="27"/>
          <w:szCs w:val="27"/>
        </w:rPr>
        <w:t>протокол об административном правонарушении №</w:t>
      </w:r>
      <w:r w:rsidRPr="00A26DA2" w:rsidR="00182BFD">
        <w:rPr>
          <w:rFonts w:ascii="Times New Roman" w:hAnsi="Times New Roman" w:cs="Times New Roman"/>
          <w:sz w:val="27"/>
          <w:szCs w:val="27"/>
        </w:rPr>
        <w:t>15-02-32/2021-С-675-4</w:t>
      </w:r>
      <w:r w:rsidRPr="00A26DA2" w:rsidR="009776A2">
        <w:rPr>
          <w:rFonts w:ascii="Times New Roman" w:hAnsi="Times New Roman" w:cs="Times New Roman"/>
          <w:sz w:val="27"/>
          <w:szCs w:val="27"/>
        </w:rPr>
        <w:t xml:space="preserve"> от </w:t>
      </w:r>
      <w:r w:rsidRPr="00A26DA2" w:rsidR="00182BFD">
        <w:rPr>
          <w:rFonts w:ascii="Times New Roman" w:hAnsi="Times New Roman" w:cs="Times New Roman"/>
          <w:sz w:val="27"/>
          <w:szCs w:val="27"/>
        </w:rPr>
        <w:t>14</w:t>
      </w:r>
      <w:r w:rsidRPr="00A26DA2" w:rsidR="00B40918">
        <w:rPr>
          <w:rFonts w:ascii="Times New Roman" w:hAnsi="Times New Roman" w:cs="Times New Roman"/>
          <w:sz w:val="27"/>
          <w:szCs w:val="27"/>
        </w:rPr>
        <w:t>.0</w:t>
      </w:r>
      <w:r w:rsidRPr="00A26DA2" w:rsidR="00182BFD">
        <w:rPr>
          <w:rFonts w:ascii="Times New Roman" w:hAnsi="Times New Roman" w:cs="Times New Roman"/>
          <w:sz w:val="27"/>
          <w:szCs w:val="27"/>
        </w:rPr>
        <w:t>4</w:t>
      </w:r>
      <w:r w:rsidRPr="00A26DA2" w:rsidR="00B40918">
        <w:rPr>
          <w:rFonts w:ascii="Times New Roman" w:hAnsi="Times New Roman" w:cs="Times New Roman"/>
          <w:sz w:val="27"/>
          <w:szCs w:val="27"/>
        </w:rPr>
        <w:t>.20</w:t>
      </w:r>
      <w:r w:rsidRPr="00A26DA2" w:rsidR="00182BFD">
        <w:rPr>
          <w:rFonts w:ascii="Times New Roman" w:hAnsi="Times New Roman" w:cs="Times New Roman"/>
          <w:sz w:val="27"/>
          <w:szCs w:val="27"/>
        </w:rPr>
        <w:t>21</w:t>
      </w:r>
      <w:r w:rsidRPr="00A26DA2">
        <w:rPr>
          <w:rFonts w:ascii="Times New Roman" w:hAnsi="Times New Roman" w:cs="Times New Roman"/>
          <w:sz w:val="27"/>
          <w:szCs w:val="27"/>
        </w:rPr>
        <w:t xml:space="preserve"> согласно которого</w:t>
      </w:r>
      <w:r w:rsidRPr="00A26DA2" w:rsidR="00182BFD">
        <w:rPr>
          <w:rFonts w:ascii="Times New Roman" w:hAnsi="Times New Roman" w:cs="Times New Roman"/>
          <w:sz w:val="27"/>
          <w:szCs w:val="27"/>
        </w:rPr>
        <w:t xml:space="preserve"> ГБУЗ РК «КРЦМКиСМП» </w:t>
      </w:r>
      <w:r w:rsidRPr="00A26DA2" w:rsidR="00B40918">
        <w:rPr>
          <w:rFonts w:ascii="Times New Roman" w:hAnsi="Times New Roman" w:cs="Times New Roman"/>
          <w:sz w:val="27"/>
          <w:szCs w:val="27"/>
        </w:rPr>
        <w:t>вменяется н</w:t>
      </w:r>
      <w:r w:rsidRPr="00A26DA2" w:rsidR="00B409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евыполнение или ненадлежащее выполнение в установленный срок законного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Предписания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Инспекции по труду Республики Крым от 11.12.2020 года № 63-02-57/2020-С-2558-03 в срок, установленный данным предписанием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 xml:space="preserve"> (с учетом продления сроков)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- до 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.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г., чем совершило правонарушение, предусмотренное ч. 23 ст. 19.5 КоАП РФ.</w:t>
      </w:r>
    </w:p>
    <w:p w:rsidR="008F55D7" w:rsidRPr="00A26DA2" w:rsidP="00B27F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Защитник лица,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привлекаемого к административной ответственности, действующий по доверенности</w:t>
      </w:r>
      <w:r w:rsidR="00A26DA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Савватеев О.С. в судебном заседании ходатайствовал о прекращении производства по данному делу в связ</w:t>
      </w:r>
      <w:r w:rsidRPr="00A26DA2" w:rsidR="00380CE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Pr="00A26DA2" w:rsidR="00380CE9">
        <w:rPr>
          <w:rFonts w:ascii="Times New Roman" w:eastAsia="Times New Roman" w:hAnsi="Times New Roman" w:cs="Times New Roman"/>
          <w:sz w:val="27"/>
          <w:szCs w:val="27"/>
        </w:rPr>
        <w:t>истечением сроков давности привлечения данного лица к административной ответственности.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Выслушав защитника, исследовав представленные материалы дела, прихожу к выводу о прекращении производства по делу по следующим основаниям.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6 части 1 статьи 24.5 Кодекса Российской Федерации об административных правонарушениях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Согласно статье 4.5 Кодекса Российской Федерации об административных правонарушениях срок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давности привлечения к административной ответственности за совершение административного правонарушения,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предусмотренного частью 23 статьи 19.5 КоАП РФ, составляет три месяца со дня совершения административного правонарушения.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Согласно правовой позиции, вы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раженной в пункте 14 постановления Пленума Верховного Суда Российской Федерации от 24 марта 2005 г. N 5 </w:t>
      </w:r>
      <w:r w:rsidRPr="00A26DA2" w:rsidR="00380CE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26DA2" w:rsidR="00380CE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срок давности привлечения к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380CE9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Из материалов дела следует, что срок исполнения предписания уполномоченного органа ограничивался 28.12.2020 года.</w:t>
      </w:r>
    </w:p>
    <w:p w:rsidR="00380CE9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По ходатайству </w:t>
      </w:r>
      <w:r w:rsidRPr="00A26DA2">
        <w:rPr>
          <w:rFonts w:ascii="Times New Roman" w:hAnsi="Times New Roman" w:cs="Times New Roman"/>
          <w:sz w:val="27"/>
          <w:szCs w:val="27"/>
        </w:rPr>
        <w:t xml:space="preserve">ГБУЗ РК «КРЦМКиСМП» Определением Инспекцией по труду Республики Крым №12 от 28.01.2021 г.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срок исполнения  данного предписания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продлен до 02.02.2021 г.</w:t>
      </w:r>
    </w:p>
    <w:p w:rsidR="00380CE9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Причем </w:t>
      </w:r>
      <w:r w:rsidRPr="00A26DA2" w:rsidR="00A26DA2">
        <w:rPr>
          <w:rFonts w:ascii="Times New Roman" w:eastAsia="Times New Roman" w:hAnsi="Times New Roman" w:cs="Times New Roman"/>
          <w:sz w:val="27"/>
          <w:szCs w:val="27"/>
        </w:rPr>
        <w:t xml:space="preserve">в настоящем деле об административном правонарушении  отсутствует </w:t>
      </w:r>
      <w:r w:rsidRPr="00A26DA2" w:rsidR="00A26DA2">
        <w:rPr>
          <w:rFonts w:ascii="Times New Roman" w:hAnsi="Times New Roman" w:cs="Times New Roman"/>
          <w:sz w:val="27"/>
          <w:szCs w:val="27"/>
        </w:rPr>
        <w:t>Определение Инспекции по труду Республики Крым №12 от 28.01.2021 г., представлено оно суду защитником ГБУЗ РК «КРЦМКиСМП» в судебном заседании.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26DA2" w:rsidR="00A26DA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ледовательно,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срок давности привлечения юридического лица к администрат</w:t>
      </w:r>
      <w:r w:rsidRPr="00A26DA2" w:rsidR="00A26DA2">
        <w:rPr>
          <w:rFonts w:ascii="Times New Roman" w:eastAsia="Times New Roman" w:hAnsi="Times New Roman" w:cs="Times New Roman"/>
          <w:sz w:val="27"/>
          <w:szCs w:val="27"/>
        </w:rPr>
        <w:t>ивной ответственности истек 02.05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.20</w:t>
      </w:r>
      <w:r w:rsidRPr="00A26DA2" w:rsidR="00A26DA2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не вдаваясь в обсуждение вины лица, привлекаемого к административной ответственности, прекращаю производство по делу на основа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нии пункта 6 части 1 статьи 24.5 КоАП РФ.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руководствуясь ст. ст. 1.7, 4.1 - 4.3, 4.5, 19.5, 24.5, 29.1, 29.4, 29.9, 29.10, 30.1 - 30.3 КоАП РФ,</w:t>
      </w:r>
    </w:p>
    <w:p w:rsidR="00B27F33" w:rsidRPr="00A26DA2" w:rsidP="00B2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B27F33" w:rsidRPr="00A26DA2" w:rsidP="00B2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B27F33" w:rsidRPr="00A26DA2" w:rsidP="00B2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B27F33" w:rsidRPr="00A26DA2" w:rsidP="00B27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ренном ч. 23 ст. 19.5 КоАП РФ, в отношении </w:t>
      </w:r>
      <w:r w:rsidRPr="00A26DA2" w:rsidR="00A26DA2">
        <w:rPr>
          <w:rFonts w:ascii="Times New Roman" w:hAnsi="Times New Roman" w:cs="Times New Roman"/>
          <w:sz w:val="27"/>
          <w:szCs w:val="27"/>
        </w:rPr>
        <w:t xml:space="preserve">ГОСУДАРСТВЕННОГО БЮДЖЕТНОГО УЧРЕЖДЕНИЯ ЗДРАВООХРАНЕНИЯ РЕСПУБЛИКИ КРЫМ «КРЫМСКИЙ РЕСПУБЛИКАНСКИЙ ЦЕНТР МЕДИЦИНЫ КАТАСТРОФ И СКОРОЙ МЕДИЦИНСКОЙ ПОМОЩИ» 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>- прекратить на основании п. 6 ч. 1 ст. 24.5 КоАП РФ в связи с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истечением срока давности привлечения к административной ответственности.</w:t>
      </w:r>
    </w:p>
    <w:p w:rsidR="009776A2" w:rsidRPr="00A26DA2" w:rsidP="00B40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</w:t>
      </w:r>
      <w:r w:rsidRPr="00A26DA2" w:rsidR="00882EBC">
        <w:rPr>
          <w:rFonts w:ascii="Times New Roman" w:eastAsia="Times New Roman" w:hAnsi="Times New Roman" w:cs="Times New Roman"/>
          <w:sz w:val="27"/>
          <w:szCs w:val="27"/>
        </w:rPr>
        <w:t>вого судью судебного участка №</w:t>
      </w:r>
      <w:r w:rsidRPr="00A26DA2" w:rsidR="00A26DA2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A26DA2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776A2" w:rsidRPr="00A26DA2" w:rsidP="00B40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20C5" w:rsidRPr="00A26DA2" w:rsidP="00B40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20C5" w:rsidRPr="00A26DA2" w:rsidP="00B40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26DA2" w:rsidRPr="00A26DA2" w:rsidP="008C03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6DA2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</w:t>
      </w:r>
      <w:r w:rsidRPr="00A26DA2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A26DA2" w:rsidR="006220C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</w:t>
      </w:r>
      <w:r w:rsidRPr="00A26DA2" w:rsidR="00882EBC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2466E1">
      <w:footerReference w:type="default" r:id="rId4"/>
      <w:pgSz w:w="11906" w:h="16838"/>
      <w:pgMar w:top="1276" w:right="850" w:bottom="993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A26DA2">
        <w:pPr>
          <w:pStyle w:val="Footer"/>
          <w:jc w:val="right"/>
        </w:pPr>
        <w:r>
          <w:fldChar w:fldCharType="begin"/>
        </w:r>
        <w:r w:rsidR="00AF2EFF">
          <w:instrText>PAGE   \* MERGEFORMAT</w:instrText>
        </w:r>
        <w:r>
          <w:fldChar w:fldCharType="separate"/>
        </w:r>
        <w:r w:rsidR="00AF2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D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2"/>
    <w:rsid w:val="00014AAB"/>
    <w:rsid w:val="000516C8"/>
    <w:rsid w:val="000B1A92"/>
    <w:rsid w:val="00182BFD"/>
    <w:rsid w:val="002466E1"/>
    <w:rsid w:val="002A79E3"/>
    <w:rsid w:val="00326552"/>
    <w:rsid w:val="00380CE9"/>
    <w:rsid w:val="00581B7F"/>
    <w:rsid w:val="006220C5"/>
    <w:rsid w:val="007403E3"/>
    <w:rsid w:val="00882EBC"/>
    <w:rsid w:val="008C0347"/>
    <w:rsid w:val="008F55D7"/>
    <w:rsid w:val="009776A2"/>
    <w:rsid w:val="00A26DA2"/>
    <w:rsid w:val="00AF2EFF"/>
    <w:rsid w:val="00B27F33"/>
    <w:rsid w:val="00B40918"/>
    <w:rsid w:val="00BB7A3B"/>
    <w:rsid w:val="00C545F8"/>
    <w:rsid w:val="00C60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7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776A2"/>
  </w:style>
  <w:style w:type="character" w:styleId="Hyperlink">
    <w:name w:val="Hyperlink"/>
    <w:basedOn w:val="DefaultParagraphFont"/>
    <w:uiPriority w:val="99"/>
    <w:semiHidden/>
    <w:unhideWhenUsed/>
    <w:rsid w:val="00B40918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B409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4091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