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BFE" w:rsidRPr="003A374F" w:rsidP="003A374F">
      <w:pPr>
        <w:pStyle w:val="10"/>
        <w:shd w:val="clear" w:color="auto" w:fill="auto"/>
        <w:spacing w:before="0" w:line="276" w:lineRule="auto"/>
        <w:ind w:firstLine="709"/>
        <w:contextualSpacing/>
        <w:rPr>
          <w:color w:val="auto"/>
          <w:sz w:val="24"/>
          <w:szCs w:val="24"/>
        </w:rPr>
      </w:pPr>
      <w:r w:rsidRPr="003A374F">
        <w:rPr>
          <w:color w:val="auto"/>
          <w:sz w:val="24"/>
          <w:szCs w:val="24"/>
        </w:rPr>
        <w:t>Дело №05-0243</w:t>
      </w:r>
      <w:r w:rsidRPr="003A374F" w:rsidR="006B1A0B">
        <w:rPr>
          <w:color w:val="auto"/>
          <w:sz w:val="24"/>
          <w:szCs w:val="24"/>
        </w:rPr>
        <w:t>/21/201</w:t>
      </w:r>
      <w:r w:rsidRPr="003A374F">
        <w:rPr>
          <w:color w:val="auto"/>
          <w:sz w:val="24"/>
          <w:szCs w:val="24"/>
        </w:rPr>
        <w:t>9</w:t>
      </w:r>
    </w:p>
    <w:p w:rsidR="00832BFE" w:rsidRPr="003A374F" w:rsidP="003A374F">
      <w:pPr>
        <w:pStyle w:val="22"/>
        <w:keepNext/>
        <w:keepLines/>
        <w:shd w:val="clear" w:color="auto" w:fill="auto"/>
        <w:spacing w:line="276" w:lineRule="auto"/>
        <w:ind w:firstLine="709"/>
        <w:contextualSpacing/>
        <w:rPr>
          <w:color w:val="auto"/>
          <w:sz w:val="24"/>
          <w:szCs w:val="24"/>
        </w:rPr>
      </w:pPr>
      <w:r w:rsidRPr="003A374F">
        <w:rPr>
          <w:color w:val="auto"/>
          <w:sz w:val="24"/>
          <w:szCs w:val="24"/>
        </w:rPr>
        <w:t>ПОСТАНОВЛЕНИЕ</w:t>
      </w:r>
    </w:p>
    <w:p w:rsidR="00C74CBD" w:rsidRPr="003A374F" w:rsidP="003A374F">
      <w:pPr>
        <w:pStyle w:val="22"/>
        <w:keepNext/>
        <w:keepLines/>
        <w:shd w:val="clear" w:color="auto" w:fill="auto"/>
        <w:spacing w:line="276" w:lineRule="auto"/>
        <w:ind w:firstLine="709"/>
        <w:contextualSpacing/>
        <w:rPr>
          <w:color w:val="auto"/>
          <w:sz w:val="24"/>
          <w:szCs w:val="24"/>
        </w:rPr>
      </w:pPr>
    </w:p>
    <w:p w:rsidR="00832BFE" w:rsidRPr="003A374F" w:rsidP="003A374F">
      <w:pPr>
        <w:pStyle w:val="10"/>
        <w:shd w:val="clear" w:color="auto" w:fill="auto"/>
        <w:tabs>
          <w:tab w:val="right" w:pos="7537"/>
          <w:tab w:val="left" w:pos="7618"/>
        </w:tabs>
        <w:spacing w:before="0" w:line="276" w:lineRule="auto"/>
        <w:ind w:firstLine="709"/>
        <w:contextualSpacing/>
        <w:jc w:val="both"/>
        <w:rPr>
          <w:color w:val="auto"/>
          <w:sz w:val="24"/>
          <w:szCs w:val="24"/>
        </w:rPr>
      </w:pPr>
      <w:r w:rsidRPr="003A374F">
        <w:rPr>
          <w:color w:val="auto"/>
          <w:sz w:val="24"/>
          <w:szCs w:val="24"/>
        </w:rPr>
        <w:t>11 октября 2019</w:t>
      </w:r>
      <w:r w:rsidRPr="003A374F" w:rsidR="006B1A0B">
        <w:rPr>
          <w:color w:val="auto"/>
          <w:sz w:val="24"/>
          <w:szCs w:val="24"/>
        </w:rPr>
        <w:t xml:space="preserve"> года</w:t>
      </w:r>
      <w:r w:rsidRPr="003A374F" w:rsidR="006B1A0B">
        <w:rPr>
          <w:color w:val="auto"/>
          <w:sz w:val="24"/>
          <w:szCs w:val="24"/>
        </w:rPr>
        <w:tab/>
      </w:r>
      <w:r w:rsidRPr="003A374F">
        <w:rPr>
          <w:color w:val="auto"/>
          <w:sz w:val="24"/>
          <w:szCs w:val="24"/>
        </w:rPr>
        <w:tab/>
      </w:r>
      <w:r w:rsidRPr="003A374F" w:rsidR="006B1A0B">
        <w:rPr>
          <w:color w:val="auto"/>
          <w:sz w:val="24"/>
          <w:szCs w:val="24"/>
        </w:rPr>
        <w:t>г.</w:t>
      </w:r>
      <w:r w:rsidRPr="003A374F" w:rsidR="006B1A0B">
        <w:rPr>
          <w:color w:val="auto"/>
          <w:sz w:val="24"/>
          <w:szCs w:val="24"/>
        </w:rPr>
        <w:tab/>
        <w:t>Симферополь</w:t>
      </w:r>
    </w:p>
    <w:p w:rsidR="00C74CBD" w:rsidRPr="003A374F" w:rsidP="003A374F">
      <w:pPr>
        <w:pStyle w:val="10"/>
        <w:shd w:val="clear" w:color="auto" w:fill="auto"/>
        <w:spacing w:before="0" w:line="276" w:lineRule="auto"/>
        <w:ind w:firstLine="709"/>
        <w:contextualSpacing/>
        <w:jc w:val="both"/>
        <w:rPr>
          <w:color w:val="auto"/>
          <w:sz w:val="24"/>
          <w:szCs w:val="24"/>
        </w:rPr>
      </w:pPr>
    </w:p>
    <w:p w:rsidR="00832BFE" w:rsidRPr="003A374F" w:rsidP="003A374F">
      <w:pPr>
        <w:pStyle w:val="10"/>
        <w:shd w:val="clear" w:color="auto" w:fill="auto"/>
        <w:spacing w:before="0" w:line="276" w:lineRule="auto"/>
        <w:ind w:firstLine="709"/>
        <w:contextualSpacing/>
        <w:jc w:val="both"/>
        <w:rPr>
          <w:color w:val="auto"/>
          <w:sz w:val="24"/>
          <w:szCs w:val="24"/>
        </w:rPr>
      </w:pPr>
      <w:r w:rsidRPr="003A374F">
        <w:rPr>
          <w:color w:val="auto"/>
          <w:sz w:val="24"/>
          <w:szCs w:val="24"/>
        </w:rPr>
        <w:t>Мировой судья судебного участка № 21 Центрального судебного района г. Симферополь (Центральный район городского округа Симферополь)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предусмотренном частью 2</w:t>
      </w:r>
      <w:r w:rsidRPr="003A374F" w:rsidR="00C74CBD">
        <w:rPr>
          <w:color w:val="auto"/>
          <w:sz w:val="24"/>
          <w:szCs w:val="24"/>
        </w:rPr>
        <w:t>6</w:t>
      </w:r>
      <w:r w:rsidRPr="003A374F">
        <w:rPr>
          <w:color w:val="auto"/>
          <w:sz w:val="24"/>
          <w:szCs w:val="24"/>
        </w:rPr>
        <w:t xml:space="preserve"> статьи 19.5 </w:t>
      </w:r>
      <w:r w:rsidRPr="003A374F" w:rsidR="008F64C8">
        <w:rPr>
          <w:color w:val="auto"/>
          <w:sz w:val="24"/>
          <w:szCs w:val="24"/>
        </w:rPr>
        <w:t>Кодекса Российской Федерации об административных правонар</w:t>
      </w:r>
      <w:r w:rsidRPr="003A374F" w:rsidR="005655A6">
        <w:rPr>
          <w:color w:val="auto"/>
          <w:sz w:val="24"/>
          <w:szCs w:val="24"/>
        </w:rPr>
        <w:t>у</w:t>
      </w:r>
      <w:r w:rsidRPr="003A374F" w:rsidR="008F64C8">
        <w:rPr>
          <w:color w:val="auto"/>
          <w:sz w:val="24"/>
          <w:szCs w:val="24"/>
        </w:rPr>
        <w:t>шениях</w:t>
      </w:r>
      <w:r w:rsidRPr="003A374F">
        <w:rPr>
          <w:color w:val="auto"/>
          <w:sz w:val="24"/>
          <w:szCs w:val="24"/>
        </w:rPr>
        <w:t>, в отношении:</w:t>
      </w:r>
    </w:p>
    <w:p w:rsidR="00832BFE" w:rsidRPr="003A374F" w:rsidP="003A374F">
      <w:pPr>
        <w:pStyle w:val="10"/>
        <w:shd w:val="clear" w:color="auto" w:fill="auto"/>
        <w:spacing w:before="0" w:line="276" w:lineRule="auto"/>
        <w:ind w:left="3828"/>
        <w:contextualSpacing/>
        <w:jc w:val="both"/>
        <w:rPr>
          <w:color w:val="auto"/>
          <w:sz w:val="24"/>
          <w:szCs w:val="24"/>
        </w:rPr>
      </w:pPr>
      <w:r w:rsidRPr="003A374F">
        <w:rPr>
          <w:color w:val="auto"/>
          <w:sz w:val="24"/>
          <w:szCs w:val="24"/>
        </w:rPr>
        <w:t xml:space="preserve">Индивидуального предпринимателя Асанова </w:t>
      </w:r>
      <w:r w:rsidRPr="003A374F">
        <w:rPr>
          <w:color w:val="auto"/>
          <w:sz w:val="24"/>
          <w:szCs w:val="24"/>
        </w:rPr>
        <w:t>Ревенура</w:t>
      </w:r>
      <w:r w:rsidRPr="003A374F" w:rsidR="005655A6">
        <w:rPr>
          <w:color w:val="auto"/>
          <w:sz w:val="24"/>
          <w:szCs w:val="24"/>
        </w:rPr>
        <w:t xml:space="preserve"> </w:t>
      </w:r>
      <w:r w:rsidRPr="003A374F">
        <w:rPr>
          <w:color w:val="auto"/>
          <w:sz w:val="24"/>
          <w:szCs w:val="24"/>
        </w:rPr>
        <w:t>Наримановича</w:t>
      </w:r>
      <w:r w:rsidRPr="003A374F">
        <w:rPr>
          <w:color w:val="auto"/>
          <w:sz w:val="24"/>
          <w:szCs w:val="24"/>
        </w:rPr>
        <w:t xml:space="preserve">, </w:t>
      </w:r>
      <w:r w:rsidR="005313C0">
        <w:rPr>
          <w:color w:val="auto"/>
          <w:sz w:val="24"/>
          <w:szCs w:val="24"/>
        </w:rPr>
        <w:t>«данные изъяты»</w:t>
      </w:r>
      <w:r w:rsidRPr="003A374F">
        <w:rPr>
          <w:color w:val="auto"/>
          <w:sz w:val="24"/>
          <w:szCs w:val="24"/>
        </w:rPr>
        <w:t xml:space="preserve"> (</w:t>
      </w:r>
      <w:r w:rsidRPr="003A374F" w:rsidR="00C74CBD">
        <w:rPr>
          <w:color w:val="auto"/>
          <w:sz w:val="24"/>
          <w:szCs w:val="24"/>
        </w:rPr>
        <w:t>ИНН 910215670084, ОГРНИП 315910200053046</w:t>
      </w:r>
      <w:r w:rsidRPr="003A374F">
        <w:rPr>
          <w:color w:val="auto"/>
          <w:sz w:val="24"/>
          <w:szCs w:val="24"/>
        </w:rPr>
        <w:t>),</w:t>
      </w:r>
    </w:p>
    <w:p w:rsidR="007654FF" w:rsidRPr="003A374F" w:rsidP="003A374F">
      <w:pPr>
        <w:pStyle w:val="10"/>
        <w:shd w:val="clear" w:color="auto" w:fill="auto"/>
        <w:spacing w:before="0" w:line="276" w:lineRule="auto"/>
        <w:ind w:firstLine="709"/>
        <w:contextualSpacing/>
        <w:jc w:val="both"/>
        <w:rPr>
          <w:color w:val="auto"/>
          <w:sz w:val="24"/>
          <w:szCs w:val="24"/>
        </w:rPr>
      </w:pPr>
    </w:p>
    <w:p w:rsidR="00832BFE" w:rsidRPr="003A374F" w:rsidP="003A374F">
      <w:pPr>
        <w:pStyle w:val="30"/>
        <w:shd w:val="clear" w:color="auto" w:fill="auto"/>
        <w:spacing w:before="0" w:after="0" w:line="276" w:lineRule="auto"/>
        <w:ind w:firstLine="709"/>
        <w:contextualSpacing/>
        <w:rPr>
          <w:color w:val="auto"/>
          <w:sz w:val="24"/>
          <w:szCs w:val="24"/>
        </w:rPr>
      </w:pPr>
      <w:r w:rsidRPr="003A374F">
        <w:rPr>
          <w:color w:val="auto"/>
          <w:sz w:val="24"/>
          <w:szCs w:val="24"/>
        </w:rPr>
        <w:t>УСТАНОВИЛ</w:t>
      </w:r>
      <w:r w:rsidRPr="003A374F" w:rsidR="006B1A0B">
        <w:rPr>
          <w:color w:val="auto"/>
          <w:sz w:val="24"/>
          <w:szCs w:val="24"/>
        </w:rPr>
        <w:t>:</w:t>
      </w:r>
    </w:p>
    <w:p w:rsidR="007654FF" w:rsidRPr="003A374F" w:rsidP="003A374F">
      <w:pPr>
        <w:pStyle w:val="30"/>
        <w:shd w:val="clear" w:color="auto" w:fill="auto"/>
        <w:spacing w:before="0" w:after="0" w:line="276" w:lineRule="auto"/>
        <w:ind w:firstLine="709"/>
        <w:contextualSpacing/>
        <w:rPr>
          <w:color w:val="auto"/>
          <w:sz w:val="24"/>
          <w:szCs w:val="24"/>
        </w:rPr>
      </w:pPr>
    </w:p>
    <w:p w:rsidR="00C74CBD" w:rsidRPr="003A374F" w:rsidP="003A374F">
      <w:pPr>
        <w:autoSpaceDE w:val="0"/>
        <w:autoSpaceDN w:val="0"/>
        <w:adjustRightInd w:val="0"/>
        <w:spacing w:line="276" w:lineRule="auto"/>
        <w:ind w:firstLine="709"/>
        <w:contextualSpacing/>
        <w:jc w:val="both"/>
        <w:rPr>
          <w:rFonts w:ascii="Times New Roman" w:hAnsi="Times New Roman" w:cs="Times New Roman"/>
          <w:color w:val="auto"/>
        </w:rPr>
      </w:pPr>
      <w:r w:rsidRPr="003A374F">
        <w:rPr>
          <w:rStyle w:val="FontStyle17"/>
          <w:color w:val="auto"/>
          <w:sz w:val="24"/>
          <w:szCs w:val="24"/>
        </w:rPr>
        <w:t xml:space="preserve">Асанов Р.Н., являясь индивидуальным предпринимателем, </w:t>
      </w:r>
      <w:r w:rsidRPr="003A374F">
        <w:rPr>
          <w:rFonts w:ascii="Times New Roman" w:hAnsi="Times New Roman" w:cs="Times New Roman"/>
          <w:color w:val="auto"/>
        </w:rPr>
        <w:t xml:space="preserve">будучи ранее привлеченным к административной ответственности по ч. 25 ст. 19.5 </w:t>
      </w:r>
      <w:r w:rsidRPr="003A374F" w:rsidR="008F64C8">
        <w:rPr>
          <w:rFonts w:ascii="Times New Roman" w:hAnsi="Times New Roman" w:cs="Times New Roman"/>
          <w:color w:val="auto"/>
        </w:rPr>
        <w:t xml:space="preserve">Кодекса Российской Федерации об административных </w:t>
      </w:r>
      <w:r w:rsidRPr="003A374F" w:rsidR="00720405">
        <w:rPr>
          <w:rFonts w:ascii="Times New Roman" w:hAnsi="Times New Roman" w:cs="Times New Roman"/>
          <w:color w:val="auto"/>
        </w:rPr>
        <w:t>правонарушениях</w:t>
      </w:r>
      <w:r w:rsidRPr="003A374F" w:rsidR="00DE1726">
        <w:rPr>
          <w:rFonts w:ascii="Times New Roman" w:hAnsi="Times New Roman" w:cs="Times New Roman"/>
          <w:color w:val="auto"/>
        </w:rPr>
        <w:t xml:space="preserve"> Постановлением мирового судьи судебного участка № 21 Центрального судебного района г. Симферополь (Центральный район городского округа Симферополь) Республики Крым от 01 февраля 2018 года № 05-0020/21/2018, вступившим в законную силу 06 марта 2018 года, повторно, в течении года, не выполнил в установленный срок до 24 июля 2019 года предписание об устранении выявленного нарушения требований земельного законодательства Российской Федерации № 10 к акту проверки от 23 апреля 2019 года № </w:t>
      </w:r>
      <w:r w:rsidRPr="005313C0" w:rsidR="00DE1726">
        <w:rPr>
          <w:rFonts w:ascii="Times New Roman" w:hAnsi="Times New Roman" w:cs="Times New Roman"/>
          <w:color w:val="auto"/>
        </w:rPr>
        <w:t xml:space="preserve">345, выразившегося в использовании земельного участка площадью 30 кв.м., по адресу: </w:t>
      </w:r>
      <w:r w:rsidRPr="005313C0" w:rsidR="005313C0">
        <w:rPr>
          <w:rFonts w:ascii="Times New Roman" w:hAnsi="Times New Roman" w:cs="Times New Roman"/>
          <w:color w:val="auto"/>
        </w:rPr>
        <w:t>«данные изъяты»</w:t>
      </w:r>
      <w:r w:rsidRPr="005313C0" w:rsidR="00DE1726">
        <w:rPr>
          <w:rFonts w:ascii="Times New Roman" w:hAnsi="Times New Roman" w:cs="Times New Roman"/>
          <w:color w:val="auto"/>
        </w:rPr>
        <w:t>, используемый под размещение временного торгового павильона, без наличия прав, предусмотренных законодательством РФ на использование земельного участка, что является нарушением требований ст.25, 26, 39.33,39.36 Земельного кодек</w:t>
      </w:r>
      <w:r w:rsidRPr="005313C0" w:rsidR="00FF04B4">
        <w:rPr>
          <w:rFonts w:ascii="Times New Roman" w:hAnsi="Times New Roman" w:cs="Times New Roman"/>
          <w:color w:val="auto"/>
        </w:rPr>
        <w:t>са</w:t>
      </w:r>
      <w:r w:rsidRPr="003A374F" w:rsidR="00FF04B4">
        <w:rPr>
          <w:rFonts w:ascii="Times New Roman" w:hAnsi="Times New Roman" w:cs="Times New Roman"/>
          <w:color w:val="auto"/>
        </w:rPr>
        <w:t xml:space="preserve"> РФ путем либо оформлени</w:t>
      </w:r>
      <w:r w:rsidRPr="003A374F" w:rsidR="00BC646F">
        <w:rPr>
          <w:rFonts w:ascii="Times New Roman" w:hAnsi="Times New Roman" w:cs="Times New Roman"/>
          <w:color w:val="auto"/>
        </w:rPr>
        <w:t>я</w:t>
      </w:r>
      <w:r w:rsidRPr="003A374F" w:rsidR="00FF04B4">
        <w:rPr>
          <w:rFonts w:ascii="Times New Roman" w:hAnsi="Times New Roman" w:cs="Times New Roman"/>
          <w:color w:val="auto"/>
        </w:rPr>
        <w:t xml:space="preserve"> прав на использование земельного участка, либо его освобождени</w:t>
      </w:r>
      <w:r w:rsidRPr="003A374F" w:rsidR="00BC646F">
        <w:rPr>
          <w:rFonts w:ascii="Times New Roman" w:hAnsi="Times New Roman" w:cs="Times New Roman"/>
          <w:color w:val="auto"/>
        </w:rPr>
        <w:t>я</w:t>
      </w:r>
      <w:r w:rsidRPr="003A374F" w:rsidR="00FF04B4">
        <w:rPr>
          <w:rFonts w:ascii="Times New Roman" w:hAnsi="Times New Roman" w:cs="Times New Roman"/>
          <w:color w:val="auto"/>
        </w:rPr>
        <w:t xml:space="preserve">, </w:t>
      </w:r>
      <w:r w:rsidRPr="003A374F" w:rsidR="00DE1726">
        <w:rPr>
          <w:rFonts w:ascii="Times New Roman" w:hAnsi="Times New Roman" w:cs="Times New Roman"/>
          <w:color w:val="auto"/>
        </w:rPr>
        <w:t xml:space="preserve">совершив </w:t>
      </w:r>
      <w:r w:rsidRPr="003A374F" w:rsidR="00FF04B4">
        <w:rPr>
          <w:rFonts w:ascii="Times New Roman" w:hAnsi="Times New Roman" w:cs="Times New Roman"/>
          <w:color w:val="auto"/>
        </w:rPr>
        <w:t xml:space="preserve">тем самым, </w:t>
      </w:r>
      <w:r w:rsidRPr="003A374F" w:rsidR="00DE1726">
        <w:rPr>
          <w:rFonts w:ascii="Times New Roman" w:hAnsi="Times New Roman" w:cs="Times New Roman"/>
          <w:color w:val="auto"/>
        </w:rPr>
        <w:t xml:space="preserve">административное правонарушение, предусмотренного ч. 26 ст. 19.5 </w:t>
      </w:r>
      <w:r w:rsidRPr="003A374F" w:rsidR="008F64C8">
        <w:rPr>
          <w:rFonts w:ascii="Times New Roman" w:hAnsi="Times New Roman" w:cs="Times New Roman"/>
          <w:color w:val="auto"/>
        </w:rPr>
        <w:t>Кодекса Российской Федерации об административных</w:t>
      </w:r>
      <w:r w:rsidRPr="003A374F" w:rsidR="00720405">
        <w:rPr>
          <w:rFonts w:ascii="Times New Roman" w:hAnsi="Times New Roman" w:cs="Times New Roman"/>
          <w:color w:val="auto"/>
        </w:rPr>
        <w:t>правонарушениях</w:t>
      </w:r>
      <w:r w:rsidRPr="003A374F" w:rsidR="00DE1726">
        <w:rPr>
          <w:rFonts w:ascii="Times New Roman" w:hAnsi="Times New Roman" w:cs="Times New Roman"/>
          <w:color w:val="auto"/>
        </w:rPr>
        <w:t xml:space="preserve">. </w:t>
      </w:r>
    </w:p>
    <w:p w:rsidR="0043138E" w:rsidRPr="003A374F" w:rsidP="003A374F">
      <w:pPr>
        <w:autoSpaceDE w:val="0"/>
        <w:autoSpaceDN w:val="0"/>
        <w:adjustRightInd w:val="0"/>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ИП Асанов Р.Н. в судебное заседание не явился, о времени и месте судебного заседания извещен надлежащим образом, о причинах неявки суду не сообщил.</w:t>
      </w:r>
    </w:p>
    <w:p w:rsidR="0043138E" w:rsidRPr="003A374F" w:rsidP="003A374F">
      <w:pPr>
        <w:autoSpaceDE w:val="0"/>
        <w:autoSpaceDN w:val="0"/>
        <w:adjustRightInd w:val="0"/>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Защитник лица, в отношении которого ведется производство по делу об административном правонарушении, Гафаров Т.Р. вину в совершении правонарушения не признал, поясни</w:t>
      </w:r>
      <w:r w:rsidRPr="003A374F" w:rsidR="0064392C">
        <w:rPr>
          <w:rFonts w:ascii="Times New Roman" w:hAnsi="Times New Roman" w:cs="Times New Roman"/>
          <w:color w:val="auto"/>
        </w:rPr>
        <w:t>л</w:t>
      </w:r>
      <w:r w:rsidRPr="003A374F">
        <w:rPr>
          <w:rFonts w:ascii="Times New Roman" w:hAnsi="Times New Roman" w:cs="Times New Roman"/>
          <w:color w:val="auto"/>
        </w:rPr>
        <w:t>, что</w:t>
      </w:r>
      <w:r w:rsidRPr="003A374F" w:rsidR="00847823">
        <w:rPr>
          <w:rFonts w:ascii="Times New Roman" w:hAnsi="Times New Roman" w:cs="Times New Roman"/>
          <w:color w:val="auto"/>
        </w:rPr>
        <w:t xml:space="preserve"> </w:t>
      </w:r>
      <w:r w:rsidRPr="003A374F" w:rsidR="00DC4A99">
        <w:rPr>
          <w:rFonts w:ascii="Times New Roman" w:hAnsi="Times New Roman" w:cs="Times New Roman"/>
          <w:color w:val="auto"/>
        </w:rPr>
        <w:t xml:space="preserve">извещение о проведении проверки исполнения предписания в адрес Асанова Р.Н. не направлялось, </w:t>
      </w:r>
      <w:r w:rsidRPr="003A374F" w:rsidR="0064392C">
        <w:rPr>
          <w:rFonts w:ascii="Times New Roman" w:hAnsi="Times New Roman" w:cs="Times New Roman"/>
          <w:color w:val="auto"/>
        </w:rPr>
        <w:t xml:space="preserve">протокол об административном правонарушениии приложенные к нему материалы составлены с грубыми нарушениями, а именно в акте проверки не указано время и дата проведения проверки, </w:t>
      </w:r>
      <w:r w:rsidRPr="003A374F" w:rsidR="0064392C">
        <w:rPr>
          <w:rFonts w:ascii="Times New Roman" w:hAnsi="Times New Roman" w:cs="Times New Roman"/>
          <w:color w:val="auto"/>
        </w:rPr>
        <w:t>фототаблица</w:t>
      </w:r>
      <w:r w:rsidRPr="003A374F" w:rsidR="0064392C">
        <w:rPr>
          <w:rFonts w:ascii="Times New Roman" w:hAnsi="Times New Roman" w:cs="Times New Roman"/>
          <w:color w:val="auto"/>
        </w:rPr>
        <w:t xml:space="preserve">, приложенная к материалам дела не является надлежащим доказательством совершения Асановым Р.Н. административного правонарушения, так как из </w:t>
      </w:r>
      <w:r w:rsidRPr="003A374F" w:rsidR="0064392C">
        <w:rPr>
          <w:rFonts w:ascii="Times New Roman" w:hAnsi="Times New Roman" w:cs="Times New Roman"/>
          <w:color w:val="auto"/>
        </w:rPr>
        <w:t>фототаблицы</w:t>
      </w:r>
      <w:r w:rsidRPr="003A374F" w:rsidR="0064392C">
        <w:rPr>
          <w:rFonts w:ascii="Times New Roman" w:hAnsi="Times New Roman" w:cs="Times New Roman"/>
          <w:color w:val="auto"/>
        </w:rPr>
        <w:t xml:space="preserve"> усматривается, что данные фотографии были сделаны не в августе 2019 года, а ранее, так как люди на фотографии находятся в теплой верхней одежде, а листва деревьев осыпана. По мнению защитникаданные факты указывают на то, что проверка относительно исполнения предписания фактически не производилась, а к материалам дела приложены фотографии, </w:t>
      </w:r>
      <w:r w:rsidRPr="003A374F" w:rsidR="0064392C">
        <w:rPr>
          <w:rFonts w:ascii="Times New Roman" w:hAnsi="Times New Roman" w:cs="Times New Roman"/>
          <w:color w:val="auto"/>
        </w:rPr>
        <w:t>которые ранее были зафиксированы и имелись в распоряжении должностного лица, составившего протокол об административном правонарушении.</w:t>
      </w:r>
      <w:r w:rsidRPr="003A374F" w:rsidR="00DC4A99">
        <w:rPr>
          <w:rFonts w:ascii="Times New Roman" w:hAnsi="Times New Roman" w:cs="Times New Roman"/>
          <w:color w:val="auto"/>
        </w:rPr>
        <w:t xml:space="preserve"> В связи с чем, полагает, что на основании материалов дела об административном правонарушении невозможно установить наличия события и состава административного правонарушения и </w:t>
      </w:r>
      <w:r w:rsidRPr="003A374F" w:rsidR="00847823">
        <w:rPr>
          <w:rFonts w:ascii="Times New Roman" w:hAnsi="Times New Roman" w:cs="Times New Roman"/>
          <w:color w:val="auto"/>
        </w:rPr>
        <w:t xml:space="preserve">производство по </w:t>
      </w:r>
      <w:r w:rsidRPr="003A374F" w:rsidR="00DC4A99">
        <w:rPr>
          <w:rFonts w:ascii="Times New Roman" w:hAnsi="Times New Roman" w:cs="Times New Roman"/>
          <w:color w:val="auto"/>
        </w:rPr>
        <w:t>дел</w:t>
      </w:r>
      <w:r w:rsidRPr="003A374F" w:rsidR="00847823">
        <w:rPr>
          <w:rFonts w:ascii="Times New Roman" w:hAnsi="Times New Roman" w:cs="Times New Roman"/>
          <w:color w:val="auto"/>
        </w:rPr>
        <w:t>у</w:t>
      </w:r>
      <w:r w:rsidRPr="003A374F" w:rsidR="00DC4A99">
        <w:rPr>
          <w:rFonts w:ascii="Times New Roman" w:hAnsi="Times New Roman" w:cs="Times New Roman"/>
          <w:color w:val="auto"/>
        </w:rPr>
        <w:t xml:space="preserve"> подлежит прекращению. </w:t>
      </w:r>
    </w:p>
    <w:p w:rsidR="00DC4A99" w:rsidRPr="003A374F" w:rsidP="003A374F">
      <w:pPr>
        <w:pStyle w:val="NoSpacing"/>
        <w:spacing w:line="276" w:lineRule="auto"/>
        <w:ind w:firstLine="709"/>
        <w:contextualSpacing/>
        <w:jc w:val="both"/>
        <w:rPr>
          <w:lang w:val="ru-RU"/>
        </w:rPr>
      </w:pPr>
      <w:r w:rsidRPr="003A374F">
        <w:rPr>
          <w:lang w:val="ru-RU"/>
        </w:rPr>
        <w:t xml:space="preserve">Выслушав защитника </w:t>
      </w:r>
      <w:r w:rsidRPr="003A374F">
        <w:rPr>
          <w:lang w:val="ru-RU" w:eastAsia="ru-RU"/>
        </w:rPr>
        <w:t>лица, в отношении которого ведется производство по делу об административном правонарушении</w:t>
      </w:r>
      <w:r w:rsidRPr="003A374F">
        <w:rPr>
          <w:lang w:val="ru-RU"/>
        </w:rPr>
        <w:t xml:space="preserve">, свидетеля </w:t>
      </w:r>
      <w:r w:rsidRPr="005313C0" w:rsidR="005313C0">
        <w:t>«</w:t>
      </w:r>
      <w:r w:rsidRPr="005313C0" w:rsidR="005313C0">
        <w:t>данные</w:t>
      </w:r>
      <w:r w:rsidRPr="005313C0" w:rsidR="005313C0">
        <w:t xml:space="preserve"> </w:t>
      </w:r>
      <w:r w:rsidRPr="005313C0" w:rsidR="005313C0">
        <w:t>изъяты</w:t>
      </w:r>
      <w:r w:rsidRPr="005313C0" w:rsidR="005313C0">
        <w:t>»</w:t>
      </w:r>
      <w:r w:rsidRPr="003A374F">
        <w:rPr>
          <w:lang w:val="ru-RU"/>
        </w:rPr>
        <w:t>, исследовав материалы дела, прихожу к следующему.</w:t>
      </w:r>
    </w:p>
    <w:p w:rsidR="00850B12"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Так, в соответствии со ст.25 Земельного кодекса РФ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850B12" w:rsidRPr="003A374F" w:rsidP="003A374F">
      <w:pPr>
        <w:shd w:val="clear" w:color="auto" w:fill="FFFFFF"/>
        <w:spacing w:line="276" w:lineRule="auto"/>
        <w:ind w:firstLine="540"/>
        <w:contextualSpacing/>
        <w:jc w:val="both"/>
        <w:rPr>
          <w:rFonts w:ascii="Times New Roman" w:hAnsi="Times New Roman" w:cs="Times New Roman"/>
          <w:color w:val="auto"/>
        </w:rPr>
      </w:pPr>
      <w:r w:rsidRPr="003A374F">
        <w:rPr>
          <w:rStyle w:val="blk"/>
          <w:rFonts w:ascii="Times New Roman" w:hAnsi="Times New Roman" w:cs="Times New Roman"/>
          <w:color w:val="333333"/>
        </w:rPr>
        <w:t xml:space="preserve"> В соответствии со ст. 39.33 Земельного кодекса РФ использование земель или земельных участков, </w:t>
      </w:r>
      <w:r w:rsidRPr="003A374F">
        <w:rPr>
          <w:rStyle w:val="blk"/>
          <w:rFonts w:ascii="Times New Roman" w:hAnsi="Times New Roman" w:cs="Times New Roman"/>
          <w:color w:val="auto"/>
        </w:rPr>
        <w:t xml:space="preserve">находящихся в государственной или муниципальной собственности может осуществляться в  случаях, в том числе, </w:t>
      </w:r>
      <w:r w:rsidRPr="003A374F">
        <w:rPr>
          <w:rStyle w:val="blk"/>
          <w:rFonts w:ascii="Times New Roman" w:hAnsi="Times New Roman" w:cs="Times New Roman"/>
          <w:color w:val="auto"/>
        </w:rPr>
        <w:t>для размещения нестационарных торговых объектов, рекламных конструкций, а также иных объектов, </w:t>
      </w:r>
      <w:hyperlink r:id="rId5" w:anchor="dst100009" w:history="1">
        <w:r w:rsidRPr="003A374F">
          <w:rPr>
            <w:rStyle w:val="Hyperlink"/>
            <w:rFonts w:ascii="Times New Roman" w:hAnsi="Times New Roman" w:cs="Times New Roman"/>
            <w:color w:val="auto"/>
            <w:u w:val="none"/>
          </w:rPr>
          <w:t>виды</w:t>
        </w:r>
      </w:hyperlink>
      <w:r w:rsidRPr="003A374F">
        <w:rPr>
          <w:rStyle w:val="blk"/>
          <w:rFonts w:ascii="Times New Roman" w:hAnsi="Times New Roman" w:cs="Times New Roman"/>
          <w:color w:val="auto"/>
        </w:rPr>
        <w:t> которых устанавливаются Правительством Российской Федерации.</w:t>
      </w:r>
    </w:p>
    <w:p w:rsidR="00850B12" w:rsidRPr="003A374F" w:rsidP="003A374F">
      <w:pPr>
        <w:shd w:val="clear" w:color="auto" w:fill="FFFFFF"/>
        <w:spacing w:line="276" w:lineRule="auto"/>
        <w:ind w:firstLine="540"/>
        <w:contextualSpacing/>
        <w:jc w:val="both"/>
        <w:rPr>
          <w:rFonts w:ascii="Times New Roman" w:hAnsi="Times New Roman" w:cs="Times New Roman"/>
          <w:color w:val="auto"/>
        </w:rPr>
      </w:pPr>
      <w:r w:rsidRPr="003A374F">
        <w:rPr>
          <w:rStyle w:val="blk"/>
          <w:rFonts w:ascii="Times New Roman" w:hAnsi="Times New Roman" w:cs="Times New Roman"/>
          <w:color w:val="auto"/>
        </w:rPr>
        <w:t xml:space="preserve"> Использование земель или земельных участков, находящихся в государственной или муниципальной собственности, в данных целях, осуществляется на основании разрешений уполномоченного </w:t>
      </w:r>
      <w:hyperlink r:id="rId6" w:anchor="dst211" w:history="1">
        <w:r w:rsidRPr="003A374F">
          <w:rPr>
            <w:rStyle w:val="Hyperlink"/>
            <w:rFonts w:ascii="Times New Roman" w:hAnsi="Times New Roman" w:cs="Times New Roman"/>
            <w:color w:val="auto"/>
            <w:u w:val="none"/>
          </w:rPr>
          <w:t>органа</w:t>
        </w:r>
      </w:hyperlink>
      <w:r w:rsidRPr="003A374F">
        <w:rPr>
          <w:rStyle w:val="blk"/>
          <w:rFonts w:ascii="Times New Roman" w:hAnsi="Times New Roman" w:cs="Times New Roman"/>
          <w:color w:val="auto"/>
        </w:rPr>
        <w:t>.</w:t>
      </w:r>
    </w:p>
    <w:p w:rsidR="00660AB8" w:rsidRPr="003A374F" w:rsidP="003A374F">
      <w:pPr>
        <w:pStyle w:val="10"/>
        <w:shd w:val="clear" w:color="auto" w:fill="auto"/>
        <w:spacing w:before="0" w:line="276" w:lineRule="auto"/>
        <w:ind w:right="40" w:firstLine="709"/>
        <w:contextualSpacing/>
        <w:jc w:val="both"/>
        <w:rPr>
          <w:sz w:val="24"/>
          <w:szCs w:val="24"/>
        </w:rPr>
      </w:pPr>
      <w:r w:rsidRPr="003A374F">
        <w:rPr>
          <w:color w:val="auto"/>
          <w:sz w:val="24"/>
          <w:szCs w:val="24"/>
          <w:shd w:val="clear" w:color="auto" w:fill="FFFFFF"/>
        </w:rPr>
        <w:t>Согласно ст. 39.36 Земельного кодекса РФ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 w:anchor="dst100114" w:history="1">
        <w:r w:rsidRPr="003A374F">
          <w:rPr>
            <w:rStyle w:val="Hyperlink"/>
            <w:color w:val="auto"/>
            <w:sz w:val="24"/>
            <w:szCs w:val="24"/>
            <w:u w:val="none"/>
            <w:shd w:val="clear" w:color="auto" w:fill="FFFFFF"/>
          </w:rPr>
          <w:t>законом</w:t>
        </w:r>
      </w:hyperlink>
      <w:r w:rsidRPr="003A374F">
        <w:rPr>
          <w:color w:val="auto"/>
          <w:sz w:val="24"/>
          <w:szCs w:val="24"/>
          <w:shd w:val="clear" w:color="auto" w:fill="FFFFFF"/>
        </w:rPr>
        <w:t> от 28 декабря 2009 года N 381-ФЗ «Об основах государственного регулирования торговой деятельности в Российской Федерации».</w:t>
      </w:r>
      <w:r w:rsidRPr="003A374F">
        <w:rPr>
          <w:sz w:val="24"/>
          <w:szCs w:val="24"/>
        </w:rPr>
        <w:t xml:space="preserve"> </w:t>
      </w:r>
    </w:p>
    <w:p w:rsidR="00660AB8"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Статьей 7.1 Кодекса Российской Федерации об административных правонарушениях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660AB8" w:rsidRPr="003A374F" w:rsidP="003A374F">
      <w:pPr>
        <w:pStyle w:val="10"/>
        <w:shd w:val="clear" w:color="auto" w:fill="auto"/>
        <w:spacing w:before="0" w:line="276" w:lineRule="auto"/>
        <w:ind w:right="40" w:firstLine="709"/>
        <w:contextualSpacing/>
        <w:jc w:val="both"/>
        <w:rPr>
          <w:sz w:val="24"/>
          <w:szCs w:val="24"/>
        </w:rPr>
      </w:pPr>
      <w:r w:rsidRPr="003A374F">
        <w:rPr>
          <w:sz w:val="24"/>
          <w:szCs w:val="24"/>
          <w:shd w:val="clear" w:color="auto" w:fill="FFFFFF"/>
        </w:rPr>
        <w:t>Согласно материалам данного дела</w:t>
      </w:r>
      <w:r w:rsidRPr="003A374F" w:rsidR="0056560F">
        <w:rPr>
          <w:sz w:val="24"/>
          <w:szCs w:val="24"/>
          <w:shd w:val="clear" w:color="auto" w:fill="FFFFFF"/>
        </w:rPr>
        <w:t xml:space="preserve">, </w:t>
      </w:r>
      <w:r w:rsidRPr="003A374F">
        <w:rPr>
          <w:sz w:val="24"/>
          <w:szCs w:val="24"/>
          <w:shd w:val="clear" w:color="auto" w:fill="FFFFFF"/>
        </w:rPr>
        <w:t xml:space="preserve"> </w:t>
      </w:r>
      <w:r w:rsidRPr="003A374F" w:rsidR="00387B11">
        <w:rPr>
          <w:sz w:val="24"/>
          <w:szCs w:val="24"/>
        </w:rPr>
        <w:t>Постановлением заместителя главного государственного инспектора Республики Крым по использованию и охране земель от 17.04.2015 по делу № 42 ИП Асанов Р</w:t>
      </w:r>
      <w:r w:rsidRPr="003A374F" w:rsidR="00601143">
        <w:rPr>
          <w:sz w:val="24"/>
          <w:szCs w:val="24"/>
        </w:rPr>
        <w:t>.</w:t>
      </w:r>
      <w:r w:rsidRPr="003A374F" w:rsidR="00387B11">
        <w:rPr>
          <w:sz w:val="24"/>
          <w:szCs w:val="24"/>
        </w:rPr>
        <w:t xml:space="preserve"> Н</w:t>
      </w:r>
      <w:r w:rsidRPr="003A374F" w:rsidR="00601143">
        <w:rPr>
          <w:sz w:val="24"/>
          <w:szCs w:val="24"/>
        </w:rPr>
        <w:t>.</w:t>
      </w:r>
      <w:r w:rsidRPr="003A374F" w:rsidR="00387B11">
        <w:rPr>
          <w:sz w:val="24"/>
          <w:szCs w:val="24"/>
        </w:rPr>
        <w:t xml:space="preserve">, признан виновным в совершении административного правонарушения по статье 7.1 </w:t>
      </w:r>
      <w:r w:rsidRPr="003A374F" w:rsidR="0056560F">
        <w:rPr>
          <w:sz w:val="24"/>
          <w:szCs w:val="24"/>
        </w:rPr>
        <w:t xml:space="preserve"> КоАП РФ </w:t>
      </w:r>
      <w:r w:rsidRPr="003A374F" w:rsidR="00387B11">
        <w:rPr>
          <w:sz w:val="24"/>
          <w:szCs w:val="24"/>
        </w:rPr>
        <w:t xml:space="preserve">выразившегося в самовольном занятии земельного участка муниципальной собственности площадью 30 кв. м, расположенного по адресу: </w:t>
      </w:r>
      <w:r w:rsidRPr="005313C0" w:rsidR="005313C0">
        <w:rPr>
          <w:color w:val="auto"/>
          <w:sz w:val="24"/>
          <w:szCs w:val="24"/>
        </w:rPr>
        <w:t>«данные изъяты»</w:t>
      </w:r>
      <w:r w:rsidRPr="003A374F" w:rsidR="00387B11">
        <w:rPr>
          <w:sz w:val="24"/>
          <w:szCs w:val="24"/>
        </w:rPr>
        <w:t>, используем</w:t>
      </w:r>
      <w:r w:rsidRPr="003A374F" w:rsidR="00213839">
        <w:rPr>
          <w:sz w:val="24"/>
          <w:szCs w:val="24"/>
        </w:rPr>
        <w:t>ого</w:t>
      </w:r>
      <w:r w:rsidRPr="003A374F" w:rsidR="00387B11">
        <w:rPr>
          <w:sz w:val="24"/>
          <w:szCs w:val="24"/>
        </w:rPr>
        <w:t xml:space="preserve"> </w:t>
      </w:r>
      <w:r w:rsidRPr="003A374F" w:rsidR="00387B11">
        <w:rPr>
          <w:rStyle w:val="210pt"/>
          <w:sz w:val="24"/>
          <w:szCs w:val="24"/>
        </w:rPr>
        <w:t xml:space="preserve">ИП </w:t>
      </w:r>
      <w:r w:rsidRPr="003A374F" w:rsidR="00387B11">
        <w:rPr>
          <w:sz w:val="24"/>
          <w:szCs w:val="24"/>
        </w:rPr>
        <w:t>Асановым Р.Н. под размещение временного торгового павильона, без наличия документов</w:t>
      </w:r>
      <w:r w:rsidRPr="003A374F" w:rsidR="00213839">
        <w:rPr>
          <w:sz w:val="24"/>
          <w:szCs w:val="24"/>
        </w:rPr>
        <w:t>,</w:t>
      </w:r>
      <w:r w:rsidRPr="003A374F" w:rsidR="00387B11">
        <w:rPr>
          <w:sz w:val="24"/>
          <w:szCs w:val="24"/>
        </w:rPr>
        <w:t xml:space="preserve"> дающих право на использование земельного участка</w:t>
      </w:r>
      <w:r w:rsidRPr="003A374F" w:rsidR="0056560F">
        <w:rPr>
          <w:sz w:val="24"/>
          <w:szCs w:val="24"/>
        </w:rPr>
        <w:t xml:space="preserve"> и назначено наказание в виде штрафа в размере</w:t>
      </w:r>
      <w:r w:rsidRPr="003A374F" w:rsidR="00387B11">
        <w:rPr>
          <w:sz w:val="24"/>
          <w:szCs w:val="24"/>
        </w:rPr>
        <w:t xml:space="preserve"> 100 000 рублей</w:t>
      </w:r>
      <w:r w:rsidRPr="003A374F" w:rsidR="0056560F">
        <w:rPr>
          <w:sz w:val="24"/>
          <w:szCs w:val="24"/>
        </w:rPr>
        <w:t>, оплаченный</w:t>
      </w:r>
      <w:r w:rsidRPr="003A374F" w:rsidR="00387B11">
        <w:rPr>
          <w:sz w:val="24"/>
          <w:szCs w:val="24"/>
        </w:rPr>
        <w:t xml:space="preserve"> в полном объеме. </w:t>
      </w:r>
    </w:p>
    <w:p w:rsidR="00601143" w:rsidRPr="003A374F" w:rsidP="003A374F">
      <w:pPr>
        <w:pStyle w:val="10"/>
        <w:shd w:val="clear" w:color="auto" w:fill="auto"/>
        <w:spacing w:before="0" w:line="276" w:lineRule="auto"/>
        <w:ind w:right="40" w:firstLine="709"/>
        <w:contextualSpacing/>
        <w:jc w:val="both"/>
        <w:rPr>
          <w:sz w:val="24"/>
          <w:szCs w:val="24"/>
        </w:rPr>
      </w:pPr>
      <w:r w:rsidRPr="003A374F">
        <w:rPr>
          <w:color w:val="auto"/>
          <w:sz w:val="24"/>
          <w:szCs w:val="24"/>
        </w:rPr>
        <w:t xml:space="preserve">Данное Постановление от 17.04.2015 года по делу № 42 ИП Асанов Р.Н. </w:t>
      </w:r>
      <w:r w:rsidRPr="003A374F">
        <w:rPr>
          <w:sz w:val="24"/>
          <w:szCs w:val="24"/>
        </w:rPr>
        <w:t>не обжаловал, и в настоящее время считается законным и действующим, подтверждающим факт совершения данным лицом  административного правонарушения.</w:t>
      </w:r>
    </w:p>
    <w:p w:rsidR="00850B12"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 xml:space="preserve">Согласно статье 71 Земельного кодекса РФ под государственным земельным надзором понимается деятельность уполномоченных федеральных </w:t>
      </w:r>
      <w:r w:rsidRPr="003A374F">
        <w:rPr>
          <w:sz w:val="24"/>
          <w:szCs w:val="24"/>
        </w:rPr>
        <w:t>органовисполнительной</w:t>
      </w:r>
      <w:r w:rsidRPr="003A374F">
        <w:rPr>
          <w:sz w:val="24"/>
          <w:szCs w:val="24"/>
        </w:rPr>
        <w:t xml:space="preserve">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w:t>
      </w:r>
      <w:r w:rsidRPr="003A374F">
        <w:rPr>
          <w:sz w:val="24"/>
          <w:szCs w:val="24"/>
        </w:rPr>
        <w:t xml:space="preserve">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w:t>
      </w:r>
      <w:r w:rsidRPr="003A374F">
        <w:rPr>
          <w:sz w:val="24"/>
          <w:szCs w:val="24"/>
        </w:rPr>
        <w:t>организациии</w:t>
      </w:r>
      <w:r w:rsidRPr="003A374F">
        <w:rPr>
          <w:sz w:val="24"/>
          <w:szCs w:val="24"/>
        </w:rPr>
        <w:t xml:space="preserve">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850B12"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850B12"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56560F"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Согласно </w:t>
      </w:r>
      <w:hyperlink r:id="rId8" w:history="1">
        <w:r w:rsidRPr="003A374F">
          <w:rPr>
            <w:rStyle w:val="Hyperlink"/>
            <w:rFonts w:ascii="Times New Roman" w:hAnsi="Times New Roman" w:cs="Times New Roman"/>
            <w:color w:val="auto"/>
            <w:u w:val="none"/>
          </w:rPr>
          <w:t>пункту 5 статьи 71</w:t>
        </w:r>
      </w:hyperlink>
      <w:r w:rsidRPr="003A374F">
        <w:rPr>
          <w:rFonts w:ascii="Times New Roman" w:hAnsi="Times New Roman" w:cs="Times New Roman"/>
          <w:color w:val="auto"/>
        </w:rPr>
        <w:t xml:space="preserve">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w:t>
      </w:r>
      <w:hyperlink r:id="rId9" w:history="1">
        <w:r w:rsidRPr="003A374F">
          <w:rPr>
            <w:rStyle w:val="Hyperlink"/>
            <w:rFonts w:ascii="Times New Roman" w:hAnsi="Times New Roman" w:cs="Times New Roman"/>
            <w:color w:val="auto"/>
            <w:u w:val="none"/>
          </w:rPr>
          <w:t>подпункт 1</w:t>
        </w:r>
      </w:hyperlink>
      <w:r w:rsidRPr="003A374F">
        <w:rPr>
          <w:rFonts w:ascii="Times New Roman" w:hAnsi="Times New Roman" w:cs="Times New Roman"/>
          <w:color w:val="auto"/>
        </w:rPr>
        <w:t xml:space="preserve">); выдавать обязательные для исполнения предписания об устранении выявленных в результате проверок нарушений </w:t>
      </w:r>
      <w:hyperlink r:id="rId10" w:history="1">
        <w:r w:rsidRPr="003A374F">
          <w:rPr>
            <w:rStyle w:val="Hyperlink"/>
            <w:rFonts w:ascii="Times New Roman" w:hAnsi="Times New Roman" w:cs="Times New Roman"/>
            <w:color w:val="auto"/>
            <w:u w:val="none"/>
          </w:rPr>
          <w:t>земельного законодательства</w:t>
        </w:r>
      </w:hyperlink>
      <w:r w:rsidRPr="003A374F">
        <w:rPr>
          <w:rFonts w:ascii="Times New Roman" w:hAnsi="Times New Roman" w:cs="Times New Roman"/>
          <w:color w:val="auto"/>
        </w:rPr>
        <w:t>, а также осуществлять контроль за исполнением указанных предписаний в установленные сроки (</w:t>
      </w:r>
      <w:hyperlink r:id="rId11" w:history="1">
        <w:r w:rsidRPr="003A374F">
          <w:rPr>
            <w:rStyle w:val="Hyperlink"/>
            <w:rFonts w:ascii="Times New Roman" w:hAnsi="Times New Roman" w:cs="Times New Roman"/>
            <w:color w:val="auto"/>
            <w:u w:val="none"/>
          </w:rPr>
          <w:t>подпункт 5</w:t>
        </w:r>
      </w:hyperlink>
      <w:r w:rsidRPr="003A374F">
        <w:rPr>
          <w:rFonts w:ascii="Times New Roman" w:hAnsi="Times New Roman" w:cs="Times New Roman"/>
          <w:color w:val="auto"/>
        </w:rPr>
        <w:t>).</w:t>
      </w:r>
    </w:p>
    <w:p w:rsidR="0056560F" w:rsidRPr="003A374F" w:rsidP="003A374F">
      <w:pPr>
        <w:spacing w:line="276" w:lineRule="auto"/>
        <w:ind w:firstLine="709"/>
        <w:contextualSpacing/>
        <w:jc w:val="both"/>
        <w:rPr>
          <w:rFonts w:ascii="Times New Roman" w:hAnsi="Times New Roman" w:cs="Times New Roman"/>
          <w:color w:val="auto"/>
        </w:rPr>
      </w:pPr>
      <w:hyperlink r:id="rId12" w:history="1">
        <w:r w:rsidRPr="003A374F">
          <w:rPr>
            <w:rStyle w:val="Hyperlink"/>
            <w:rFonts w:ascii="Times New Roman" w:hAnsi="Times New Roman" w:cs="Times New Roman"/>
            <w:color w:val="auto"/>
            <w:u w:val="none"/>
          </w:rPr>
          <w:t>Пунктом 3</w:t>
        </w:r>
      </w:hyperlink>
      <w:r w:rsidRPr="003A374F">
        <w:rPr>
          <w:rFonts w:ascii="Times New Roman" w:hAnsi="Times New Roman" w:cs="Times New Roman"/>
          <w:color w:val="auto"/>
        </w:rPr>
        <w:t xml:space="preserve"> Положения о государственном земельном надзоре, утвержденного </w:t>
      </w:r>
      <w:hyperlink r:id="rId13" w:history="1">
        <w:r w:rsidRPr="003A374F">
          <w:rPr>
            <w:rStyle w:val="Hyperlink"/>
            <w:rFonts w:ascii="Times New Roman" w:hAnsi="Times New Roman" w:cs="Times New Roman"/>
            <w:color w:val="auto"/>
            <w:u w:val="none"/>
          </w:rPr>
          <w:t>Постановлением</w:t>
        </w:r>
      </w:hyperlink>
      <w:r w:rsidRPr="003A374F">
        <w:rPr>
          <w:rFonts w:ascii="Times New Roman" w:hAnsi="Times New Roman" w:cs="Times New Roman"/>
          <w:color w:val="auto"/>
        </w:rPr>
        <w:t xml:space="preserve"> Правительства Российской Федерации от 02.01.2015 года № 1, предусмотрено, что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требований </w:t>
      </w:r>
      <w:hyperlink r:id="rId10" w:history="1">
        <w:r w:rsidRPr="003A374F">
          <w:rPr>
            <w:rStyle w:val="Hyperlink"/>
            <w:rFonts w:ascii="Times New Roman" w:hAnsi="Times New Roman" w:cs="Times New Roman"/>
            <w:color w:val="auto"/>
            <w:u w:val="none"/>
          </w:rPr>
          <w:t>земельного законодательства</w:t>
        </w:r>
      </w:hyperlink>
      <w:r w:rsidRPr="003A374F">
        <w:rPr>
          <w:rFonts w:ascii="Times New Roman" w:hAnsi="Times New Roman" w:cs="Times New Roman"/>
          <w:color w:val="auto"/>
        </w:rPr>
        <w:t xml:space="preserve">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 (</w:t>
      </w:r>
      <w:hyperlink r:id="rId14" w:history="1">
        <w:r w:rsidRPr="003A374F">
          <w:rPr>
            <w:rStyle w:val="Hyperlink"/>
            <w:rFonts w:ascii="Times New Roman" w:hAnsi="Times New Roman" w:cs="Times New Roman"/>
            <w:color w:val="auto"/>
            <w:u w:val="none"/>
          </w:rPr>
          <w:t>подпункт а</w:t>
        </w:r>
      </w:hyperlink>
      <w:r w:rsidRPr="003A374F">
        <w:rPr>
          <w:rFonts w:ascii="Times New Roman" w:hAnsi="Times New Roman" w:cs="Times New Roman"/>
          <w:color w:val="auto"/>
        </w:rPr>
        <w:t>); предписаний,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 (</w:t>
      </w:r>
      <w:hyperlink r:id="rId15" w:history="1">
        <w:r w:rsidRPr="003A374F">
          <w:rPr>
            <w:rStyle w:val="Hyperlink"/>
            <w:rFonts w:ascii="Times New Roman" w:hAnsi="Times New Roman" w:cs="Times New Roman"/>
            <w:color w:val="auto"/>
            <w:u w:val="none"/>
          </w:rPr>
          <w:t>подпункт з</w:t>
        </w:r>
      </w:hyperlink>
      <w:r w:rsidRPr="003A374F">
        <w:rPr>
          <w:rFonts w:ascii="Times New Roman" w:hAnsi="Times New Roman" w:cs="Times New Roman"/>
          <w:color w:val="auto"/>
        </w:rPr>
        <w:t>).</w:t>
      </w:r>
    </w:p>
    <w:p w:rsidR="0056560F" w:rsidRPr="003A374F" w:rsidP="003A374F">
      <w:pPr>
        <w:spacing w:line="276" w:lineRule="auto"/>
        <w:ind w:firstLine="709"/>
        <w:contextualSpacing/>
        <w:jc w:val="both"/>
        <w:rPr>
          <w:rFonts w:ascii="Times New Roman" w:hAnsi="Times New Roman" w:cs="Times New Roman"/>
          <w:color w:val="auto"/>
          <w:shd w:val="clear" w:color="auto" w:fill="FFFFFF"/>
        </w:rPr>
      </w:pPr>
      <w:r w:rsidRPr="003A374F">
        <w:rPr>
          <w:rFonts w:ascii="Times New Roman" w:hAnsi="Times New Roman" w:cs="Times New Roman"/>
          <w:color w:val="auto"/>
        </w:rPr>
        <w:t xml:space="preserve">Согласно п.1.1, 4.6 </w:t>
      </w:r>
      <w:r w:rsidRPr="003A374F">
        <w:rPr>
          <w:rFonts w:ascii="Times New Roman" w:hAnsi="Times New Roman" w:cs="Times New Roman"/>
          <w:color w:val="auto"/>
          <w:shd w:val="clear" w:color="auto" w:fill="FFFFFF"/>
        </w:rPr>
        <w:t xml:space="preserve">Постановления Совета министров Республики Крым от 27 июня </w:t>
      </w:r>
      <w:r w:rsidRPr="003A374F">
        <w:rPr>
          <w:rFonts w:ascii="Times New Roman" w:hAnsi="Times New Roman" w:cs="Times New Roman"/>
          <w:color w:val="auto"/>
          <w:shd w:val="clear" w:color="auto" w:fill="FFFFFF"/>
        </w:rPr>
        <w:t xml:space="preserve">2014 года N 164 </w:t>
      </w:r>
      <w:r w:rsidR="003A374F">
        <w:rPr>
          <w:rFonts w:ascii="Times New Roman" w:hAnsi="Times New Roman" w:cs="Times New Roman"/>
          <w:color w:val="auto"/>
          <w:shd w:val="clear" w:color="auto" w:fill="FFFFFF"/>
        </w:rPr>
        <w:t>«</w:t>
      </w:r>
      <w:r w:rsidRPr="003A374F">
        <w:rPr>
          <w:rFonts w:ascii="Times New Roman" w:hAnsi="Times New Roman" w:cs="Times New Roman"/>
          <w:color w:val="auto"/>
          <w:shd w:val="clear" w:color="auto" w:fill="FFFFFF"/>
        </w:rPr>
        <w:t>Об утверждении Положения о Государственном комитете по государственной регистрации и кадастру Республики Крым</w:t>
      </w:r>
      <w:r w:rsidR="003A374F">
        <w:rPr>
          <w:rFonts w:ascii="Times New Roman" w:hAnsi="Times New Roman" w:cs="Times New Roman"/>
          <w:color w:val="auto"/>
          <w:shd w:val="clear" w:color="auto" w:fill="FFFFFF"/>
        </w:rPr>
        <w:t>»</w:t>
      </w:r>
      <w:r w:rsidRPr="003A374F">
        <w:rPr>
          <w:rStyle w:val="apple-converted-space"/>
          <w:rFonts w:ascii="Times New Roman" w:hAnsi="Times New Roman" w:cs="Times New Roman"/>
          <w:color w:val="auto"/>
        </w:rPr>
        <w:t> </w:t>
      </w:r>
      <w:r w:rsidRPr="003A374F">
        <w:rPr>
          <w:rFonts w:ascii="Times New Roman" w:hAnsi="Times New Roman" w:cs="Times New Roman"/>
          <w:color w:val="auto"/>
          <w:shd w:val="clear" w:color="auto" w:fill="FFFFFF"/>
        </w:rPr>
        <w:t>Государственный комитет по государственной регистрации и кадастру Республики Крым (далее - Государственный комитет) - исполнительный орган государственной власти Республики Крым, осуществляющий в том числе функции государственного земельного надзора. Государственный комитет в пределах своей компетенции и в соответствии с функциями осуществляет полномочия по г</w:t>
      </w:r>
      <w:r w:rsidRPr="003A374F">
        <w:rPr>
          <w:rFonts w:ascii="Times New Roman" w:hAnsi="Times New Roman" w:cs="Times New Roman"/>
          <w:color w:val="auto"/>
        </w:rPr>
        <w:t xml:space="preserve">осударственному земельному надзору, включая: осуществление государственного земельного надзора на территории Республики Крым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w:t>
      </w:r>
      <w:r w:rsidRPr="003A374F">
        <w:rPr>
          <w:rFonts w:ascii="Times New Roman" w:hAnsi="Times New Roman" w:cs="Times New Roman"/>
          <w:color w:val="auto"/>
        </w:rPr>
        <w:t>разрешающихосуществление</w:t>
      </w:r>
      <w:r w:rsidRPr="003A374F">
        <w:rPr>
          <w:rFonts w:ascii="Times New Roman" w:hAnsi="Times New Roman" w:cs="Times New Roman"/>
          <w:color w:val="auto"/>
        </w:rPr>
        <w:t xml:space="preserve"> хозяйственной деятельности; выполнения требований земельного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 исполнения предписаний по вопросам соблюдения земельного законодательства и устранения нарушений в области земельных отношений.</w:t>
      </w:r>
    </w:p>
    <w:p w:rsidR="0056560F" w:rsidRPr="003A374F" w:rsidP="003A374F">
      <w:pPr>
        <w:spacing w:line="276" w:lineRule="auto"/>
        <w:ind w:firstLine="709"/>
        <w:contextualSpacing/>
        <w:jc w:val="both"/>
        <w:rPr>
          <w:rFonts w:ascii="Times New Roman" w:hAnsi="Times New Roman" w:cs="Times New Roman"/>
          <w:color w:val="auto"/>
          <w:shd w:val="clear" w:color="auto" w:fill="FFFFFF"/>
        </w:rPr>
      </w:pPr>
      <w:r w:rsidRPr="003A374F">
        <w:rPr>
          <w:rFonts w:ascii="Times New Roman" w:hAnsi="Times New Roman" w:cs="Times New Roman"/>
          <w:color w:val="auto"/>
          <w:shd w:val="clear" w:color="auto" w:fill="FFFFFF"/>
        </w:rPr>
        <w:t xml:space="preserve">Согласно п.14 Приказа Министерства экономического развития РФ от 20 июля 2015 года N 486 </w:t>
      </w:r>
      <w:r w:rsidR="003A374F">
        <w:rPr>
          <w:rFonts w:ascii="Times New Roman" w:hAnsi="Times New Roman" w:cs="Times New Roman"/>
          <w:color w:val="auto"/>
          <w:shd w:val="clear" w:color="auto" w:fill="FFFFFF"/>
        </w:rPr>
        <w:t>«</w:t>
      </w:r>
      <w:r w:rsidRPr="003A374F">
        <w:rPr>
          <w:rFonts w:ascii="Times New Roman" w:hAnsi="Times New Roman" w:cs="Times New Roman"/>
          <w:color w:val="auto"/>
          <w:shd w:val="clear" w:color="auto" w:fill="FFFFFF"/>
        </w:rPr>
        <w:t>Об утверждении Административного регламента Федеральной службы государственной регистрации, кадастра и картографии по исполнению Федеральной службой государственной регистрации, кадастра и картографии государственной функции по осуществлению государственного земельного надзора</w:t>
      </w:r>
      <w:r w:rsidR="003A374F">
        <w:rPr>
          <w:rFonts w:ascii="Times New Roman" w:hAnsi="Times New Roman" w:cs="Times New Roman"/>
          <w:color w:val="auto"/>
          <w:shd w:val="clear" w:color="auto" w:fill="FFFFFF"/>
        </w:rPr>
        <w:t>»</w:t>
      </w:r>
      <w:r w:rsidRPr="003A374F">
        <w:rPr>
          <w:rFonts w:ascii="Times New Roman" w:hAnsi="Times New Roman" w:cs="Times New Roman"/>
          <w:color w:val="auto"/>
          <w:shd w:val="clear" w:color="auto" w:fill="FFFFFF"/>
        </w:rPr>
        <w:t xml:space="preserve"> (далее Приказ) 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w:t>
      </w:r>
      <w:r w:rsidRPr="003A374F">
        <w:rPr>
          <w:rStyle w:val="apple-converted-space"/>
          <w:rFonts w:ascii="Times New Roman" w:hAnsi="Times New Roman" w:cs="Times New Roman"/>
          <w:color w:val="auto"/>
        </w:rPr>
        <w:t> предписания</w:t>
      </w:r>
      <w:r w:rsidRPr="003A374F">
        <w:rPr>
          <w:rFonts w:ascii="Times New Roman" w:hAnsi="Times New Roman" w:cs="Times New Roman"/>
          <w:color w:val="auto"/>
          <w:shd w:val="clear" w:color="auto" w:fill="FFFFFF"/>
        </w:rPr>
        <w:t xml:space="preserve"> органа государственного надзора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56560F" w:rsidRPr="003A374F" w:rsidP="003A374F">
      <w:pPr>
        <w:spacing w:line="276" w:lineRule="auto"/>
        <w:ind w:firstLine="709"/>
        <w:contextualSpacing/>
        <w:jc w:val="both"/>
        <w:rPr>
          <w:rFonts w:ascii="Times New Roman" w:hAnsi="Times New Roman" w:cs="Times New Roman"/>
          <w:color w:val="auto"/>
          <w:shd w:val="clear" w:color="auto" w:fill="FFFFFF"/>
        </w:rPr>
      </w:pPr>
      <w:r w:rsidRPr="003A374F">
        <w:rPr>
          <w:rFonts w:ascii="Times New Roman" w:hAnsi="Times New Roman" w:cs="Times New Roman"/>
          <w:color w:val="auto"/>
          <w:shd w:val="clear" w:color="auto" w:fill="FFFFFF"/>
        </w:rPr>
        <w:t>Согласно п</w:t>
      </w:r>
      <w:r w:rsidRPr="003A374F">
        <w:rPr>
          <w:rFonts w:ascii="Times New Roman" w:hAnsi="Times New Roman" w:cs="Times New Roman"/>
          <w:color w:val="auto"/>
        </w:rPr>
        <w:t>.64 Приказа юридическим фактом - основанием для принятия решения о проведении внеплановой проверки является истечение срока исполнения юридическим лицом, индивидуальным предпринимателем, гражданином, органом государственной власти, органом местного самоуправления выданного предписания об устранении выявленного нарушения требований</w:t>
      </w:r>
      <w:r w:rsidRPr="003A374F">
        <w:rPr>
          <w:rStyle w:val="apple-converted-space"/>
          <w:rFonts w:ascii="Times New Roman" w:hAnsi="Times New Roman" w:cs="Times New Roman"/>
          <w:color w:val="auto"/>
        </w:rPr>
        <w:t> </w:t>
      </w:r>
      <w:hyperlink r:id="rId16" w:anchor="/document/12124624/entry/2" w:history="1">
        <w:r w:rsidRPr="003A374F">
          <w:rPr>
            <w:rStyle w:val="Hyperlink"/>
            <w:rFonts w:ascii="Times New Roman" w:hAnsi="Times New Roman" w:cs="Times New Roman"/>
            <w:color w:val="auto"/>
            <w:u w:val="none"/>
          </w:rPr>
          <w:t>земельного законодательства</w:t>
        </w:r>
      </w:hyperlink>
      <w:r w:rsidRPr="003A374F">
        <w:rPr>
          <w:rStyle w:val="apple-converted-space"/>
          <w:rFonts w:ascii="Times New Roman" w:hAnsi="Times New Roman" w:cs="Times New Roman"/>
          <w:color w:val="auto"/>
        </w:rPr>
        <w:t> </w:t>
      </w:r>
      <w:r w:rsidRPr="003A374F">
        <w:rPr>
          <w:rFonts w:ascii="Times New Roman" w:hAnsi="Times New Roman" w:cs="Times New Roman"/>
          <w:color w:val="auto"/>
        </w:rPr>
        <w:t>Российской Федерации.</w:t>
      </w:r>
    </w:p>
    <w:p w:rsidR="0056560F" w:rsidRPr="003A374F" w:rsidP="003A374F">
      <w:pPr>
        <w:pStyle w:val="10"/>
        <w:shd w:val="clear" w:color="auto" w:fill="auto"/>
        <w:spacing w:before="0" w:line="276" w:lineRule="auto"/>
        <w:ind w:right="40" w:firstLine="709"/>
        <w:contextualSpacing/>
        <w:jc w:val="both"/>
        <w:rPr>
          <w:sz w:val="24"/>
          <w:szCs w:val="24"/>
        </w:rPr>
      </w:pPr>
      <w:r w:rsidRPr="003A374F">
        <w:rPr>
          <w:sz w:val="24"/>
          <w:szCs w:val="24"/>
        </w:rPr>
        <w:t>Частью 25 статьи 19.5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56560F" w:rsidRPr="003A374F" w:rsidP="003A374F">
      <w:pPr>
        <w:pStyle w:val="10"/>
        <w:shd w:val="clear" w:color="auto" w:fill="auto"/>
        <w:spacing w:before="0" w:line="276" w:lineRule="auto"/>
        <w:ind w:right="40" w:firstLine="709"/>
        <w:contextualSpacing/>
        <w:jc w:val="both"/>
        <w:rPr>
          <w:sz w:val="24"/>
          <w:szCs w:val="24"/>
          <w:shd w:val="clear" w:color="auto" w:fill="FFFFFF"/>
        </w:rPr>
      </w:pPr>
      <w:r w:rsidRPr="003A374F">
        <w:rPr>
          <w:sz w:val="24"/>
          <w:szCs w:val="24"/>
          <w:shd w:val="clear" w:color="auto" w:fill="FFFFFF"/>
        </w:rPr>
        <w:t xml:space="preserve">Согласно ч. 26 ст. 19.5 КоАП РФ повторное в течение года совершение административного правонарушения, предусмотренного частью 25 настоящей статьи 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w:t>
      </w:r>
      <w:r w:rsidRPr="003A374F">
        <w:rPr>
          <w:sz w:val="24"/>
          <w:szCs w:val="24"/>
          <w:shd w:val="clear" w:color="auto" w:fill="FFFFFF"/>
        </w:rPr>
        <w:t>трехсот тысяч рублей.</w:t>
      </w:r>
    </w:p>
    <w:p w:rsidR="00601143" w:rsidRPr="003A374F" w:rsidP="003A374F">
      <w:pPr>
        <w:widowControl/>
        <w:autoSpaceDE w:val="0"/>
        <w:autoSpaceDN w:val="0"/>
        <w:adjustRightInd w:val="0"/>
        <w:spacing w:line="276" w:lineRule="auto"/>
        <w:ind w:firstLine="993"/>
        <w:contextualSpacing/>
        <w:jc w:val="both"/>
        <w:rPr>
          <w:rFonts w:ascii="Times New Roman" w:hAnsi="Times New Roman" w:cs="Times New Roman"/>
          <w:color w:val="auto"/>
        </w:rPr>
      </w:pPr>
      <w:r w:rsidRPr="003A374F">
        <w:rPr>
          <w:rFonts w:ascii="Times New Roman" w:hAnsi="Times New Roman" w:cs="Times New Roman"/>
        </w:rPr>
        <w:t xml:space="preserve">В соответствии с п.2 ч. 1 ст. 4.3 КоАП РФ </w:t>
      </w:r>
      <w:r w:rsidRPr="003A374F">
        <w:rPr>
          <w:rFonts w:ascii="Times New Roman" w:hAnsi="Times New Roman" w:cs="Times New Roman"/>
          <w:color w:val="auto"/>
        </w:rPr>
        <w:t xml:space="preserve">повторное совершение однородного административного правонарушения - это совершение административного правонарушения в период, когда лицо считается подвергнутым административному наказанию в соответствии со </w:t>
      </w:r>
      <w:hyperlink r:id="rId17" w:history="1">
        <w:r w:rsidRPr="003A374F">
          <w:rPr>
            <w:rFonts w:ascii="Times New Roman" w:hAnsi="Times New Roman" w:cs="Times New Roman"/>
            <w:color w:val="auto"/>
          </w:rPr>
          <w:t>статьей 4.6</w:t>
        </w:r>
      </w:hyperlink>
      <w:r w:rsidRPr="003A374F">
        <w:rPr>
          <w:rFonts w:ascii="Times New Roman" w:hAnsi="Times New Roman" w:cs="Times New Roman"/>
          <w:color w:val="auto"/>
        </w:rPr>
        <w:t xml:space="preserve"> данного кодекса за совершение однородного административного правонарушения.</w:t>
      </w:r>
    </w:p>
    <w:p w:rsidR="00601143" w:rsidRPr="003A374F" w:rsidP="003A374F">
      <w:pPr>
        <w:widowControl/>
        <w:autoSpaceDE w:val="0"/>
        <w:autoSpaceDN w:val="0"/>
        <w:adjustRightInd w:val="0"/>
        <w:spacing w:line="276" w:lineRule="auto"/>
        <w:ind w:firstLine="540"/>
        <w:contextualSpacing/>
        <w:jc w:val="both"/>
        <w:rPr>
          <w:rFonts w:ascii="Times New Roman" w:hAnsi="Times New Roman" w:cs="Times New Roman"/>
          <w:color w:val="auto"/>
        </w:rPr>
      </w:pPr>
      <w:r w:rsidRPr="003A374F">
        <w:rPr>
          <w:rFonts w:ascii="Times New Roman" w:hAnsi="Times New Roman" w:cs="Times New Roman"/>
        </w:rPr>
        <w:t xml:space="preserve">         Согласно ст. 4.6 КоАП РФ л</w:t>
      </w:r>
      <w:r w:rsidRPr="003A374F">
        <w:rPr>
          <w:rFonts w:ascii="Times New Roman" w:hAnsi="Times New Roman" w:cs="Times New Roman"/>
          <w:color w:val="auto"/>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Постановлением мирового судьи судебного участка № 21 Центрального судебного района г. Симферополь (Центральный район городского округа Симферополь) Республики Крым от 01 февраля 2018 года № 05-0020/21/2018, вступившим в законную силу 06 марта 2018 года</w:t>
      </w:r>
      <w:r w:rsidRPr="003A374F">
        <w:rPr>
          <w:rStyle w:val="FontStyle17"/>
          <w:color w:val="auto"/>
          <w:sz w:val="24"/>
          <w:szCs w:val="24"/>
        </w:rPr>
        <w:t xml:space="preserve">, согласно которому ИП Асанов Р.Н. привлечен к административной ответственности по ч.25 ст.19.5 Кодекса Российской Федерации об административных правонарушениях и ему назначено наказание в виде административного штрафа в размере 30000 рублей, согласно </w:t>
      </w:r>
      <w:r w:rsidRPr="003A374F">
        <w:rPr>
          <w:rStyle w:val="FontStyle17"/>
          <w:color w:val="auto"/>
          <w:sz w:val="24"/>
          <w:szCs w:val="24"/>
        </w:rPr>
        <w:t>сведениий</w:t>
      </w:r>
      <w:r w:rsidRPr="003A374F">
        <w:rPr>
          <w:rStyle w:val="FontStyle17"/>
          <w:color w:val="auto"/>
          <w:sz w:val="24"/>
          <w:szCs w:val="24"/>
        </w:rPr>
        <w:t xml:space="preserve"> ОСП по Центральному р-ну УФССП России по Республике Крым от 11.10.2019 года № 82004/19/88732-ИС, Постановление мирового судьи </w:t>
      </w:r>
      <w:r w:rsidRPr="003A374F">
        <w:rPr>
          <w:rFonts w:ascii="Times New Roman" w:hAnsi="Times New Roman" w:cs="Times New Roman"/>
          <w:color w:val="auto"/>
        </w:rPr>
        <w:t>от 01 февраля 2018 года № 05-0020/21/2018 ИП Асановым Р.Н.  исполнено частично, штраф по состоянию на 11.10.2019 год в полном объеме не уплачен</w:t>
      </w:r>
      <w:r w:rsidRPr="003A374F">
        <w:rPr>
          <w:rStyle w:val="FontStyle17"/>
          <w:color w:val="auto"/>
          <w:sz w:val="24"/>
          <w:szCs w:val="24"/>
        </w:rPr>
        <w:t>. Таким образом, ИП Асанов Р.Н. в настоящее время считается подвергнутым административному наказанию.</w:t>
      </w:r>
    </w:p>
    <w:p w:rsidR="00601143" w:rsidRPr="003A374F" w:rsidP="003A374F">
      <w:pPr>
        <w:widowControl/>
        <w:autoSpaceDE w:val="0"/>
        <w:autoSpaceDN w:val="0"/>
        <w:adjustRightInd w:val="0"/>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Согласно материалам дела,</w:t>
      </w:r>
      <w:r w:rsidRPr="003A374F" w:rsidR="00EA6C07">
        <w:rPr>
          <w:rFonts w:ascii="Times New Roman" w:hAnsi="Times New Roman" w:cs="Times New Roman"/>
          <w:color w:val="auto"/>
        </w:rPr>
        <w:t xml:space="preserve"> и как установлено в судебном заседании</w:t>
      </w:r>
      <w:r w:rsidRPr="003A374F">
        <w:rPr>
          <w:rFonts w:ascii="Times New Roman" w:hAnsi="Times New Roman" w:cs="Times New Roman"/>
          <w:color w:val="auto"/>
        </w:rPr>
        <w:t xml:space="preserve"> 24 апреля 2019 года заместителем  </w:t>
      </w:r>
      <w:r w:rsidRPr="003A374F">
        <w:rPr>
          <w:rFonts w:ascii="Times New Roman" w:hAnsi="Times New Roman" w:cs="Times New Roman"/>
        </w:rPr>
        <w:t xml:space="preserve">государственного </w:t>
      </w:r>
      <w:r w:rsidRPr="003A374F">
        <w:rPr>
          <w:rFonts w:ascii="Times New Roman" w:hAnsi="Times New Roman" w:cs="Times New Roman"/>
        </w:rPr>
        <w:t>государственного</w:t>
      </w:r>
      <w:r w:rsidRPr="003A374F">
        <w:rPr>
          <w:rFonts w:ascii="Times New Roman" w:hAnsi="Times New Roman" w:cs="Times New Roman"/>
        </w:rPr>
        <w:t xml:space="preserve"> инспектора Республики Крым  по использованию  и охране земель – заведующим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w:t>
      </w:r>
      <w:r w:rsidRPr="003A374F">
        <w:rPr>
          <w:rFonts w:ascii="Times New Roman" w:hAnsi="Times New Roman" w:cs="Times New Roman"/>
          <w:color w:val="auto"/>
        </w:rPr>
        <w:t xml:space="preserve"> ИП Асанову Р.Н. было выдано  предписание № 10 к акту проверки № 345 от 23.04.2019 года об устранении нарушения земельного законодательства  путем оформления права использования земельным участком </w:t>
      </w:r>
      <w:r w:rsidRPr="003A374F">
        <w:rPr>
          <w:rFonts w:ascii="Times New Roman" w:hAnsi="Times New Roman" w:cs="Times New Roman"/>
        </w:rPr>
        <w:t xml:space="preserve">муниципальной собственности площадью 30 кв. м, расположенного по адресу: </w:t>
      </w:r>
      <w:r w:rsidRPr="005313C0" w:rsidR="005313C0">
        <w:rPr>
          <w:rFonts w:ascii="Times New Roman" w:hAnsi="Times New Roman" w:cs="Times New Roman"/>
          <w:color w:val="auto"/>
        </w:rPr>
        <w:t>«данные изъяты»</w:t>
      </w:r>
      <w:r w:rsidRPr="003A374F">
        <w:rPr>
          <w:rFonts w:ascii="Times New Roman" w:hAnsi="Times New Roman" w:cs="Times New Roman"/>
        </w:rPr>
        <w:t>, либо его освобождения</w:t>
      </w:r>
      <w:r w:rsidRPr="003A374F" w:rsidR="00441339">
        <w:rPr>
          <w:rFonts w:ascii="Times New Roman" w:hAnsi="Times New Roman" w:cs="Times New Roman"/>
        </w:rPr>
        <w:t>, или иными способами не противоречащими законодательству РФ.</w:t>
      </w:r>
    </w:p>
    <w:p w:rsidR="00601143" w:rsidRPr="003A374F" w:rsidP="003A374F">
      <w:pPr>
        <w:widowControl/>
        <w:autoSpaceDE w:val="0"/>
        <w:autoSpaceDN w:val="0"/>
        <w:adjustRightInd w:val="0"/>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Срок предписания № </w:t>
      </w:r>
      <w:r w:rsidRPr="003A374F" w:rsidR="00441339">
        <w:rPr>
          <w:rFonts w:ascii="Times New Roman" w:hAnsi="Times New Roman" w:cs="Times New Roman"/>
          <w:color w:val="auto"/>
        </w:rPr>
        <w:t>10</w:t>
      </w:r>
      <w:r w:rsidRPr="003A374F">
        <w:rPr>
          <w:rFonts w:ascii="Times New Roman" w:hAnsi="Times New Roman" w:cs="Times New Roman"/>
          <w:color w:val="auto"/>
        </w:rPr>
        <w:t xml:space="preserve"> к акту проверки № 3</w:t>
      </w:r>
      <w:r w:rsidRPr="003A374F" w:rsidR="00441339">
        <w:rPr>
          <w:rFonts w:ascii="Times New Roman" w:hAnsi="Times New Roman" w:cs="Times New Roman"/>
          <w:color w:val="auto"/>
        </w:rPr>
        <w:t>45</w:t>
      </w:r>
      <w:r w:rsidRPr="003A374F">
        <w:rPr>
          <w:rFonts w:ascii="Times New Roman" w:hAnsi="Times New Roman" w:cs="Times New Roman"/>
          <w:color w:val="auto"/>
        </w:rPr>
        <w:t xml:space="preserve"> от </w:t>
      </w:r>
      <w:r w:rsidRPr="003A374F" w:rsidR="00441339">
        <w:rPr>
          <w:rFonts w:ascii="Times New Roman" w:hAnsi="Times New Roman" w:cs="Times New Roman"/>
          <w:color w:val="auto"/>
        </w:rPr>
        <w:t>23</w:t>
      </w:r>
      <w:r w:rsidRPr="003A374F">
        <w:rPr>
          <w:rFonts w:ascii="Times New Roman" w:hAnsi="Times New Roman" w:cs="Times New Roman"/>
          <w:color w:val="auto"/>
        </w:rPr>
        <w:t>.0</w:t>
      </w:r>
      <w:r w:rsidRPr="003A374F" w:rsidR="00441339">
        <w:rPr>
          <w:rFonts w:ascii="Times New Roman" w:hAnsi="Times New Roman" w:cs="Times New Roman"/>
          <w:color w:val="auto"/>
        </w:rPr>
        <w:t>4</w:t>
      </w:r>
      <w:r w:rsidRPr="003A374F">
        <w:rPr>
          <w:rFonts w:ascii="Times New Roman" w:hAnsi="Times New Roman" w:cs="Times New Roman"/>
          <w:color w:val="auto"/>
        </w:rPr>
        <w:t xml:space="preserve">.2019 г.  об устранении нарушения земельного законодательства истек </w:t>
      </w:r>
      <w:r w:rsidRPr="003A374F" w:rsidR="00441339">
        <w:rPr>
          <w:rFonts w:ascii="Times New Roman" w:hAnsi="Times New Roman" w:cs="Times New Roman"/>
          <w:color w:val="auto"/>
        </w:rPr>
        <w:t>24</w:t>
      </w:r>
      <w:r w:rsidRPr="003A374F">
        <w:rPr>
          <w:rFonts w:ascii="Times New Roman" w:hAnsi="Times New Roman" w:cs="Times New Roman"/>
          <w:color w:val="auto"/>
        </w:rPr>
        <w:t>.0</w:t>
      </w:r>
      <w:r w:rsidRPr="003A374F" w:rsidR="00441339">
        <w:rPr>
          <w:rFonts w:ascii="Times New Roman" w:hAnsi="Times New Roman" w:cs="Times New Roman"/>
          <w:color w:val="auto"/>
        </w:rPr>
        <w:t>7</w:t>
      </w:r>
      <w:r w:rsidRPr="003A374F">
        <w:rPr>
          <w:rFonts w:ascii="Times New Roman" w:hAnsi="Times New Roman" w:cs="Times New Roman"/>
          <w:color w:val="auto"/>
        </w:rPr>
        <w:t xml:space="preserve">.2019 года.  </w:t>
      </w:r>
    </w:p>
    <w:p w:rsidR="00601143" w:rsidRPr="003A374F" w:rsidP="003A374F">
      <w:pPr>
        <w:widowControl/>
        <w:autoSpaceDE w:val="0"/>
        <w:autoSpaceDN w:val="0"/>
        <w:adjustRightInd w:val="0"/>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На основании Распоряжения </w:t>
      </w:r>
      <w:r w:rsidRPr="003A374F" w:rsidR="00441339">
        <w:rPr>
          <w:rFonts w:ascii="Times New Roman" w:hAnsi="Times New Roman" w:cs="Times New Roman"/>
          <w:color w:val="auto"/>
        </w:rPr>
        <w:t xml:space="preserve">заместителя </w:t>
      </w:r>
      <w:r w:rsidRPr="003A374F">
        <w:rPr>
          <w:rFonts w:ascii="Times New Roman" w:hAnsi="Times New Roman" w:cs="Times New Roman"/>
          <w:color w:val="auto"/>
        </w:rPr>
        <w:t xml:space="preserve">председателя </w:t>
      </w:r>
      <w:r w:rsidRPr="003A374F">
        <w:rPr>
          <w:rFonts w:ascii="Times New Roman" w:hAnsi="Times New Roman" w:cs="Times New Roman"/>
        </w:rPr>
        <w:t>Государственного комитета по государственной регистрации и кадастру Республики Крым от 1</w:t>
      </w:r>
      <w:r w:rsidRPr="003A374F" w:rsidR="00441339">
        <w:rPr>
          <w:rFonts w:ascii="Times New Roman" w:hAnsi="Times New Roman" w:cs="Times New Roman"/>
        </w:rPr>
        <w:t>5</w:t>
      </w:r>
      <w:r w:rsidRPr="003A374F">
        <w:rPr>
          <w:rFonts w:ascii="Times New Roman" w:hAnsi="Times New Roman" w:cs="Times New Roman"/>
        </w:rPr>
        <w:t>.0</w:t>
      </w:r>
      <w:r w:rsidRPr="003A374F" w:rsidR="00441339">
        <w:rPr>
          <w:rFonts w:ascii="Times New Roman" w:hAnsi="Times New Roman" w:cs="Times New Roman"/>
        </w:rPr>
        <w:t>5</w:t>
      </w:r>
      <w:r w:rsidRPr="003A374F">
        <w:rPr>
          <w:rFonts w:ascii="Times New Roman" w:hAnsi="Times New Roman" w:cs="Times New Roman"/>
        </w:rPr>
        <w:t xml:space="preserve">.2019 г. № </w:t>
      </w:r>
      <w:r w:rsidRPr="003A374F" w:rsidR="00441339">
        <w:rPr>
          <w:rFonts w:ascii="Times New Roman" w:hAnsi="Times New Roman" w:cs="Times New Roman"/>
        </w:rPr>
        <w:t>773</w:t>
      </w:r>
      <w:r w:rsidRPr="003A374F">
        <w:rPr>
          <w:rFonts w:ascii="Times New Roman" w:hAnsi="Times New Roman" w:cs="Times New Roman"/>
        </w:rPr>
        <w:t>-01/</w:t>
      </w:r>
      <w:r w:rsidRPr="003A374F" w:rsidR="00441339">
        <w:rPr>
          <w:rFonts w:ascii="Times New Roman" w:hAnsi="Times New Roman" w:cs="Times New Roman"/>
        </w:rPr>
        <w:t>1</w:t>
      </w:r>
      <w:r w:rsidRPr="003A374F">
        <w:rPr>
          <w:rFonts w:ascii="Times New Roman" w:hAnsi="Times New Roman" w:cs="Times New Roman"/>
        </w:rPr>
        <w:t>,</w:t>
      </w:r>
      <w:r w:rsidRPr="003A374F" w:rsidR="00441339">
        <w:rPr>
          <w:rFonts w:ascii="Times New Roman" w:hAnsi="Times New Roman" w:cs="Times New Roman"/>
        </w:rPr>
        <w:t xml:space="preserve"> ИП Асанову Р.Н.</w:t>
      </w:r>
      <w:r w:rsidRPr="003A374F">
        <w:rPr>
          <w:rFonts w:ascii="Times New Roman" w:hAnsi="Times New Roman" w:cs="Times New Roman"/>
        </w:rPr>
        <w:t xml:space="preserve">  </w:t>
      </w:r>
      <w:r w:rsidRPr="003A374F" w:rsidR="00441339">
        <w:rPr>
          <w:rFonts w:ascii="Times New Roman" w:hAnsi="Times New Roman" w:cs="Times New Roman"/>
        </w:rPr>
        <w:t>04</w:t>
      </w:r>
      <w:r w:rsidRPr="003A374F">
        <w:rPr>
          <w:rFonts w:ascii="Times New Roman" w:hAnsi="Times New Roman" w:cs="Times New Roman"/>
        </w:rPr>
        <w:t xml:space="preserve">.07.2019,  </w:t>
      </w:r>
      <w:r w:rsidRPr="003A374F" w:rsidR="00441339">
        <w:rPr>
          <w:rFonts w:ascii="Times New Roman" w:hAnsi="Times New Roman" w:cs="Times New Roman"/>
        </w:rPr>
        <w:t xml:space="preserve">с 29 июля 2019 г. </w:t>
      </w:r>
      <w:r w:rsidRPr="003A374F">
        <w:rPr>
          <w:rFonts w:ascii="Times New Roman" w:hAnsi="Times New Roman" w:cs="Times New Roman"/>
        </w:rPr>
        <w:t xml:space="preserve">в отношении данного лица проведена проверка исполнения </w:t>
      </w:r>
      <w:r w:rsidRPr="003A374F">
        <w:rPr>
          <w:rFonts w:ascii="Times New Roman" w:hAnsi="Times New Roman" w:cs="Times New Roman"/>
          <w:color w:val="auto"/>
        </w:rPr>
        <w:t>предписание №</w:t>
      </w:r>
      <w:r w:rsidRPr="003A374F" w:rsidR="00441339">
        <w:rPr>
          <w:rFonts w:ascii="Times New Roman" w:hAnsi="Times New Roman" w:cs="Times New Roman"/>
          <w:color w:val="auto"/>
        </w:rPr>
        <w:t>10</w:t>
      </w:r>
      <w:r w:rsidRPr="003A374F">
        <w:rPr>
          <w:rFonts w:ascii="Times New Roman" w:hAnsi="Times New Roman" w:cs="Times New Roman"/>
          <w:color w:val="auto"/>
        </w:rPr>
        <w:t xml:space="preserve"> к акту проверки № 3</w:t>
      </w:r>
      <w:r w:rsidRPr="003A374F" w:rsidR="00441339">
        <w:rPr>
          <w:rFonts w:ascii="Times New Roman" w:hAnsi="Times New Roman" w:cs="Times New Roman"/>
          <w:color w:val="auto"/>
        </w:rPr>
        <w:t>45</w:t>
      </w:r>
      <w:r w:rsidRPr="003A374F">
        <w:rPr>
          <w:rFonts w:ascii="Times New Roman" w:hAnsi="Times New Roman" w:cs="Times New Roman"/>
          <w:color w:val="auto"/>
        </w:rPr>
        <w:t xml:space="preserve"> от </w:t>
      </w:r>
      <w:r w:rsidRPr="003A374F" w:rsidR="00441339">
        <w:rPr>
          <w:rFonts w:ascii="Times New Roman" w:hAnsi="Times New Roman" w:cs="Times New Roman"/>
          <w:color w:val="auto"/>
        </w:rPr>
        <w:t>23</w:t>
      </w:r>
      <w:r w:rsidRPr="003A374F">
        <w:rPr>
          <w:rFonts w:ascii="Times New Roman" w:hAnsi="Times New Roman" w:cs="Times New Roman"/>
          <w:color w:val="auto"/>
        </w:rPr>
        <w:t>.0</w:t>
      </w:r>
      <w:r w:rsidRPr="003A374F" w:rsidR="00441339">
        <w:rPr>
          <w:rFonts w:ascii="Times New Roman" w:hAnsi="Times New Roman" w:cs="Times New Roman"/>
          <w:color w:val="auto"/>
        </w:rPr>
        <w:t>4</w:t>
      </w:r>
      <w:r w:rsidRPr="003A374F">
        <w:rPr>
          <w:rFonts w:ascii="Times New Roman" w:hAnsi="Times New Roman" w:cs="Times New Roman"/>
          <w:color w:val="auto"/>
        </w:rPr>
        <w:t xml:space="preserve">.2019 года </w:t>
      </w:r>
      <w:r w:rsidRPr="003A374F" w:rsidR="00441339">
        <w:rPr>
          <w:rFonts w:ascii="Times New Roman" w:hAnsi="Times New Roman" w:cs="Times New Roman"/>
          <w:color w:val="auto"/>
        </w:rPr>
        <w:t xml:space="preserve">продолжительностью 5/8 (рабочих дней/часов) как указано в </w:t>
      </w:r>
      <w:r w:rsidRPr="003A374F" w:rsidR="00EA6C07">
        <w:rPr>
          <w:rFonts w:ascii="Times New Roman" w:hAnsi="Times New Roman" w:cs="Times New Roman"/>
          <w:color w:val="auto"/>
        </w:rPr>
        <w:t>а</w:t>
      </w:r>
      <w:r w:rsidRPr="003A374F" w:rsidR="00441339">
        <w:rPr>
          <w:rFonts w:ascii="Times New Roman" w:hAnsi="Times New Roman" w:cs="Times New Roman"/>
          <w:color w:val="auto"/>
        </w:rPr>
        <w:t xml:space="preserve">кте проверки. </w:t>
      </w:r>
      <w:r w:rsidRPr="003A374F" w:rsidR="00EA6C07">
        <w:rPr>
          <w:rFonts w:ascii="Times New Roman" w:hAnsi="Times New Roman" w:cs="Times New Roman"/>
          <w:color w:val="auto"/>
        </w:rPr>
        <w:t xml:space="preserve">По результатам проведенной проверки 02.08.2019 г. должностным лицом  составлен Акт проверки № 675. </w:t>
      </w:r>
      <w:r w:rsidRPr="003A374F">
        <w:rPr>
          <w:rFonts w:ascii="Times New Roman" w:hAnsi="Times New Roman" w:cs="Times New Roman"/>
        </w:rPr>
        <w:t>В ходе проверки выявлено неисполнение предписания органа государственного надзора</w:t>
      </w:r>
      <w:r w:rsidRPr="003A374F" w:rsidR="00EA6C07">
        <w:rPr>
          <w:rFonts w:ascii="Times New Roman" w:hAnsi="Times New Roman" w:cs="Times New Roman"/>
        </w:rPr>
        <w:t xml:space="preserve"> № 10</w:t>
      </w:r>
      <w:r w:rsidRPr="003A374F" w:rsidR="00EA6C07">
        <w:rPr>
          <w:rFonts w:ascii="Times New Roman" w:hAnsi="Times New Roman" w:cs="Times New Roman"/>
          <w:color w:val="auto"/>
        </w:rPr>
        <w:t xml:space="preserve"> к акту проверки № 345 от 23.04.2019 г.  </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Таким образом, мировой судья приходит к </w:t>
      </w:r>
      <w:r w:rsidRPr="003A374F" w:rsidR="001142DD">
        <w:rPr>
          <w:rFonts w:ascii="Times New Roman" w:hAnsi="Times New Roman" w:cs="Times New Roman"/>
          <w:color w:val="auto"/>
        </w:rPr>
        <w:t>выводу</w:t>
      </w:r>
      <w:r w:rsidRPr="003A374F">
        <w:rPr>
          <w:rFonts w:ascii="Times New Roman" w:hAnsi="Times New Roman" w:cs="Times New Roman"/>
          <w:color w:val="auto"/>
        </w:rPr>
        <w:t xml:space="preserve">, что вина </w:t>
      </w:r>
      <w:r w:rsidRPr="003A374F">
        <w:rPr>
          <w:rStyle w:val="FontStyle17"/>
          <w:color w:val="auto"/>
          <w:sz w:val="24"/>
          <w:szCs w:val="24"/>
        </w:rPr>
        <w:t>ИП Асанова Р.Н</w:t>
      </w:r>
      <w:r w:rsidRPr="003A374F">
        <w:rPr>
          <w:rFonts w:ascii="Times New Roman" w:hAnsi="Times New Roman" w:cs="Times New Roman"/>
          <w:color w:val="auto"/>
        </w:rPr>
        <w:t xml:space="preserve">., в совершении административного правонарушения, предусмотренного ч. 26 ст. 19.5 Кодекса Российской Федерации об административных правонарушениях подтверждается следующим доказательствами, содержащимися в материалах дела: </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-протоколом об  административном правонарушении от 16 августа 2019 года, </w:t>
      </w:r>
      <w:r w:rsidRPr="003A374F">
        <w:rPr>
          <w:rFonts w:ascii="Times New Roman" w:hAnsi="Times New Roman" w:cs="Times New Roman"/>
          <w:color w:val="auto"/>
        </w:rPr>
        <w:t xml:space="preserve">составленным должностным лицом,  в соответствии с нормами Кодекса Российской Федерации об административных правонарушениях с </w:t>
      </w:r>
      <w:r w:rsidRPr="003A374F">
        <w:rPr>
          <w:rFonts w:ascii="Times New Roman" w:hAnsi="Times New Roman" w:cs="Times New Roman"/>
          <w:color w:val="auto"/>
        </w:rPr>
        <w:t>фототаблицей</w:t>
      </w:r>
      <w:r w:rsidRPr="003A374F">
        <w:rPr>
          <w:rFonts w:ascii="Times New Roman" w:hAnsi="Times New Roman" w:cs="Times New Roman"/>
          <w:color w:val="auto"/>
        </w:rPr>
        <w:t xml:space="preserve"> к нему; -</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 предписанием об устранении выявленного нарушения требований земельного законодательства № 10 к акту проверки от 23.04.2019 года № 345; </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 распоряжением о проведении внеплановой проверки индивидуального предпринимателя №773-01/1 от 15.05.2019 года; </w:t>
      </w:r>
    </w:p>
    <w:p w:rsidR="00EA6C07"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  актом проверки № 675 от 02.08.2019 года органа государственного надзора, согласно которому ИП Асанов Р.Н. продолжает использовать самовольно занятый земельный участок муниципальной собственности, площадью 30 </w:t>
      </w:r>
      <w:r w:rsidRPr="003A374F">
        <w:rPr>
          <w:rFonts w:ascii="Times New Roman" w:hAnsi="Times New Roman" w:cs="Times New Roman"/>
          <w:color w:val="auto"/>
        </w:rPr>
        <w:t>кв.м.,расположенной</w:t>
      </w:r>
      <w:r w:rsidRPr="003A374F">
        <w:rPr>
          <w:rFonts w:ascii="Times New Roman" w:hAnsi="Times New Roman" w:cs="Times New Roman"/>
          <w:color w:val="auto"/>
        </w:rPr>
        <w:t xml:space="preserve"> по адресу: </w:t>
      </w:r>
      <w:r w:rsidRPr="005313C0" w:rsidR="005313C0">
        <w:rPr>
          <w:rFonts w:ascii="Times New Roman" w:hAnsi="Times New Roman" w:cs="Times New Roman"/>
          <w:color w:val="auto"/>
        </w:rPr>
        <w:t>«данные изъяты»</w:t>
      </w:r>
      <w:r w:rsidRPr="003A374F">
        <w:rPr>
          <w:rFonts w:ascii="Times New Roman" w:hAnsi="Times New Roman" w:cs="Times New Roman"/>
          <w:color w:val="auto"/>
        </w:rPr>
        <w:t>, используемый под размещение временного торгового павильона;</w:t>
      </w:r>
    </w:p>
    <w:p w:rsidR="00EA6C07" w:rsidRPr="003A374F" w:rsidP="003A374F">
      <w:pPr>
        <w:spacing w:line="276" w:lineRule="auto"/>
        <w:ind w:firstLine="709"/>
        <w:contextualSpacing/>
        <w:jc w:val="both"/>
        <w:rPr>
          <w:rStyle w:val="FontStyle17"/>
          <w:color w:val="auto"/>
          <w:sz w:val="24"/>
          <w:szCs w:val="24"/>
        </w:rPr>
      </w:pPr>
      <w:r w:rsidRPr="003A374F">
        <w:rPr>
          <w:rFonts w:ascii="Times New Roman" w:hAnsi="Times New Roman" w:cs="Times New Roman"/>
          <w:color w:val="auto"/>
        </w:rPr>
        <w:t>- Постановлением мирового судьи судебного участка № 21 Центрального судебного района г. Симферополь (Центральный район городского округа Симферополь) Республики Крым от 01 февраля 2018 года № 05-0020/21/2018, вступившим в законную силу 06 марта 2018 года</w:t>
      </w:r>
      <w:r w:rsidRPr="003A374F">
        <w:rPr>
          <w:rStyle w:val="FontStyle17"/>
          <w:color w:val="auto"/>
          <w:sz w:val="24"/>
          <w:szCs w:val="24"/>
        </w:rPr>
        <w:t xml:space="preserve">, согласно которому ИП Асанов Р.Н. привлечен к административной ответственности по ч.25 ст.19.5 Кодекса Российской Федерации об административных правонарушениях и ему назначено наказание в виде административного штрафа в размере 30000 рублей; </w:t>
      </w:r>
    </w:p>
    <w:p w:rsidR="00EA6C07" w:rsidRPr="003A374F" w:rsidP="003A374F">
      <w:pPr>
        <w:spacing w:line="276" w:lineRule="auto"/>
        <w:ind w:firstLine="709"/>
        <w:contextualSpacing/>
        <w:jc w:val="both"/>
        <w:rPr>
          <w:rFonts w:ascii="Times New Roman" w:hAnsi="Times New Roman" w:cs="Times New Roman"/>
          <w:color w:val="auto"/>
        </w:rPr>
      </w:pPr>
      <w:r w:rsidRPr="003A374F">
        <w:rPr>
          <w:rStyle w:val="FontStyle17"/>
          <w:color w:val="auto"/>
          <w:sz w:val="24"/>
          <w:szCs w:val="24"/>
        </w:rPr>
        <w:t>-</w:t>
      </w:r>
      <w:r w:rsidRPr="003A374F" w:rsidR="00D729F9">
        <w:rPr>
          <w:rStyle w:val="FontStyle17"/>
          <w:color w:val="auto"/>
          <w:sz w:val="24"/>
          <w:szCs w:val="24"/>
        </w:rPr>
        <w:t xml:space="preserve"> Письмом </w:t>
      </w:r>
      <w:r w:rsidRPr="003A374F">
        <w:rPr>
          <w:rStyle w:val="FontStyle17"/>
          <w:color w:val="auto"/>
          <w:sz w:val="24"/>
          <w:szCs w:val="24"/>
        </w:rPr>
        <w:t xml:space="preserve"> ОСП по Центральному р-ну УФССП России по Республике Крым от 11.10.2019 года № 82004/19/88732-ИС, согласно которого постановление мирового судьи </w:t>
      </w:r>
      <w:r w:rsidRPr="003A374F">
        <w:rPr>
          <w:rFonts w:ascii="Times New Roman" w:hAnsi="Times New Roman" w:cs="Times New Roman"/>
          <w:color w:val="auto"/>
        </w:rPr>
        <w:t>от 01 февраля 2018 года № 05-0020/21/2018 не исполнено, штраф по состоянию на 11.10.2019 год в полном объеме не уплачен</w:t>
      </w:r>
      <w:r w:rsidRPr="003A374F">
        <w:rPr>
          <w:rStyle w:val="FontStyle17"/>
          <w:color w:val="auto"/>
          <w:sz w:val="24"/>
          <w:szCs w:val="24"/>
        </w:rPr>
        <w:t>.</w:t>
      </w:r>
    </w:p>
    <w:p w:rsidR="00DC4A99" w:rsidRPr="003A374F" w:rsidP="003A374F">
      <w:pPr>
        <w:spacing w:line="276" w:lineRule="auto"/>
        <w:ind w:firstLine="709"/>
        <w:contextualSpacing/>
        <w:jc w:val="both"/>
        <w:rPr>
          <w:rStyle w:val="FontStyle17"/>
          <w:color w:val="auto"/>
          <w:sz w:val="24"/>
          <w:szCs w:val="24"/>
        </w:rPr>
      </w:pPr>
      <w:r w:rsidRPr="003A374F">
        <w:rPr>
          <w:rFonts w:ascii="Times New Roman" w:hAnsi="Times New Roman" w:cs="Times New Roman"/>
          <w:color w:val="auto"/>
        </w:rPr>
        <w:t>В</w:t>
      </w:r>
      <w:r w:rsidRPr="003A374F">
        <w:rPr>
          <w:rFonts w:ascii="Times New Roman" w:hAnsi="Times New Roman" w:cs="Times New Roman"/>
          <w:color w:val="auto"/>
        </w:rPr>
        <w:t xml:space="preserve">неплановая документарная проверка, проведенная на основании </w:t>
      </w:r>
      <w:r w:rsidRPr="003A374F">
        <w:rPr>
          <w:rStyle w:val="FontStyle17"/>
          <w:color w:val="auto"/>
          <w:sz w:val="24"/>
          <w:szCs w:val="24"/>
        </w:rPr>
        <w:t xml:space="preserve">распоряжения заместителя председателя Государственного комитета по государственной регистрации и кадастру Республики Крым от </w:t>
      </w:r>
      <w:r w:rsidRPr="003A374F" w:rsidR="008F64C8">
        <w:rPr>
          <w:rStyle w:val="FontStyle17"/>
          <w:color w:val="auto"/>
          <w:sz w:val="24"/>
          <w:szCs w:val="24"/>
        </w:rPr>
        <w:t xml:space="preserve">15.05.2019 года </w:t>
      </w:r>
      <w:r w:rsidRPr="003A374F">
        <w:rPr>
          <w:rStyle w:val="FontStyle17"/>
          <w:color w:val="auto"/>
          <w:sz w:val="24"/>
          <w:szCs w:val="24"/>
        </w:rPr>
        <w:t>№</w:t>
      </w:r>
      <w:r w:rsidRPr="003A374F" w:rsidR="008F64C8">
        <w:rPr>
          <w:rStyle w:val="FontStyle17"/>
          <w:color w:val="auto"/>
          <w:sz w:val="24"/>
          <w:szCs w:val="24"/>
        </w:rPr>
        <w:t xml:space="preserve"> 773-01/1</w:t>
      </w:r>
      <w:r w:rsidRPr="003A374F">
        <w:rPr>
          <w:rStyle w:val="FontStyle17"/>
          <w:color w:val="auto"/>
          <w:sz w:val="24"/>
          <w:szCs w:val="24"/>
        </w:rPr>
        <w:t xml:space="preserve">, </w:t>
      </w:r>
      <w:r w:rsidRPr="003A374F">
        <w:rPr>
          <w:rFonts w:ascii="Times New Roman" w:hAnsi="Times New Roman" w:cs="Times New Roman"/>
          <w:color w:val="auto"/>
        </w:rPr>
        <w:t xml:space="preserve">и само предписание </w:t>
      </w:r>
      <w:r w:rsidRPr="003A374F" w:rsidR="008F64C8">
        <w:rPr>
          <w:rStyle w:val="FontStyle17"/>
          <w:color w:val="auto"/>
          <w:sz w:val="24"/>
          <w:szCs w:val="24"/>
        </w:rPr>
        <w:t>№ 10 к акту проверки от 23.04.2019 года № 345</w:t>
      </w:r>
      <w:r w:rsidRPr="003A374F">
        <w:rPr>
          <w:rStyle w:val="FontStyle17"/>
          <w:color w:val="auto"/>
          <w:sz w:val="24"/>
          <w:szCs w:val="24"/>
        </w:rPr>
        <w:t xml:space="preserve">, которым ИП </w:t>
      </w:r>
      <w:r w:rsidRPr="003A374F" w:rsidR="008F64C8">
        <w:rPr>
          <w:rStyle w:val="FontStyle17"/>
          <w:color w:val="auto"/>
          <w:sz w:val="24"/>
          <w:szCs w:val="24"/>
        </w:rPr>
        <w:t>Асановым Р.Н</w:t>
      </w:r>
      <w:r w:rsidRPr="003A374F">
        <w:rPr>
          <w:rStyle w:val="FontStyle17"/>
          <w:color w:val="auto"/>
          <w:sz w:val="24"/>
          <w:szCs w:val="24"/>
        </w:rPr>
        <w:t xml:space="preserve">. обязан в срок до </w:t>
      </w:r>
      <w:r w:rsidRPr="003A374F" w:rsidR="008F64C8">
        <w:rPr>
          <w:rStyle w:val="FontStyle17"/>
          <w:color w:val="auto"/>
          <w:sz w:val="24"/>
          <w:szCs w:val="24"/>
        </w:rPr>
        <w:t>24 июля 2019</w:t>
      </w:r>
      <w:r w:rsidRPr="003A374F">
        <w:rPr>
          <w:rStyle w:val="FontStyle17"/>
          <w:color w:val="auto"/>
          <w:sz w:val="24"/>
          <w:szCs w:val="24"/>
        </w:rPr>
        <w:t xml:space="preserve"> года устранить нарушения земельного законодательства, законные и обоснованные.</w:t>
      </w:r>
    </w:p>
    <w:p w:rsidR="00DC4A99" w:rsidRPr="003A374F" w:rsidP="003A374F">
      <w:pPr>
        <w:spacing w:line="276" w:lineRule="auto"/>
        <w:ind w:firstLine="709"/>
        <w:contextualSpacing/>
        <w:jc w:val="both"/>
        <w:rPr>
          <w:rFonts w:ascii="Times New Roman" w:hAnsi="Times New Roman" w:cs="Times New Roman"/>
          <w:color w:val="auto"/>
        </w:rPr>
      </w:pPr>
      <w:r w:rsidRPr="003A374F">
        <w:rPr>
          <w:rFonts w:ascii="Times New Roman" w:hAnsi="Times New Roman" w:cs="Times New Roman"/>
          <w:color w:val="auto"/>
        </w:rPr>
        <w:t xml:space="preserve">Предписание получено </w:t>
      </w:r>
      <w:r w:rsidRPr="003A374F">
        <w:rPr>
          <w:rStyle w:val="FontStyle17"/>
          <w:color w:val="auto"/>
          <w:sz w:val="24"/>
          <w:szCs w:val="24"/>
        </w:rPr>
        <w:t xml:space="preserve">ИП </w:t>
      </w:r>
      <w:r w:rsidRPr="003A374F" w:rsidR="008F64C8">
        <w:rPr>
          <w:rStyle w:val="FontStyle17"/>
          <w:color w:val="auto"/>
          <w:sz w:val="24"/>
          <w:szCs w:val="24"/>
        </w:rPr>
        <w:t>Асановым Р.Н. 24.04.2019</w:t>
      </w:r>
      <w:r w:rsidRPr="003A374F">
        <w:rPr>
          <w:rStyle w:val="FontStyle17"/>
          <w:color w:val="auto"/>
          <w:sz w:val="24"/>
          <w:szCs w:val="24"/>
        </w:rPr>
        <w:t xml:space="preserve"> года; </w:t>
      </w:r>
      <w:r w:rsidRPr="003A374F">
        <w:rPr>
          <w:rFonts w:ascii="Times New Roman" w:hAnsi="Times New Roman" w:cs="Times New Roman"/>
          <w:color w:val="auto"/>
        </w:rPr>
        <w:t xml:space="preserve">предписание содержит конкретные нормы земельного законодательства, которые необходимо устранить; о проведении внеплановой, выездной проверке </w:t>
      </w:r>
      <w:r w:rsidRPr="003A374F">
        <w:rPr>
          <w:rStyle w:val="FontStyle17"/>
          <w:color w:val="auto"/>
          <w:sz w:val="24"/>
          <w:szCs w:val="24"/>
        </w:rPr>
        <w:t xml:space="preserve">ИП </w:t>
      </w:r>
      <w:r w:rsidRPr="003A374F" w:rsidR="008F64C8">
        <w:rPr>
          <w:rStyle w:val="FontStyle17"/>
          <w:color w:val="auto"/>
          <w:sz w:val="24"/>
          <w:szCs w:val="24"/>
        </w:rPr>
        <w:t>Асанов Р.Н</w:t>
      </w:r>
      <w:r w:rsidRPr="003A374F">
        <w:rPr>
          <w:rStyle w:val="FontStyle17"/>
          <w:color w:val="auto"/>
          <w:sz w:val="24"/>
          <w:szCs w:val="24"/>
        </w:rPr>
        <w:t xml:space="preserve">. извещён надлежащим образом; соответствующий акт проверки ИП </w:t>
      </w:r>
      <w:r w:rsidRPr="003A374F" w:rsidR="008F64C8">
        <w:rPr>
          <w:rStyle w:val="FontStyle17"/>
          <w:color w:val="auto"/>
          <w:sz w:val="24"/>
          <w:szCs w:val="24"/>
        </w:rPr>
        <w:t>Асанов Р.Н</w:t>
      </w:r>
      <w:r w:rsidRPr="003A374F">
        <w:rPr>
          <w:rStyle w:val="FontStyle17"/>
          <w:color w:val="auto"/>
          <w:sz w:val="24"/>
          <w:szCs w:val="24"/>
        </w:rPr>
        <w:t>. получил.</w:t>
      </w:r>
    </w:p>
    <w:p w:rsidR="00DC4A99" w:rsidRPr="003A374F" w:rsidP="003A374F">
      <w:pPr>
        <w:pStyle w:val="BodyText"/>
        <w:spacing w:after="0" w:line="276" w:lineRule="auto"/>
        <w:ind w:firstLine="709"/>
        <w:contextualSpacing/>
        <w:jc w:val="both"/>
      </w:pPr>
      <w:r w:rsidRPr="003A374F">
        <w:t xml:space="preserve">Перечисленные доказательства мировой судья находит допустимыми, так как они получены в соответствии с нормами </w:t>
      </w:r>
      <w:r w:rsidRPr="003A374F" w:rsidR="006C5D79">
        <w:rPr>
          <w:rStyle w:val="FontStyle17"/>
          <w:sz w:val="24"/>
          <w:szCs w:val="24"/>
        </w:rPr>
        <w:t>Кодекса Российской Федерации об административных правонарушениях</w:t>
      </w:r>
      <w:r w:rsidRPr="003A374F">
        <w:t xml:space="preserve"> и не содержат противоречий и взаимно дополняют друг друга. Их совокупность достаточна для вынесения постановления по делу об административном правонарушении.</w:t>
      </w:r>
    </w:p>
    <w:p w:rsidR="006C5D79" w:rsidRPr="003A374F" w:rsidP="003A374F">
      <w:pPr>
        <w:pStyle w:val="NormalWeb"/>
        <w:shd w:val="clear" w:color="auto" w:fill="FFFFFF"/>
        <w:spacing w:before="0" w:beforeAutospacing="0" w:after="0" w:afterAutospacing="0" w:line="276" w:lineRule="auto"/>
        <w:ind w:firstLine="709"/>
        <w:contextualSpacing/>
        <w:jc w:val="both"/>
      </w:pPr>
      <w:r w:rsidRPr="003A374F">
        <w:rPr>
          <w:rFonts w:eastAsia="Calibri"/>
        </w:rPr>
        <w:t xml:space="preserve">Отрицание вины защитником лица, в отношении которого ведется производство по делу об административном правонарушении и иные его доводы, - суд </w:t>
      </w:r>
      <w:r w:rsidRPr="003A374F">
        <w:t>расценивает как избранный им способ защиты с целью избежать Асановым Р.Н. административной ответственности за содеянное.</w:t>
      </w:r>
    </w:p>
    <w:p w:rsidR="006C5D79" w:rsidRPr="003A374F" w:rsidP="003A374F">
      <w:pPr>
        <w:pStyle w:val="NormalWeb"/>
        <w:shd w:val="clear" w:color="auto" w:fill="FFFFFF"/>
        <w:spacing w:before="0" w:beforeAutospacing="0" w:after="0" w:afterAutospacing="0" w:line="276" w:lineRule="auto"/>
        <w:ind w:firstLine="709"/>
        <w:contextualSpacing/>
        <w:jc w:val="both"/>
      </w:pPr>
      <w:r w:rsidRPr="003A374F">
        <w:t xml:space="preserve">В ходе рассмотрения дела, допрошенное  в качестве свидетеля должностное лицо, составившее протокол об административном правонарушении заместитель главного государственного инспектора Республики Крым по использованию и охране земель </w:t>
      </w:r>
      <w:r w:rsidRPr="005313C0" w:rsidR="005313C0">
        <w:t>«данные изъяты»</w:t>
      </w:r>
      <w:r w:rsidRPr="003A374F">
        <w:t>, обстоятельства, указанные в протоколе об административном правонарушении от 16.08.2019 подтвердил, пояснил, что фактически проверка была произведена, путем выхода по адресу и проверки исполнения выданного ранее предписания.</w:t>
      </w:r>
      <w:r w:rsidRPr="003A374F" w:rsidR="00F56FE9">
        <w:t xml:space="preserve"> </w:t>
      </w:r>
      <w:r w:rsidRPr="003A374F">
        <w:t xml:space="preserve">Относительно </w:t>
      </w:r>
      <w:r w:rsidRPr="003A374F">
        <w:t>фототаблицы</w:t>
      </w:r>
      <w:r w:rsidRPr="003A374F">
        <w:t xml:space="preserve"> пояснил, что фото составлены непосредственно в период проведения проверки, однако допускает, что одно фото могло попасть с </w:t>
      </w:r>
      <w:r w:rsidRPr="003A374F">
        <w:t xml:space="preserve">предыдущей проверки, так как у него имеется большое количество фотографий данного </w:t>
      </w:r>
      <w:r w:rsidRPr="003A374F" w:rsidR="000A787F">
        <w:t>объекта</w:t>
      </w:r>
      <w:r w:rsidRPr="003A374F">
        <w:t>.</w:t>
      </w:r>
      <w:r w:rsidRPr="003A374F" w:rsidR="00F56FE9">
        <w:t xml:space="preserve"> В проведенной проверки ИП Асанов не участвовал, однако, при составлении акта проверки присутствовал. В связи с этим в акте проверки ИП Асанов Р.Н. указан.</w:t>
      </w:r>
    </w:p>
    <w:p w:rsidR="000A787F" w:rsidRPr="003A374F" w:rsidP="003A374F">
      <w:pPr>
        <w:pStyle w:val="BodyText"/>
        <w:spacing w:after="0" w:line="276" w:lineRule="auto"/>
        <w:ind w:firstLine="709"/>
        <w:contextualSpacing/>
        <w:jc w:val="both"/>
        <w:rPr>
          <w:rStyle w:val="FontStyle17"/>
          <w:sz w:val="24"/>
          <w:szCs w:val="24"/>
        </w:rPr>
      </w:pPr>
      <w:r w:rsidRPr="003A374F">
        <w:t>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ИП Асанова Р.Н</w:t>
      </w:r>
      <w:r w:rsidRPr="003A374F" w:rsidR="001142DD">
        <w:t xml:space="preserve"> </w:t>
      </w:r>
      <w:r w:rsidRPr="003A374F">
        <w:t>мировой судья квалифицирует по ч. 26 ст. 19.5 Кодекса Российской Федерации об административных правонарушениях, как</w:t>
      </w:r>
      <w:r w:rsidRPr="003A374F" w:rsidR="001142DD">
        <w:t xml:space="preserve"> </w:t>
      </w:r>
      <w:r w:rsidRPr="003A374F">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r w:rsidRPr="003A374F">
        <w:rPr>
          <w:rStyle w:val="FontStyle17"/>
          <w:sz w:val="24"/>
          <w:szCs w:val="24"/>
        </w:rPr>
        <w:t>, совершенное повторно в течение года.</w:t>
      </w:r>
    </w:p>
    <w:p w:rsidR="000A787F" w:rsidRPr="003A374F" w:rsidP="003A374F">
      <w:pPr>
        <w:spacing w:line="276" w:lineRule="auto"/>
        <w:ind w:firstLine="709"/>
        <w:contextualSpacing/>
        <w:jc w:val="both"/>
        <w:rPr>
          <w:rFonts w:ascii="Times New Roman" w:hAnsi="Times New Roman" w:cs="Times New Roman"/>
        </w:rPr>
      </w:pPr>
      <w:r w:rsidRPr="003A374F">
        <w:rPr>
          <w:rFonts w:ascii="Times New Roman" w:hAnsi="Times New Roman" w:cs="Times New Roman"/>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0A787F" w:rsidRPr="003A374F" w:rsidP="003A374F">
      <w:pPr>
        <w:spacing w:line="276" w:lineRule="auto"/>
        <w:ind w:firstLine="709"/>
        <w:contextualSpacing/>
        <w:jc w:val="both"/>
        <w:rPr>
          <w:rFonts w:ascii="Times New Roman" w:eastAsia="Calibri" w:hAnsi="Times New Roman" w:cs="Times New Roman"/>
        </w:rPr>
      </w:pPr>
      <w:r w:rsidRPr="003A374F">
        <w:rPr>
          <w:rFonts w:ascii="Times New Roman" w:hAnsi="Times New Roman" w:cs="Times New Roman"/>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ИП Асанова Р.Н. при возбуждении дела об административном правонарушении нарушены не были.</w:t>
      </w:r>
    </w:p>
    <w:p w:rsidR="000A787F" w:rsidRPr="003A374F" w:rsidP="003A374F">
      <w:pPr>
        <w:spacing w:line="276" w:lineRule="auto"/>
        <w:ind w:firstLine="709"/>
        <w:contextualSpacing/>
        <w:jc w:val="both"/>
        <w:rPr>
          <w:rFonts w:ascii="Times New Roman" w:hAnsi="Times New Roman" w:cs="Times New Roman"/>
        </w:rPr>
      </w:pPr>
      <w:r w:rsidRPr="003A374F">
        <w:rPr>
          <w:rFonts w:ascii="Times New Roman" w:hAnsi="Times New Roman" w:cs="Times New Roman"/>
        </w:rPr>
        <w:t>В соответствии со ст. 4.2-4.3 Кодекса Российской Федерации об административных правонарушениях обстоятельств, смягчающих или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0A787F" w:rsidRPr="003A374F" w:rsidP="003A374F">
      <w:pPr>
        <w:spacing w:line="276" w:lineRule="auto"/>
        <w:ind w:firstLine="709"/>
        <w:contextualSpacing/>
        <w:jc w:val="both"/>
        <w:rPr>
          <w:rFonts w:ascii="Times New Roman" w:hAnsi="Times New Roman" w:cs="Times New Roman"/>
        </w:rPr>
      </w:pPr>
      <w:r w:rsidRPr="003A374F">
        <w:rPr>
          <w:rFonts w:ascii="Times New Roman" w:hAnsi="Times New Roman" w:cs="Times New Roman"/>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смягчающих и отягчающих ответственность, прихожу к выводу, что ИП Асанова Р.Н. следует подвергнуть административному наказанию в виде штрафа в пределах санкции, предусмотренной ч. 26 ст. 19.5 Кодекса Российской Федерации об административных правонарушениях. </w:t>
      </w:r>
    </w:p>
    <w:p w:rsidR="00007D9A" w:rsidRPr="003A374F" w:rsidP="003A374F">
      <w:pPr>
        <w:spacing w:line="276" w:lineRule="auto"/>
        <w:ind w:firstLine="709"/>
        <w:contextualSpacing/>
        <w:jc w:val="both"/>
        <w:rPr>
          <w:rFonts w:ascii="Times New Roman" w:hAnsi="Times New Roman" w:cs="Times New Roman"/>
        </w:rPr>
      </w:pPr>
    </w:p>
    <w:p w:rsidR="000A787F" w:rsidRPr="003A374F" w:rsidP="003A374F">
      <w:pPr>
        <w:spacing w:line="276" w:lineRule="auto"/>
        <w:ind w:firstLine="709"/>
        <w:contextualSpacing/>
        <w:jc w:val="both"/>
        <w:rPr>
          <w:rFonts w:ascii="Times New Roman" w:hAnsi="Times New Roman" w:cs="Times New Roman"/>
        </w:rPr>
      </w:pPr>
      <w:r w:rsidRPr="003A374F">
        <w:rPr>
          <w:rFonts w:ascii="Times New Roman" w:hAnsi="Times New Roman" w:cs="Times New Roman"/>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654FF" w:rsidRPr="003A374F" w:rsidP="003A374F">
      <w:pPr>
        <w:pStyle w:val="10"/>
        <w:shd w:val="clear" w:color="auto" w:fill="auto"/>
        <w:spacing w:before="0" w:line="276" w:lineRule="auto"/>
        <w:ind w:firstLine="709"/>
        <w:contextualSpacing/>
        <w:jc w:val="both"/>
        <w:rPr>
          <w:color w:val="auto"/>
          <w:sz w:val="24"/>
          <w:szCs w:val="24"/>
        </w:rPr>
      </w:pPr>
    </w:p>
    <w:p w:rsidR="00007D9A" w:rsidRPr="003A374F" w:rsidP="003A374F">
      <w:pPr>
        <w:pStyle w:val="10"/>
        <w:shd w:val="clear" w:color="auto" w:fill="auto"/>
        <w:spacing w:before="0" w:line="276" w:lineRule="auto"/>
        <w:ind w:firstLine="709"/>
        <w:contextualSpacing/>
        <w:jc w:val="center"/>
        <w:rPr>
          <w:b/>
          <w:color w:val="auto"/>
          <w:sz w:val="24"/>
          <w:szCs w:val="24"/>
        </w:rPr>
      </w:pPr>
    </w:p>
    <w:p w:rsidR="00007D9A" w:rsidRPr="003A374F" w:rsidP="003A374F">
      <w:pPr>
        <w:pStyle w:val="10"/>
        <w:shd w:val="clear" w:color="auto" w:fill="auto"/>
        <w:spacing w:before="0" w:line="276" w:lineRule="auto"/>
        <w:ind w:firstLine="709"/>
        <w:contextualSpacing/>
        <w:jc w:val="center"/>
        <w:rPr>
          <w:b/>
          <w:color w:val="auto"/>
          <w:sz w:val="24"/>
          <w:szCs w:val="24"/>
        </w:rPr>
      </w:pPr>
    </w:p>
    <w:p w:rsidR="00C74CBD" w:rsidRPr="003A374F" w:rsidP="003A374F">
      <w:pPr>
        <w:pStyle w:val="10"/>
        <w:shd w:val="clear" w:color="auto" w:fill="auto"/>
        <w:spacing w:before="0" w:line="276" w:lineRule="auto"/>
        <w:ind w:firstLine="709"/>
        <w:contextualSpacing/>
        <w:jc w:val="center"/>
        <w:rPr>
          <w:b/>
          <w:color w:val="auto"/>
          <w:sz w:val="24"/>
          <w:szCs w:val="24"/>
        </w:rPr>
      </w:pPr>
      <w:r w:rsidRPr="003A374F">
        <w:rPr>
          <w:b/>
          <w:color w:val="auto"/>
          <w:sz w:val="24"/>
          <w:szCs w:val="24"/>
        </w:rPr>
        <w:t>ПОСТАНОВИЛ:</w:t>
      </w:r>
    </w:p>
    <w:p w:rsidR="007654FF" w:rsidRPr="003A374F" w:rsidP="003A374F">
      <w:pPr>
        <w:pStyle w:val="22"/>
        <w:keepNext/>
        <w:keepLines/>
        <w:shd w:val="clear" w:color="auto" w:fill="auto"/>
        <w:spacing w:line="276" w:lineRule="auto"/>
        <w:ind w:firstLine="709"/>
        <w:contextualSpacing/>
        <w:rPr>
          <w:color w:val="auto"/>
          <w:sz w:val="24"/>
          <w:szCs w:val="24"/>
        </w:rPr>
      </w:pPr>
    </w:p>
    <w:p w:rsidR="00832BFE" w:rsidRPr="003A374F" w:rsidP="003A374F">
      <w:pPr>
        <w:pStyle w:val="10"/>
        <w:shd w:val="clear" w:color="auto" w:fill="auto"/>
        <w:spacing w:before="0" w:line="276" w:lineRule="auto"/>
        <w:ind w:firstLine="709"/>
        <w:contextualSpacing/>
        <w:jc w:val="both"/>
        <w:rPr>
          <w:color w:val="auto"/>
          <w:sz w:val="24"/>
          <w:szCs w:val="24"/>
        </w:rPr>
      </w:pPr>
      <w:r w:rsidRPr="003A374F">
        <w:rPr>
          <w:color w:val="auto"/>
          <w:sz w:val="24"/>
          <w:szCs w:val="24"/>
        </w:rPr>
        <w:t>И</w:t>
      </w:r>
      <w:r w:rsidRPr="003A374F" w:rsidR="000A787F">
        <w:rPr>
          <w:color w:val="auto"/>
          <w:sz w:val="24"/>
          <w:szCs w:val="24"/>
        </w:rPr>
        <w:t>ндивидуального предпринимателя</w:t>
      </w:r>
      <w:r w:rsidRPr="003A374F">
        <w:rPr>
          <w:color w:val="auto"/>
          <w:sz w:val="24"/>
          <w:szCs w:val="24"/>
        </w:rPr>
        <w:t xml:space="preserve"> Асанова </w:t>
      </w:r>
      <w:r w:rsidRPr="003A374F">
        <w:rPr>
          <w:color w:val="auto"/>
          <w:sz w:val="24"/>
          <w:szCs w:val="24"/>
        </w:rPr>
        <w:t>Ревенура</w:t>
      </w:r>
      <w:r w:rsidRPr="003A374F" w:rsidR="001142DD">
        <w:rPr>
          <w:color w:val="auto"/>
          <w:sz w:val="24"/>
          <w:szCs w:val="24"/>
        </w:rPr>
        <w:t xml:space="preserve"> </w:t>
      </w:r>
      <w:r w:rsidRPr="003A374F">
        <w:rPr>
          <w:color w:val="auto"/>
          <w:sz w:val="24"/>
          <w:szCs w:val="24"/>
        </w:rPr>
        <w:t>Наримановича</w:t>
      </w:r>
      <w:r w:rsidRPr="003A374F">
        <w:rPr>
          <w:color w:val="auto"/>
          <w:sz w:val="24"/>
          <w:szCs w:val="24"/>
        </w:rPr>
        <w:t xml:space="preserve"> признать виновным в совершении административного правонарушения, предусмотренного ч. 2</w:t>
      </w:r>
      <w:r w:rsidRPr="003A374F" w:rsidR="000A787F">
        <w:rPr>
          <w:color w:val="auto"/>
          <w:sz w:val="24"/>
          <w:szCs w:val="24"/>
        </w:rPr>
        <w:t>6</w:t>
      </w:r>
      <w:r w:rsidRPr="003A374F">
        <w:rPr>
          <w:color w:val="auto"/>
          <w:sz w:val="24"/>
          <w:szCs w:val="24"/>
        </w:rPr>
        <w:t xml:space="preserve"> ст. 19.5 Кодекса Российской Федерации об административных правонарушениях и назначить наказание в виде административного штрафа в раз мере </w:t>
      </w:r>
      <w:r w:rsidRPr="003A374F" w:rsidR="000A787F">
        <w:rPr>
          <w:color w:val="auto"/>
          <w:sz w:val="24"/>
          <w:szCs w:val="24"/>
        </w:rPr>
        <w:t>70 000</w:t>
      </w:r>
      <w:r w:rsidRPr="003A374F">
        <w:rPr>
          <w:color w:val="auto"/>
          <w:sz w:val="24"/>
          <w:szCs w:val="24"/>
        </w:rPr>
        <w:t xml:space="preserve"> (</w:t>
      </w:r>
      <w:r w:rsidRPr="003A374F" w:rsidR="000A787F">
        <w:rPr>
          <w:color w:val="auto"/>
          <w:sz w:val="24"/>
          <w:szCs w:val="24"/>
        </w:rPr>
        <w:t>семьдесят</w:t>
      </w:r>
      <w:r w:rsidRPr="003A374F">
        <w:rPr>
          <w:color w:val="auto"/>
          <w:sz w:val="24"/>
          <w:szCs w:val="24"/>
        </w:rPr>
        <w:t xml:space="preserve"> тысяч) рублей.</w:t>
      </w:r>
    </w:p>
    <w:p w:rsidR="00832BFE" w:rsidRPr="003A374F" w:rsidP="003A374F">
      <w:pPr>
        <w:pStyle w:val="10"/>
        <w:shd w:val="clear" w:color="auto" w:fill="auto"/>
        <w:tabs>
          <w:tab w:val="left" w:pos="8539"/>
        </w:tabs>
        <w:spacing w:before="0" w:line="276" w:lineRule="auto"/>
        <w:ind w:firstLine="709"/>
        <w:contextualSpacing/>
        <w:jc w:val="both"/>
        <w:rPr>
          <w:color w:val="auto"/>
          <w:sz w:val="24"/>
          <w:szCs w:val="24"/>
        </w:rPr>
      </w:pPr>
      <w:r w:rsidRPr="003A374F">
        <w:rPr>
          <w:color w:val="auto"/>
          <w:sz w:val="24"/>
          <w:szCs w:val="24"/>
        </w:rPr>
        <w:t>Перечисление штрафа произ</w:t>
      </w:r>
      <w:r w:rsidRPr="003A374F" w:rsidR="007654FF">
        <w:rPr>
          <w:color w:val="auto"/>
          <w:sz w:val="24"/>
          <w:szCs w:val="24"/>
        </w:rPr>
        <w:t>водить по следующим реквизитам: </w:t>
      </w:r>
      <w:r w:rsidRPr="003A374F">
        <w:rPr>
          <w:color w:val="auto"/>
          <w:sz w:val="24"/>
          <w:szCs w:val="24"/>
        </w:rPr>
        <w:t>р/с -</w:t>
      </w:r>
      <w:r w:rsidRPr="003A374F" w:rsidR="007654FF">
        <w:rPr>
          <w:color w:val="auto"/>
          <w:sz w:val="24"/>
          <w:szCs w:val="24"/>
        </w:rPr>
        <w:t> </w:t>
      </w:r>
      <w:r w:rsidRPr="003A374F">
        <w:rPr>
          <w:color w:val="auto"/>
          <w:sz w:val="24"/>
          <w:szCs w:val="24"/>
        </w:rPr>
        <w:t xml:space="preserve">40101810335100010001; получатель платежа: ИНН - 9102012065; КПП - 910201001; УФК по Республике Крым (Государственный комитет по государственной регистрации и кадастру Республики Крым), банк получателя - Отделение Республика Крым, </w:t>
      </w:r>
      <w:r w:rsidRPr="003A374F">
        <w:rPr>
          <w:color w:val="auto"/>
          <w:sz w:val="24"/>
          <w:szCs w:val="24"/>
        </w:rPr>
        <w:t>г.Симферополь; ОКТМО - 35701000; БИК - 043510001; КБК - 32111607000016000140, УИН-0.</w:t>
      </w:r>
    </w:p>
    <w:p w:rsidR="00832BFE" w:rsidRPr="003A374F" w:rsidP="003A374F">
      <w:pPr>
        <w:pStyle w:val="10"/>
        <w:shd w:val="clear" w:color="auto" w:fill="auto"/>
        <w:spacing w:before="0" w:line="276" w:lineRule="auto"/>
        <w:ind w:firstLine="709"/>
        <w:contextualSpacing/>
        <w:jc w:val="both"/>
        <w:rPr>
          <w:color w:val="auto"/>
          <w:sz w:val="24"/>
          <w:szCs w:val="24"/>
        </w:rPr>
      </w:pPr>
      <w:r w:rsidRPr="003A374F">
        <w:rPr>
          <w:color w:val="auto"/>
          <w:sz w:val="24"/>
          <w:szCs w:val="24"/>
        </w:rPr>
        <w:t xml:space="preserve">Разъяснить правонарушителю, что в соответствии со ст. 32.2. </w:t>
      </w:r>
      <w:r w:rsidRPr="003A374F" w:rsidR="008F64C8">
        <w:rPr>
          <w:color w:val="auto"/>
          <w:sz w:val="24"/>
          <w:szCs w:val="24"/>
        </w:rPr>
        <w:t xml:space="preserve">Кодекса Российской Федерации об административных </w:t>
      </w:r>
      <w:r w:rsidRPr="003A374F" w:rsidR="000A787F">
        <w:rPr>
          <w:color w:val="auto"/>
          <w:sz w:val="24"/>
          <w:szCs w:val="24"/>
        </w:rPr>
        <w:t>правонарушениях</w:t>
      </w:r>
      <w:r w:rsidRPr="003A374F">
        <w:rPr>
          <w:color w:val="auto"/>
          <w:sz w:val="24"/>
          <w:szCs w:val="24"/>
        </w:rPr>
        <w:t xml:space="preserve"> административный штраф должен б</w:t>
      </w:r>
      <w:r w:rsidRPr="003A374F" w:rsidR="001142DD">
        <w:rPr>
          <w:color w:val="auto"/>
          <w:sz w:val="24"/>
          <w:szCs w:val="24"/>
        </w:rPr>
        <w:t>ы</w:t>
      </w:r>
      <w:r w:rsidRPr="003A374F">
        <w:rPr>
          <w:color w:val="auto"/>
          <w:sz w:val="24"/>
          <w:szCs w:val="24"/>
        </w:rPr>
        <w:t>ть уплачен лицом, привлеченным к административной ответственности, не позднее шести десяти дней со дня вступления постановления о наложении административного штрафа в законную силу.</w:t>
      </w:r>
    </w:p>
    <w:p w:rsidR="00832BFE" w:rsidRPr="003A374F" w:rsidP="003A374F">
      <w:pPr>
        <w:pStyle w:val="10"/>
        <w:shd w:val="clear" w:color="auto" w:fill="auto"/>
        <w:spacing w:before="0" w:line="276" w:lineRule="auto"/>
        <w:ind w:firstLine="709"/>
        <w:contextualSpacing/>
        <w:jc w:val="both"/>
        <w:rPr>
          <w:color w:val="auto"/>
          <w:sz w:val="24"/>
          <w:szCs w:val="24"/>
        </w:rPr>
      </w:pPr>
      <w:r w:rsidRPr="003A374F">
        <w:rPr>
          <w:color w:val="auto"/>
          <w:sz w:val="24"/>
          <w:szCs w:val="24"/>
        </w:rPr>
        <w:t xml:space="preserve">В случае неоплаты штрафа в указанный срок, лицо несет ответственность, предусмотренную ч. 1 ст. 20.25. </w:t>
      </w:r>
      <w:r w:rsidRPr="003A374F" w:rsidR="008F64C8">
        <w:rPr>
          <w:color w:val="auto"/>
          <w:sz w:val="24"/>
          <w:szCs w:val="24"/>
        </w:rPr>
        <w:t xml:space="preserve">Кодекса Российской Федерации об административных </w:t>
      </w:r>
      <w:r w:rsidRPr="003A374F" w:rsidR="000A787F">
        <w:rPr>
          <w:color w:val="auto"/>
          <w:sz w:val="24"/>
          <w:szCs w:val="24"/>
        </w:rPr>
        <w:t>правонарушениях</w:t>
      </w:r>
      <w:r w:rsidRPr="003A374F">
        <w:rPr>
          <w:color w:val="auto"/>
          <w:sz w:val="24"/>
          <w:szCs w:val="24"/>
        </w:rPr>
        <w:t xml:space="preserve"> (наложение административного штрафа в двукратном раз мере суммы неуплаченного административного штрафа либо административный арест на срок до пятнадцати суток, либо обязательныеработы).</w:t>
      </w:r>
    </w:p>
    <w:p w:rsidR="00832BFE" w:rsidRPr="003A374F" w:rsidP="003A374F">
      <w:pPr>
        <w:pStyle w:val="10"/>
        <w:shd w:val="clear" w:color="auto" w:fill="auto"/>
        <w:spacing w:before="0" w:line="276" w:lineRule="auto"/>
        <w:ind w:firstLine="709"/>
        <w:contextualSpacing/>
        <w:jc w:val="both"/>
        <w:rPr>
          <w:color w:val="auto"/>
          <w:sz w:val="24"/>
          <w:szCs w:val="24"/>
        </w:rPr>
      </w:pPr>
      <w:r w:rsidRPr="003A374F">
        <w:rPr>
          <w:color w:val="auto"/>
          <w:sz w:val="24"/>
          <w:szCs w:val="24"/>
        </w:rPr>
        <w:t>Жалоба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Центральныйрайонный суд города Симферополя Республики Крым в течение 10 суток со дня вручения или получения копии постановления.</w:t>
      </w:r>
    </w:p>
    <w:p w:rsidR="000A787F" w:rsidRPr="003A374F" w:rsidP="003A374F">
      <w:pPr>
        <w:pStyle w:val="10"/>
        <w:shd w:val="clear" w:color="auto" w:fill="auto"/>
        <w:spacing w:before="0" w:line="276" w:lineRule="auto"/>
        <w:ind w:firstLine="709"/>
        <w:contextualSpacing/>
        <w:jc w:val="both"/>
        <w:rPr>
          <w:color w:val="auto"/>
          <w:sz w:val="24"/>
          <w:szCs w:val="24"/>
        </w:rPr>
      </w:pPr>
    </w:p>
    <w:p w:rsidR="001142DD" w:rsidRPr="003A374F" w:rsidP="003A374F">
      <w:pPr>
        <w:pStyle w:val="10"/>
        <w:shd w:val="clear" w:color="auto" w:fill="auto"/>
        <w:spacing w:before="0" w:line="276" w:lineRule="auto"/>
        <w:contextualSpacing/>
        <w:jc w:val="both"/>
        <w:rPr>
          <w:b/>
          <w:color w:val="auto"/>
          <w:sz w:val="24"/>
          <w:szCs w:val="24"/>
        </w:rPr>
      </w:pPr>
    </w:p>
    <w:p w:rsidR="001142DD" w:rsidRPr="003A374F" w:rsidP="003A374F">
      <w:pPr>
        <w:pStyle w:val="10"/>
        <w:shd w:val="clear" w:color="auto" w:fill="auto"/>
        <w:spacing w:before="0" w:line="276" w:lineRule="auto"/>
        <w:contextualSpacing/>
        <w:jc w:val="both"/>
        <w:rPr>
          <w:b/>
          <w:color w:val="auto"/>
          <w:sz w:val="24"/>
          <w:szCs w:val="24"/>
        </w:rPr>
      </w:pPr>
    </w:p>
    <w:p w:rsidR="007654FF" w:rsidRPr="003A374F" w:rsidP="003A374F">
      <w:pPr>
        <w:pStyle w:val="10"/>
        <w:shd w:val="clear" w:color="auto" w:fill="auto"/>
        <w:tabs>
          <w:tab w:val="left" w:pos="9497"/>
        </w:tabs>
        <w:spacing w:before="0" w:line="276" w:lineRule="auto"/>
        <w:contextualSpacing/>
        <w:jc w:val="both"/>
        <w:rPr>
          <w:b/>
          <w:color w:val="auto"/>
          <w:sz w:val="24"/>
          <w:szCs w:val="24"/>
        </w:rPr>
      </w:pPr>
      <w:r w:rsidRPr="003A374F">
        <w:rPr>
          <w:b/>
          <w:color w:val="auto"/>
          <w:sz w:val="24"/>
          <w:szCs w:val="24"/>
        </w:rPr>
        <w:t xml:space="preserve">Мировой судья </w:t>
      </w:r>
      <w:r w:rsidRPr="003A374F" w:rsidR="001142DD">
        <w:rPr>
          <w:b/>
          <w:color w:val="auto"/>
          <w:sz w:val="24"/>
          <w:szCs w:val="24"/>
        </w:rPr>
        <w:t xml:space="preserve">                                                                                                 И.С. Василькова</w:t>
      </w:r>
      <w:r w:rsidRPr="003A374F">
        <w:rPr>
          <w:b/>
          <w:color w:val="auto"/>
          <w:sz w:val="24"/>
          <w:szCs w:val="24"/>
        </w:rPr>
        <w:tab/>
      </w:r>
      <w:r w:rsidRPr="003A374F">
        <w:rPr>
          <w:b/>
          <w:color w:val="auto"/>
          <w:sz w:val="24"/>
          <w:szCs w:val="24"/>
        </w:rPr>
        <w:tab/>
      </w:r>
      <w:r w:rsidRPr="003A374F">
        <w:rPr>
          <w:b/>
          <w:color w:val="auto"/>
          <w:sz w:val="24"/>
          <w:szCs w:val="24"/>
        </w:rPr>
        <w:tab/>
      </w:r>
      <w:r w:rsidRPr="003A374F">
        <w:rPr>
          <w:b/>
          <w:color w:val="auto"/>
          <w:sz w:val="24"/>
          <w:szCs w:val="24"/>
        </w:rPr>
        <w:tab/>
      </w:r>
      <w:r w:rsidRPr="003A374F">
        <w:rPr>
          <w:b/>
          <w:color w:val="auto"/>
          <w:sz w:val="24"/>
          <w:szCs w:val="24"/>
        </w:rPr>
        <w:tab/>
        <w:t>И.С. Василькова</w:t>
      </w:r>
    </w:p>
    <w:sectPr w:rsidSect="007654FF">
      <w:type w:val="continuous"/>
      <w:pgSz w:w="11909" w:h="16838"/>
      <w:pgMar w:top="851"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drawingGridHorizontalSpacing w:val="181"/>
  <w:drawingGridVerticalSpacing w:val="181"/>
  <w:characterSpacingControl w:val="compressPunctuation"/>
  <w:compat>
    <w:doNotExpandShiftReturn/>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007D9A"/>
    <w:rsid w:val="000A787F"/>
    <w:rsid w:val="001142DD"/>
    <w:rsid w:val="00213839"/>
    <w:rsid w:val="00387B11"/>
    <w:rsid w:val="003A374F"/>
    <w:rsid w:val="0043138E"/>
    <w:rsid w:val="00441339"/>
    <w:rsid w:val="005313C0"/>
    <w:rsid w:val="005655A6"/>
    <w:rsid w:val="0056560F"/>
    <w:rsid w:val="00601143"/>
    <w:rsid w:val="0064392C"/>
    <w:rsid w:val="00660AB8"/>
    <w:rsid w:val="006B1A0B"/>
    <w:rsid w:val="006C5D79"/>
    <w:rsid w:val="00720405"/>
    <w:rsid w:val="007654FF"/>
    <w:rsid w:val="00775B44"/>
    <w:rsid w:val="00814C9E"/>
    <w:rsid w:val="00832BFE"/>
    <w:rsid w:val="00847823"/>
    <w:rsid w:val="00850B12"/>
    <w:rsid w:val="008717DC"/>
    <w:rsid w:val="008F64C8"/>
    <w:rsid w:val="00BC646F"/>
    <w:rsid w:val="00C74CBD"/>
    <w:rsid w:val="00D064D5"/>
    <w:rsid w:val="00D729F9"/>
    <w:rsid w:val="00DC4A99"/>
    <w:rsid w:val="00DE1726"/>
    <w:rsid w:val="00EA6C07"/>
    <w:rsid w:val="00F56FE9"/>
    <w:rsid w:val="00FF04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C9E"/>
    <w:rPr>
      <w:color w:val="000000"/>
    </w:rPr>
  </w:style>
  <w:style w:type="paragraph" w:styleId="Heading1">
    <w:name w:val="heading 1"/>
    <w:basedOn w:val="Normal"/>
    <w:link w:val="12"/>
    <w:uiPriority w:val="9"/>
    <w:qFormat/>
    <w:rsid w:val="008F64C8"/>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C9E"/>
    <w:rPr>
      <w:color w:val="0066CC"/>
      <w:u w:val="single"/>
    </w:rPr>
  </w:style>
  <w:style w:type="character" w:customStyle="1" w:styleId="4Exact">
    <w:name w:val="Основной текст (4) Exact"/>
    <w:basedOn w:val="DefaultParagraphFont"/>
    <w:link w:val="4"/>
    <w:rsid w:val="00814C9E"/>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sid w:val="00814C9E"/>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sid w:val="00814C9E"/>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sid w:val="00814C9E"/>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sid w:val="00814C9E"/>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sid w:val="00814C9E"/>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sid w:val="00814C9E"/>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sid w:val="00814C9E"/>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sid w:val="00814C9E"/>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sid w:val="00814C9E"/>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sid w:val="00814C9E"/>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rsid w:val="00814C9E"/>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rsid w:val="00814C9E"/>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rsid w:val="00814C9E"/>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rsid w:val="00814C9E"/>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rsid w:val="00814C9E"/>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rsid w:val="00814C9E"/>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rsid w:val="00814C9E"/>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rsid w:val="00814C9E"/>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character" w:customStyle="1" w:styleId="FontStyle17">
    <w:name w:val="Font Style17"/>
    <w:uiPriority w:val="99"/>
    <w:rsid w:val="00C74CBD"/>
    <w:rPr>
      <w:rFonts w:ascii="Times New Roman" w:hAnsi="Times New Roman" w:cs="Times New Roman" w:hint="default"/>
      <w:sz w:val="22"/>
      <w:szCs w:val="22"/>
    </w:rPr>
  </w:style>
  <w:style w:type="paragraph" w:styleId="NoSpacing">
    <w:name w:val="No Spacing"/>
    <w:uiPriority w:val="1"/>
    <w:qFormat/>
    <w:rsid w:val="0043138E"/>
    <w:pPr>
      <w:widowControl/>
    </w:pPr>
    <w:rPr>
      <w:rFonts w:ascii="Times New Roman" w:eastAsia="Times New Roman" w:hAnsi="Times New Roman" w:cs="Times New Roman"/>
      <w:lang w:val="uk-UA" w:eastAsia="uk-UA"/>
    </w:rPr>
  </w:style>
  <w:style w:type="paragraph" w:styleId="BodyText">
    <w:name w:val="Body Text"/>
    <w:basedOn w:val="Normal"/>
    <w:link w:val="a0"/>
    <w:uiPriority w:val="99"/>
    <w:semiHidden/>
    <w:unhideWhenUsed/>
    <w:rsid w:val="00DC4A99"/>
    <w:pPr>
      <w:widowControl/>
      <w:spacing w:after="120"/>
    </w:pPr>
    <w:rPr>
      <w:rFonts w:ascii="Times New Roman" w:eastAsia="Times New Roman" w:hAnsi="Times New Roman" w:cs="Times New Roman"/>
      <w:color w:val="auto"/>
    </w:rPr>
  </w:style>
  <w:style w:type="character" w:customStyle="1" w:styleId="a0">
    <w:name w:val="Основной текст Знак"/>
    <w:basedOn w:val="DefaultParagraphFont"/>
    <w:link w:val="BodyText"/>
    <w:uiPriority w:val="99"/>
    <w:semiHidden/>
    <w:rsid w:val="00DC4A99"/>
    <w:rPr>
      <w:rFonts w:ascii="Times New Roman" w:eastAsia="Times New Roman" w:hAnsi="Times New Roman" w:cs="Times New Roman"/>
    </w:rPr>
  </w:style>
  <w:style w:type="character" w:customStyle="1" w:styleId="apple-converted-space">
    <w:name w:val="apple-converted-space"/>
    <w:rsid w:val="00DC4A99"/>
  </w:style>
  <w:style w:type="character" w:customStyle="1" w:styleId="12">
    <w:name w:val="Заголовок 1 Знак"/>
    <w:basedOn w:val="DefaultParagraphFont"/>
    <w:link w:val="Heading1"/>
    <w:uiPriority w:val="9"/>
    <w:rsid w:val="008F64C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C5D7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DefaultParagraphFont"/>
    <w:rsid w:val="00850B12"/>
  </w:style>
  <w:style w:type="character" w:customStyle="1" w:styleId="23">
    <w:name w:val="Основной текст (2) + Полужирный"/>
    <w:basedOn w:val="2"/>
    <w:rsid w:val="00387B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387B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4624.2/" TargetMode="External" /><Relationship Id="rId11" Type="http://schemas.openxmlformats.org/officeDocument/2006/relationships/hyperlink" Target="garantf1://12024624.7155/" TargetMode="External" /><Relationship Id="rId12" Type="http://schemas.openxmlformats.org/officeDocument/2006/relationships/hyperlink" Target="garantf1://70736144.14/" TargetMode="External" /><Relationship Id="rId13" Type="http://schemas.openxmlformats.org/officeDocument/2006/relationships/hyperlink" Target="garantf1://70736144.0/" TargetMode="External" /><Relationship Id="rId14" Type="http://schemas.openxmlformats.org/officeDocument/2006/relationships/hyperlink" Target="garantf1://70736144.6/" TargetMode="External" /><Relationship Id="rId15" Type="http://schemas.openxmlformats.org/officeDocument/2006/relationships/hyperlink" Target="garantf1://70736144.13/" TargetMode="External" /><Relationship Id="rId16" Type="http://schemas.openxmlformats.org/officeDocument/2006/relationships/hyperlink" Target="http://home.garant.ru/" TargetMode="External" /><Relationship Id="rId17" Type="http://schemas.openxmlformats.org/officeDocument/2006/relationships/hyperlink" Target="consultantplus://offline/ref=BB5C79AB348E36C095FD99EDCE0DA4E2C698BFA6A8C21EE33B5E33BF27CF1434089BC0657397508B9CAB6904BD801E34378BA5CE5F53C8BDt4vDN"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01646/" TargetMode="External" /><Relationship Id="rId6" Type="http://schemas.openxmlformats.org/officeDocument/2006/relationships/hyperlink" Target="http://www.consultant.ru/document/cons_doc_LAW_300834/09d008d95a08d97f30c77c47d4a6a56b2ccffb31/" TargetMode="External" /><Relationship Id="rId7" Type="http://schemas.openxmlformats.org/officeDocument/2006/relationships/hyperlink" Target="http://www.consultant.ru/document/cons_doc_LAW_301786/968e3f6a4e95ddbf5e6cae22723526c95215aeb1/" TargetMode="External" /><Relationship Id="rId8" Type="http://schemas.openxmlformats.org/officeDocument/2006/relationships/hyperlink" Target="garantf1://12024624.715/" TargetMode="External" /><Relationship Id="rId9" Type="http://schemas.openxmlformats.org/officeDocument/2006/relationships/hyperlink" Target="garantf1://12024624.71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FA94-BABE-47E3-B125-360A995B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