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F23C89">
        <w:rPr>
          <w:sz w:val="26"/>
          <w:szCs w:val="26"/>
        </w:rPr>
        <w:t>243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12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1F0972">
        <w:rPr>
          <w:rFonts w:ascii="Times New Roman" w:hAnsi="Times New Roman" w:cs="Times New Roman"/>
          <w:sz w:val="26"/>
          <w:szCs w:val="26"/>
        </w:rPr>
        <w:t xml:space="preserve"> 1 квартал </w:t>
      </w:r>
      <w:r w:rsidRPr="00F64FBA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F64FBA" w:rsidR="001F0972">
        <w:rPr>
          <w:rFonts w:ascii="Times New Roman" w:hAnsi="Times New Roman" w:cs="Times New Roman"/>
          <w:sz w:val="26"/>
          <w:szCs w:val="26"/>
        </w:rPr>
        <w:t xml:space="preserve">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им правонарушения,  личность виновной, имущественное положение, а также отсутствие обстоятельств, в соответствие со ст.ст.4.2-4.3 КоАП РФ, смягчающих либо отягчающих административную ответственность и считает необходимым назначить ему наказание в виде административного штрафа в пределах санкции ч.1 ст. 15.6 КоАП РФ. </w:t>
      </w:r>
    </w:p>
    <w:p w:rsidR="007E7ABA" w:rsidP="00F64FBA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Руководствуясь</w:t>
      </w:r>
      <w:r w:rsidRPr="00F64FBA">
        <w:rPr>
          <w:rFonts w:ascii="Times New Roman" w:hAnsi="Times New Roman" w:cs="Times New Roman"/>
          <w:sz w:val="26"/>
          <w:szCs w:val="26"/>
        </w:rPr>
        <w:t xml:space="preserve"> .</w:t>
      </w:r>
      <w:r w:rsidRPr="00F64FBA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  <w:r w:rsidRPr="001714E0" w:rsidR="001714E0">
        <w:rPr>
          <w:rFonts w:ascii="Times New Roman" w:hAnsi="Times New Roman" w:cs="Times New Roman"/>
          <w:sz w:val="26"/>
          <w:szCs w:val="26"/>
        </w:rPr>
        <w:t>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(триста)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F64FBA" w:rsidRPr="00F64FBA" w:rsidP="00F64FB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F64FBA" w:rsidRPr="00F64FBA" w:rsidP="00F64FBA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Квитанцию об уплате штрафа необходимо представить в адрес мирового судьи  судебного участка №21 Центрального судебного района г. Симферополь (Центральный район городского округа Симферополя).  </w:t>
      </w:r>
    </w:p>
    <w:p w:rsidR="00CC48A9" w:rsidP="00F64FB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        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0537-FA5B-4149-A6D7-A1CEF294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