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B06ABE" w:rsidP="00CD45F2">
      <w:pPr>
        <w:tabs>
          <w:tab w:val="left" w:pos="7655"/>
        </w:tabs>
        <w:spacing w:line="276" w:lineRule="auto"/>
        <w:ind w:firstLine="709"/>
        <w:jc w:val="right"/>
        <w:rPr>
          <w:rFonts w:ascii="Times New Roman" w:hAnsi="Times New Roman"/>
          <w:sz w:val="16"/>
          <w:szCs w:val="16"/>
          <w:lang w:eastAsia="uk-UA"/>
        </w:rPr>
      </w:pPr>
      <w:r w:rsidRPr="00B06ABE">
        <w:rPr>
          <w:rFonts w:ascii="Times New Roman" w:hAnsi="Times New Roman"/>
          <w:sz w:val="16"/>
          <w:szCs w:val="16"/>
          <w:lang w:eastAsia="uk-UA"/>
        </w:rPr>
        <w:t xml:space="preserve">Дело № </w:t>
      </w:r>
      <w:r w:rsidRPr="00B06ABE" w:rsidR="00052CE6">
        <w:rPr>
          <w:rFonts w:ascii="Times New Roman" w:hAnsi="Times New Roman"/>
          <w:sz w:val="16"/>
          <w:szCs w:val="16"/>
          <w:lang w:eastAsia="uk-UA"/>
        </w:rPr>
        <w:t>0</w:t>
      </w:r>
      <w:r w:rsidRPr="00B06ABE">
        <w:rPr>
          <w:rFonts w:ascii="Times New Roman" w:hAnsi="Times New Roman"/>
          <w:sz w:val="16"/>
          <w:szCs w:val="16"/>
          <w:lang w:eastAsia="uk-UA"/>
        </w:rPr>
        <w:t>5-</w:t>
      </w:r>
      <w:r w:rsidRPr="00B06ABE" w:rsidR="00CD45F2">
        <w:rPr>
          <w:rFonts w:ascii="Times New Roman" w:hAnsi="Times New Roman"/>
          <w:sz w:val="16"/>
          <w:szCs w:val="16"/>
          <w:lang w:eastAsia="uk-UA"/>
        </w:rPr>
        <w:t>0259</w:t>
      </w:r>
      <w:r w:rsidRPr="00B06ABE">
        <w:rPr>
          <w:rFonts w:ascii="Times New Roman" w:hAnsi="Times New Roman"/>
          <w:sz w:val="16"/>
          <w:szCs w:val="16"/>
          <w:lang w:eastAsia="uk-UA"/>
        </w:rPr>
        <w:t>/</w:t>
      </w:r>
      <w:r w:rsidRPr="00B06ABE" w:rsidR="00CD45F2">
        <w:rPr>
          <w:rFonts w:ascii="Times New Roman" w:hAnsi="Times New Roman"/>
          <w:sz w:val="16"/>
          <w:szCs w:val="16"/>
          <w:lang w:eastAsia="uk-UA"/>
        </w:rPr>
        <w:t>21</w:t>
      </w:r>
      <w:r w:rsidRPr="00B06ABE">
        <w:rPr>
          <w:rFonts w:ascii="Times New Roman" w:hAnsi="Times New Roman"/>
          <w:sz w:val="16"/>
          <w:szCs w:val="16"/>
          <w:lang w:eastAsia="uk-UA"/>
        </w:rPr>
        <w:t>/</w:t>
      </w:r>
      <w:r w:rsidRPr="00B06ABE" w:rsidR="00435CDC">
        <w:rPr>
          <w:rFonts w:ascii="Times New Roman" w:hAnsi="Times New Roman"/>
          <w:sz w:val="16"/>
          <w:szCs w:val="16"/>
          <w:lang w:eastAsia="uk-UA"/>
        </w:rPr>
        <w:t>2023</w:t>
      </w:r>
    </w:p>
    <w:p w:rsidR="009B4C20" w:rsidRPr="00B06ABE" w:rsidP="00901517">
      <w:pPr>
        <w:spacing w:line="276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B06ABE">
        <w:rPr>
          <w:rFonts w:ascii="Times New Roman" w:hAnsi="Times New Roman"/>
          <w:b/>
          <w:sz w:val="16"/>
          <w:szCs w:val="16"/>
          <w:lang w:eastAsia="uk-UA"/>
        </w:rPr>
        <w:t>П</w:t>
      </w:r>
      <w:r w:rsidRPr="00B06ABE">
        <w:rPr>
          <w:rFonts w:ascii="Times New Roman" w:hAnsi="Times New Roman"/>
          <w:b/>
          <w:sz w:val="16"/>
          <w:szCs w:val="16"/>
          <w:lang w:eastAsia="uk-UA"/>
        </w:rPr>
        <w:t xml:space="preserve"> О С Т А Н О В Л Е Н И Е</w:t>
      </w:r>
    </w:p>
    <w:p w:rsidR="009B4C20" w:rsidRPr="00B06ABE" w:rsidP="00901517">
      <w:pPr>
        <w:spacing w:line="276" w:lineRule="auto"/>
        <w:jc w:val="both"/>
        <w:rPr>
          <w:rFonts w:ascii="Times New Roman" w:hAnsi="Times New Roman"/>
          <w:sz w:val="16"/>
          <w:szCs w:val="16"/>
          <w:lang w:eastAsia="uk-UA"/>
        </w:rPr>
      </w:pPr>
      <w:r w:rsidRPr="00B06ABE">
        <w:rPr>
          <w:rFonts w:ascii="Times New Roman" w:hAnsi="Times New Roman"/>
          <w:sz w:val="16"/>
          <w:szCs w:val="16"/>
          <w:lang w:eastAsia="uk-UA"/>
        </w:rPr>
        <w:t>28</w:t>
      </w:r>
      <w:r w:rsidRPr="00B06ABE" w:rsidR="00435CDC">
        <w:rPr>
          <w:rFonts w:ascii="Times New Roman" w:hAnsi="Times New Roman"/>
          <w:sz w:val="16"/>
          <w:szCs w:val="16"/>
          <w:lang w:eastAsia="uk-UA"/>
        </w:rPr>
        <w:t xml:space="preserve"> октября</w:t>
      </w:r>
      <w:r w:rsidRPr="00B06ABE" w:rsidR="003B5742">
        <w:rPr>
          <w:rFonts w:ascii="Times New Roman" w:hAnsi="Times New Roman"/>
          <w:sz w:val="16"/>
          <w:szCs w:val="16"/>
          <w:lang w:eastAsia="uk-UA"/>
        </w:rPr>
        <w:t xml:space="preserve"> </w:t>
      </w:r>
      <w:r w:rsidRPr="00B06ABE" w:rsidR="005A3E0F">
        <w:rPr>
          <w:rFonts w:ascii="Times New Roman" w:hAnsi="Times New Roman"/>
          <w:sz w:val="16"/>
          <w:szCs w:val="16"/>
          <w:lang w:eastAsia="uk-UA"/>
        </w:rPr>
        <w:t>202</w:t>
      </w:r>
      <w:r w:rsidRPr="00B06ABE" w:rsidR="00595110">
        <w:rPr>
          <w:rFonts w:ascii="Times New Roman" w:hAnsi="Times New Roman"/>
          <w:sz w:val="16"/>
          <w:szCs w:val="16"/>
          <w:lang w:eastAsia="uk-UA"/>
        </w:rPr>
        <w:t>3</w:t>
      </w:r>
      <w:r w:rsidRPr="00B06ABE">
        <w:rPr>
          <w:rFonts w:ascii="Times New Roman" w:hAnsi="Times New Roman"/>
          <w:sz w:val="16"/>
          <w:szCs w:val="16"/>
          <w:lang w:eastAsia="uk-UA"/>
        </w:rPr>
        <w:t xml:space="preserve"> года                           </w:t>
      </w:r>
      <w:r w:rsidRPr="00B06ABE" w:rsidR="005A3E0F">
        <w:rPr>
          <w:rFonts w:ascii="Times New Roman" w:hAnsi="Times New Roman"/>
          <w:sz w:val="16"/>
          <w:szCs w:val="16"/>
          <w:lang w:eastAsia="uk-UA"/>
        </w:rPr>
        <w:t xml:space="preserve">                             </w:t>
      </w:r>
      <w:r w:rsidRPr="00B06ABE" w:rsidR="0003505C">
        <w:rPr>
          <w:rFonts w:ascii="Times New Roman" w:hAnsi="Times New Roman"/>
          <w:sz w:val="16"/>
          <w:szCs w:val="16"/>
          <w:lang w:eastAsia="uk-UA"/>
        </w:rPr>
        <w:t xml:space="preserve">      </w:t>
      </w:r>
      <w:r w:rsidRPr="00B06ABE" w:rsidR="00052CE6">
        <w:rPr>
          <w:rFonts w:ascii="Times New Roman" w:hAnsi="Times New Roman"/>
          <w:sz w:val="16"/>
          <w:szCs w:val="16"/>
          <w:lang w:eastAsia="uk-UA"/>
        </w:rPr>
        <w:tab/>
      </w:r>
      <w:r w:rsidRPr="00B06ABE" w:rsidR="00052CE6">
        <w:rPr>
          <w:rFonts w:ascii="Times New Roman" w:hAnsi="Times New Roman"/>
          <w:sz w:val="16"/>
          <w:szCs w:val="16"/>
          <w:lang w:eastAsia="uk-UA"/>
        </w:rPr>
        <w:tab/>
      </w:r>
      <w:r w:rsidRPr="00B06ABE">
        <w:rPr>
          <w:rFonts w:ascii="Times New Roman" w:hAnsi="Times New Roman"/>
          <w:sz w:val="16"/>
          <w:szCs w:val="16"/>
          <w:lang w:eastAsia="uk-UA"/>
        </w:rPr>
        <w:t>г. Симферополь</w:t>
      </w:r>
    </w:p>
    <w:p w:rsidR="009B4C20" w:rsidRPr="00B06ABE" w:rsidP="00901517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052CE6" w:rsidRPr="00B06ABE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М</w:t>
      </w:r>
      <w:r w:rsidRPr="00B06ABE" w:rsidR="00016937">
        <w:rPr>
          <w:rFonts w:ascii="Times New Roman" w:hAnsi="Times New Roman"/>
          <w:sz w:val="16"/>
          <w:szCs w:val="16"/>
        </w:rPr>
        <w:t>ировой</w:t>
      </w:r>
      <w:r w:rsidRPr="00B06ABE" w:rsidR="007214C1">
        <w:rPr>
          <w:rFonts w:ascii="Times New Roman" w:hAnsi="Times New Roman"/>
          <w:sz w:val="16"/>
          <w:szCs w:val="16"/>
        </w:rPr>
        <w:t xml:space="preserve"> судья судебного участка №</w:t>
      </w:r>
      <w:r w:rsidRPr="00B06ABE" w:rsidR="00016937">
        <w:rPr>
          <w:rFonts w:ascii="Times New Roman" w:hAnsi="Times New Roman"/>
          <w:sz w:val="16"/>
          <w:szCs w:val="16"/>
        </w:rPr>
        <w:t>21</w:t>
      </w:r>
      <w:r w:rsidRPr="00B06ABE" w:rsidR="007214C1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B06ABE" w:rsidR="00B57C14">
        <w:rPr>
          <w:rFonts w:ascii="Times New Roman" w:hAnsi="Times New Roman"/>
          <w:sz w:val="16"/>
          <w:szCs w:val="16"/>
        </w:rPr>
        <w:t xml:space="preserve"> </w:t>
      </w:r>
      <w:r w:rsidRPr="00B06ABE" w:rsidR="00016937">
        <w:rPr>
          <w:rFonts w:ascii="Times New Roman" w:hAnsi="Times New Roman"/>
          <w:sz w:val="16"/>
          <w:szCs w:val="16"/>
        </w:rPr>
        <w:t>Василькова И.С</w:t>
      </w:r>
      <w:r w:rsidRPr="00B06ABE" w:rsidR="004B6987">
        <w:rPr>
          <w:rFonts w:ascii="Times New Roman" w:hAnsi="Times New Roman"/>
          <w:sz w:val="16"/>
          <w:szCs w:val="16"/>
        </w:rPr>
        <w:t>.</w:t>
      </w:r>
      <w:r w:rsidRPr="00B06ABE" w:rsidR="009B4C20">
        <w:rPr>
          <w:rFonts w:ascii="Times New Roman" w:hAnsi="Times New Roman"/>
          <w:sz w:val="16"/>
          <w:szCs w:val="1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B06ABE" w:rsidR="00717746">
        <w:rPr>
          <w:rFonts w:ascii="Times New Roman" w:hAnsi="Times New Roman"/>
          <w:sz w:val="16"/>
          <w:szCs w:val="16"/>
        </w:rPr>
        <w:t>:</w:t>
      </w:r>
    </w:p>
    <w:p w:rsidR="00052CE6" w:rsidRPr="00B06ABE" w:rsidP="00901517">
      <w:pPr>
        <w:spacing w:line="276" w:lineRule="auto"/>
        <w:ind w:left="3969" w:right="-1"/>
        <w:jc w:val="both"/>
        <w:outlineLvl w:val="0"/>
        <w:rPr>
          <w:rFonts w:ascii="Times New Roman" w:hAnsi="Times New Roman"/>
          <w:color w:val="FF0000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Бирюкова И</w:t>
      </w:r>
      <w:r w:rsidRPr="00B06ABE" w:rsidR="00A758CC">
        <w:rPr>
          <w:rFonts w:ascii="Times New Roman" w:hAnsi="Times New Roman"/>
          <w:sz w:val="16"/>
          <w:szCs w:val="16"/>
        </w:rPr>
        <w:t>.Л.</w:t>
      </w:r>
      <w:r w:rsidRPr="00B06ABE" w:rsidR="00B71D17">
        <w:rPr>
          <w:rFonts w:ascii="Times New Roman" w:hAnsi="Times New Roman"/>
          <w:sz w:val="16"/>
          <w:szCs w:val="16"/>
        </w:rPr>
        <w:t xml:space="preserve">,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6C44E8">
        <w:rPr>
          <w:rFonts w:ascii="Times New Roman" w:hAnsi="Times New Roman"/>
          <w:sz w:val="16"/>
          <w:szCs w:val="16"/>
        </w:rPr>
        <w:t>,</w:t>
      </w:r>
    </w:p>
    <w:p w:rsidR="00052CE6" w:rsidRPr="00B06ABE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по признакам правонарушения, предусмотренного ст. 20.2</w:t>
      </w:r>
      <w:r w:rsidRPr="00B06ABE" w:rsidR="00B71D17">
        <w:rPr>
          <w:rFonts w:ascii="Times New Roman" w:hAnsi="Times New Roman"/>
          <w:sz w:val="16"/>
          <w:szCs w:val="16"/>
        </w:rPr>
        <w:t>1</w:t>
      </w:r>
      <w:r w:rsidRPr="00B06ABE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B06ABE">
        <w:rPr>
          <w:rFonts w:ascii="Times New Roman" w:hAnsi="Times New Roman"/>
          <w:sz w:val="16"/>
          <w:szCs w:val="16"/>
        </w:rPr>
        <w:t>,</w:t>
      </w:r>
    </w:p>
    <w:p w:rsidR="00052CE6" w:rsidRPr="00B06ABE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052CE6" w:rsidRPr="00B06ABE" w:rsidP="00901517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УСТАНОВИЛ:</w:t>
      </w:r>
    </w:p>
    <w:p w:rsidR="00E77EB3" w:rsidRPr="00B06ABE" w:rsidP="00901517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Бирюков И.Л</w:t>
      </w:r>
      <w:r w:rsidRPr="00B06ABE" w:rsidR="00435CDC">
        <w:rPr>
          <w:rFonts w:ascii="Times New Roman" w:hAnsi="Times New Roman"/>
          <w:sz w:val="16"/>
          <w:szCs w:val="16"/>
        </w:rPr>
        <w:t>.</w:t>
      </w:r>
      <w:r w:rsidRPr="00B06ABE" w:rsidR="0087654E">
        <w:rPr>
          <w:rFonts w:ascii="Times New Roman" w:hAnsi="Times New Roman"/>
          <w:sz w:val="16"/>
          <w:szCs w:val="16"/>
        </w:rPr>
        <w:t>,</w:t>
      </w:r>
      <w:r w:rsidRPr="00B06ABE" w:rsidR="008B6794">
        <w:rPr>
          <w:rFonts w:ascii="Times New Roman" w:hAnsi="Times New Roman"/>
          <w:sz w:val="16"/>
          <w:szCs w:val="16"/>
        </w:rPr>
        <w:t xml:space="preserve">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B71D17">
        <w:rPr>
          <w:rFonts w:ascii="Times New Roman" w:hAnsi="Times New Roman"/>
          <w:sz w:val="16"/>
          <w:szCs w:val="16"/>
        </w:rPr>
        <w:t xml:space="preserve"> находилс</w:t>
      </w:r>
      <w:r w:rsidRPr="00B06ABE" w:rsidR="00C76FB2">
        <w:rPr>
          <w:rFonts w:ascii="Times New Roman" w:hAnsi="Times New Roman"/>
          <w:sz w:val="16"/>
          <w:szCs w:val="16"/>
        </w:rPr>
        <w:t>я</w:t>
      </w:r>
      <w:r w:rsidRPr="00B06ABE" w:rsidR="00B71D17">
        <w:rPr>
          <w:rFonts w:ascii="Times New Roman" w:hAnsi="Times New Roman"/>
          <w:sz w:val="16"/>
          <w:szCs w:val="16"/>
        </w:rPr>
        <w:t xml:space="preserve"> в общественном месте по адресу: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EF0163">
        <w:rPr>
          <w:rFonts w:ascii="Times New Roman" w:hAnsi="Times New Roman"/>
          <w:sz w:val="16"/>
          <w:szCs w:val="16"/>
        </w:rPr>
        <w:t xml:space="preserve">, </w:t>
      </w:r>
      <w:r w:rsidRPr="00B06ABE" w:rsidR="00B71D17">
        <w:rPr>
          <w:rFonts w:ascii="Times New Roman" w:hAnsi="Times New Roman"/>
          <w:sz w:val="16"/>
          <w:szCs w:val="16"/>
        </w:rPr>
        <w:t xml:space="preserve">в состоянии опьянения, оскорбляющем человеческое достоинство и общественную нравственность, </w:t>
      </w:r>
      <w:r w:rsidRPr="00B06ABE" w:rsidR="006F23D8">
        <w:rPr>
          <w:rFonts w:ascii="Times New Roman" w:hAnsi="Times New Roman"/>
          <w:sz w:val="16"/>
          <w:szCs w:val="16"/>
        </w:rPr>
        <w:t>име</w:t>
      </w:r>
      <w:r w:rsidRPr="00B06ABE" w:rsidR="00EF0163">
        <w:rPr>
          <w:rFonts w:ascii="Times New Roman" w:hAnsi="Times New Roman"/>
          <w:sz w:val="16"/>
          <w:szCs w:val="16"/>
        </w:rPr>
        <w:t>я</w:t>
      </w:r>
      <w:r w:rsidRPr="00B06ABE" w:rsidR="006F23D8">
        <w:rPr>
          <w:rFonts w:ascii="Times New Roman" w:hAnsi="Times New Roman"/>
          <w:sz w:val="16"/>
          <w:szCs w:val="16"/>
        </w:rPr>
        <w:t xml:space="preserve"> не</w:t>
      </w:r>
      <w:r w:rsidRPr="00B06ABE" w:rsidR="007D2A14">
        <w:rPr>
          <w:rFonts w:ascii="Times New Roman" w:hAnsi="Times New Roman"/>
          <w:sz w:val="16"/>
          <w:szCs w:val="16"/>
        </w:rPr>
        <w:t>опрятный</w:t>
      </w:r>
      <w:r w:rsidRPr="00B06ABE" w:rsidR="006F23D8">
        <w:rPr>
          <w:rFonts w:ascii="Times New Roman" w:hAnsi="Times New Roman"/>
          <w:sz w:val="16"/>
          <w:szCs w:val="16"/>
        </w:rPr>
        <w:t xml:space="preserve"> внеш</w:t>
      </w:r>
      <w:r w:rsidRPr="00B06ABE" w:rsidR="00B57C14">
        <w:rPr>
          <w:rFonts w:ascii="Times New Roman" w:hAnsi="Times New Roman"/>
          <w:sz w:val="16"/>
          <w:szCs w:val="16"/>
        </w:rPr>
        <w:t>ний вид</w:t>
      </w:r>
      <w:r w:rsidRPr="00B06ABE" w:rsidR="00CA1BBA">
        <w:rPr>
          <w:rFonts w:ascii="Times New Roman" w:hAnsi="Times New Roman"/>
          <w:sz w:val="16"/>
          <w:szCs w:val="16"/>
        </w:rPr>
        <w:t>,</w:t>
      </w:r>
      <w:r w:rsidRPr="00B06ABE" w:rsidR="00B57C14">
        <w:rPr>
          <w:rFonts w:ascii="Times New Roman" w:hAnsi="Times New Roman"/>
          <w:sz w:val="16"/>
          <w:szCs w:val="16"/>
        </w:rPr>
        <w:t xml:space="preserve"> был</w:t>
      </w:r>
      <w:r w:rsidRPr="00B06ABE" w:rsidR="00C76FB2">
        <w:rPr>
          <w:rFonts w:ascii="Times New Roman" w:hAnsi="Times New Roman"/>
          <w:sz w:val="16"/>
          <w:szCs w:val="16"/>
        </w:rPr>
        <w:t>а</w:t>
      </w:r>
      <w:r w:rsidRPr="00B06ABE" w:rsidR="00B57C14">
        <w:rPr>
          <w:rFonts w:ascii="Times New Roman" w:hAnsi="Times New Roman"/>
          <w:sz w:val="16"/>
          <w:szCs w:val="16"/>
        </w:rPr>
        <w:t xml:space="preserve"> нарушена координация движений, </w:t>
      </w:r>
      <w:r w:rsidRPr="00B06ABE">
        <w:rPr>
          <w:rFonts w:ascii="Times New Roman" w:hAnsi="Times New Roman"/>
          <w:sz w:val="16"/>
          <w:szCs w:val="16"/>
        </w:rPr>
        <w:t>меша</w:t>
      </w:r>
      <w:r w:rsidRPr="00B06ABE" w:rsidR="00C76FB2">
        <w:rPr>
          <w:rFonts w:ascii="Times New Roman" w:hAnsi="Times New Roman"/>
          <w:sz w:val="16"/>
          <w:szCs w:val="16"/>
        </w:rPr>
        <w:t>л</w:t>
      </w:r>
      <w:r w:rsidRPr="00B06ABE">
        <w:rPr>
          <w:rFonts w:ascii="Times New Roman" w:hAnsi="Times New Roman"/>
          <w:sz w:val="16"/>
          <w:szCs w:val="16"/>
        </w:rPr>
        <w:t xml:space="preserve"> свободному проходу граждан.</w:t>
      </w:r>
    </w:p>
    <w:p w:rsidR="00052CE6" w:rsidRPr="00B06ABE" w:rsidP="00901517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Бирюков И.Л.</w:t>
      </w:r>
      <w:r w:rsidRPr="00B06ABE" w:rsidR="00E77EB3">
        <w:rPr>
          <w:rFonts w:ascii="Times New Roman" w:hAnsi="Times New Roman"/>
          <w:sz w:val="16"/>
          <w:szCs w:val="16"/>
        </w:rPr>
        <w:t xml:space="preserve"> </w:t>
      </w:r>
      <w:r w:rsidRPr="00B06ABE" w:rsidR="00DF4B5F">
        <w:rPr>
          <w:rFonts w:ascii="Times New Roman" w:hAnsi="Times New Roman"/>
          <w:sz w:val="16"/>
          <w:szCs w:val="16"/>
        </w:rPr>
        <w:t>в судебном заседании</w:t>
      </w:r>
      <w:r w:rsidRPr="00B06ABE" w:rsidR="008B6794">
        <w:rPr>
          <w:rFonts w:ascii="Times New Roman" w:hAnsi="Times New Roman"/>
          <w:sz w:val="16"/>
          <w:szCs w:val="16"/>
        </w:rPr>
        <w:t xml:space="preserve"> </w:t>
      </w:r>
      <w:r w:rsidRPr="00B06ABE" w:rsidR="00DF4B5F">
        <w:rPr>
          <w:rFonts w:ascii="Times New Roman" w:hAnsi="Times New Roman"/>
          <w:sz w:val="16"/>
          <w:szCs w:val="16"/>
        </w:rPr>
        <w:t xml:space="preserve">вину в </w:t>
      </w:r>
      <w:r w:rsidRPr="00B06ABE" w:rsidR="007D2A14">
        <w:rPr>
          <w:rFonts w:ascii="Times New Roman" w:hAnsi="Times New Roman"/>
          <w:sz w:val="16"/>
          <w:szCs w:val="16"/>
        </w:rPr>
        <w:t>совершении правонарушения</w:t>
      </w:r>
      <w:r w:rsidRPr="00B06ABE" w:rsidR="008B6794">
        <w:rPr>
          <w:rFonts w:ascii="Times New Roman" w:hAnsi="Times New Roman"/>
          <w:sz w:val="16"/>
          <w:szCs w:val="16"/>
        </w:rPr>
        <w:t xml:space="preserve"> </w:t>
      </w:r>
      <w:r w:rsidRPr="00B06ABE" w:rsidR="007D2A14">
        <w:rPr>
          <w:rFonts w:ascii="Times New Roman" w:hAnsi="Times New Roman"/>
          <w:sz w:val="16"/>
          <w:szCs w:val="16"/>
        </w:rPr>
        <w:t xml:space="preserve"> </w:t>
      </w:r>
      <w:r w:rsidRPr="00B06ABE" w:rsidR="00DF4B5F">
        <w:rPr>
          <w:rFonts w:ascii="Times New Roman" w:hAnsi="Times New Roman"/>
          <w:sz w:val="16"/>
          <w:szCs w:val="16"/>
        </w:rPr>
        <w:t xml:space="preserve">признал, </w:t>
      </w:r>
      <w:r w:rsidRPr="00B06ABE" w:rsidR="007D2A14">
        <w:rPr>
          <w:rFonts w:ascii="Times New Roman" w:hAnsi="Times New Roman"/>
          <w:sz w:val="16"/>
          <w:szCs w:val="16"/>
        </w:rPr>
        <w:t xml:space="preserve"> </w:t>
      </w:r>
      <w:r w:rsidRPr="00B06ABE" w:rsidR="00C015B8">
        <w:rPr>
          <w:rFonts w:ascii="Times New Roman" w:hAnsi="Times New Roman"/>
          <w:sz w:val="16"/>
          <w:szCs w:val="16"/>
        </w:rPr>
        <w:t xml:space="preserve"> </w:t>
      </w:r>
      <w:r w:rsidRPr="00B06ABE" w:rsidR="007D2A14">
        <w:rPr>
          <w:rFonts w:ascii="Times New Roman" w:hAnsi="Times New Roman"/>
          <w:sz w:val="16"/>
          <w:szCs w:val="16"/>
        </w:rPr>
        <w:t>пояснил суду, что действительн</w:t>
      </w:r>
      <w:r w:rsidRPr="00B06ABE" w:rsidR="005A3E0F">
        <w:rPr>
          <w:rFonts w:ascii="Times New Roman" w:hAnsi="Times New Roman"/>
          <w:sz w:val="16"/>
          <w:szCs w:val="16"/>
        </w:rPr>
        <w:t xml:space="preserve">о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B57C14">
        <w:rPr>
          <w:rFonts w:ascii="Times New Roman" w:hAnsi="Times New Roman"/>
          <w:sz w:val="16"/>
          <w:szCs w:val="16"/>
        </w:rPr>
        <w:t>.</w:t>
      </w:r>
      <w:r w:rsidRPr="00B06ABE" w:rsidR="00B57C14">
        <w:rPr>
          <w:rFonts w:ascii="Times New Roman" w:hAnsi="Times New Roman"/>
          <w:sz w:val="16"/>
          <w:szCs w:val="16"/>
        </w:rPr>
        <w:t xml:space="preserve"> </w:t>
      </w:r>
      <w:r w:rsidRPr="00B06ABE" w:rsidR="00B57C14">
        <w:rPr>
          <w:rFonts w:ascii="Times New Roman" w:hAnsi="Times New Roman"/>
          <w:sz w:val="16"/>
          <w:szCs w:val="16"/>
        </w:rPr>
        <w:t>н</w:t>
      </w:r>
      <w:r w:rsidRPr="00B06ABE" w:rsidR="00B57C14">
        <w:rPr>
          <w:rFonts w:ascii="Times New Roman" w:hAnsi="Times New Roman"/>
          <w:sz w:val="16"/>
          <w:szCs w:val="16"/>
        </w:rPr>
        <w:t>аходил</w:t>
      </w:r>
      <w:r w:rsidRPr="00B06ABE">
        <w:rPr>
          <w:rFonts w:ascii="Times New Roman" w:hAnsi="Times New Roman"/>
          <w:sz w:val="16"/>
          <w:szCs w:val="16"/>
        </w:rPr>
        <w:t>с</w:t>
      </w:r>
      <w:r w:rsidRPr="00B06ABE" w:rsidR="00C76FB2">
        <w:rPr>
          <w:rFonts w:ascii="Times New Roman" w:hAnsi="Times New Roman"/>
          <w:sz w:val="16"/>
          <w:szCs w:val="16"/>
        </w:rPr>
        <w:t xml:space="preserve">я </w:t>
      </w:r>
      <w:r w:rsidRPr="00B06ABE" w:rsidR="00B57C14">
        <w:rPr>
          <w:rFonts w:ascii="Times New Roman" w:hAnsi="Times New Roman"/>
          <w:sz w:val="16"/>
          <w:szCs w:val="16"/>
        </w:rPr>
        <w:t xml:space="preserve">в общественном месте по адресу: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B57C14">
        <w:rPr>
          <w:rFonts w:ascii="Times New Roman" w:hAnsi="Times New Roman"/>
          <w:sz w:val="16"/>
          <w:szCs w:val="16"/>
        </w:rPr>
        <w:t xml:space="preserve"> </w:t>
      </w:r>
      <w:r w:rsidRPr="00B06ABE" w:rsidR="007D2A14">
        <w:rPr>
          <w:rFonts w:ascii="Times New Roman" w:hAnsi="Times New Roman"/>
          <w:sz w:val="16"/>
          <w:szCs w:val="16"/>
        </w:rPr>
        <w:t>в состоянии алкогольного опьянения.</w:t>
      </w:r>
    </w:p>
    <w:p w:rsidR="00942469" w:rsidRPr="00B06ABE" w:rsidP="00901517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 xml:space="preserve">Вина </w:t>
      </w:r>
      <w:r w:rsidRPr="00B06ABE" w:rsidR="00CD45F2">
        <w:rPr>
          <w:rFonts w:ascii="Times New Roman" w:hAnsi="Times New Roman"/>
          <w:sz w:val="16"/>
          <w:szCs w:val="16"/>
        </w:rPr>
        <w:t>Бирюкова И.Л.</w:t>
      </w:r>
      <w:r w:rsidRPr="00B06ABE">
        <w:rPr>
          <w:rFonts w:ascii="Times New Roman" w:hAnsi="Times New Roman"/>
          <w:sz w:val="16"/>
          <w:szCs w:val="16"/>
        </w:rPr>
        <w:t xml:space="preserve"> </w:t>
      </w:r>
      <w:r w:rsidRPr="00B06ABE">
        <w:rPr>
          <w:rFonts w:ascii="Times New Roman" w:hAnsi="Times New Roman"/>
          <w:sz w:val="16"/>
          <w:szCs w:val="16"/>
        </w:rPr>
        <w:t xml:space="preserve"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>
        <w:rPr>
          <w:rFonts w:ascii="Times New Roman" w:hAnsi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B06ABE" w:rsidR="009C404B">
        <w:rPr>
          <w:rFonts w:ascii="Times New Roman" w:hAnsi="Times New Roman"/>
          <w:sz w:val="16"/>
          <w:szCs w:val="16"/>
        </w:rPr>
        <w:t xml:space="preserve">Актом медицинского освидетельствования 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9C404B">
        <w:rPr>
          <w:rFonts w:ascii="Times New Roman" w:hAnsi="Times New Roman"/>
          <w:sz w:val="16"/>
          <w:szCs w:val="16"/>
        </w:rPr>
        <w:t>,</w:t>
      </w:r>
      <w:r w:rsidRPr="00B06ABE">
        <w:rPr>
          <w:rFonts w:ascii="Times New Roman" w:hAnsi="Times New Roman"/>
          <w:sz w:val="16"/>
          <w:szCs w:val="16"/>
        </w:rPr>
        <w:t xml:space="preserve"> объяснениями свидетел</w:t>
      </w:r>
      <w:r w:rsidRPr="00B06ABE" w:rsidR="00B57C14">
        <w:rPr>
          <w:rFonts w:ascii="Times New Roman" w:hAnsi="Times New Roman"/>
          <w:sz w:val="16"/>
          <w:szCs w:val="16"/>
        </w:rPr>
        <w:t>я</w:t>
      </w:r>
      <w:r w:rsidRPr="00B06ABE" w:rsidR="009256AE">
        <w:rPr>
          <w:rFonts w:ascii="Times New Roman" w:hAnsi="Times New Roman"/>
          <w:sz w:val="16"/>
          <w:szCs w:val="16"/>
        </w:rPr>
        <w:t xml:space="preserve"> </w:t>
      </w:r>
      <w:r w:rsidRPr="00B06ABE">
        <w:rPr>
          <w:rFonts w:ascii="Times New Roman" w:hAnsi="Times New Roman"/>
          <w:sz w:val="16"/>
          <w:szCs w:val="16"/>
        </w:rPr>
        <w:t xml:space="preserve">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B57C14">
        <w:rPr>
          <w:rFonts w:ascii="Times New Roman" w:hAnsi="Times New Roman"/>
          <w:sz w:val="16"/>
          <w:szCs w:val="16"/>
        </w:rPr>
        <w:t>,</w:t>
      </w:r>
      <w:r w:rsidRPr="00B06ABE" w:rsidR="006B15BC">
        <w:rPr>
          <w:rFonts w:ascii="Times New Roman" w:hAnsi="Times New Roman"/>
          <w:sz w:val="16"/>
          <w:szCs w:val="16"/>
        </w:rPr>
        <w:t xml:space="preserve"> объяснениями свидетеля 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6B15BC">
        <w:rPr>
          <w:rFonts w:ascii="Times New Roman" w:hAnsi="Times New Roman"/>
          <w:sz w:val="16"/>
          <w:szCs w:val="16"/>
        </w:rPr>
        <w:t>,</w:t>
      </w:r>
      <w:r w:rsidRPr="00B06ABE" w:rsidR="00C93FC9">
        <w:rPr>
          <w:rFonts w:ascii="Times New Roman" w:hAnsi="Times New Roman"/>
          <w:sz w:val="16"/>
          <w:szCs w:val="16"/>
        </w:rPr>
        <w:t xml:space="preserve"> </w:t>
      </w:r>
      <w:r w:rsidRPr="00B06ABE" w:rsidR="007E69C1">
        <w:rPr>
          <w:rFonts w:ascii="Times New Roman" w:hAnsi="Times New Roman"/>
          <w:sz w:val="16"/>
          <w:szCs w:val="16"/>
        </w:rPr>
        <w:t xml:space="preserve">рапортом </w:t>
      </w:r>
      <w:r w:rsidRPr="00B06ABE">
        <w:rPr>
          <w:rFonts w:ascii="Times New Roman" w:hAnsi="Times New Roman"/>
          <w:sz w:val="16"/>
          <w:szCs w:val="16"/>
        </w:rPr>
        <w:t xml:space="preserve"> полицейского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7E69C1">
        <w:rPr>
          <w:rFonts w:ascii="Times New Roman" w:hAnsi="Times New Roman"/>
          <w:sz w:val="16"/>
          <w:szCs w:val="16"/>
        </w:rPr>
        <w:t xml:space="preserve"> ОБППСП</w:t>
      </w:r>
      <w:r w:rsidRPr="00B06ABE" w:rsidR="007E69C1">
        <w:rPr>
          <w:rFonts w:ascii="Times New Roman" w:hAnsi="Times New Roman"/>
          <w:sz w:val="16"/>
          <w:szCs w:val="16"/>
        </w:rPr>
        <w:t xml:space="preserve"> </w:t>
      </w:r>
      <w:r w:rsidRPr="00B06ABE" w:rsidR="007E69C1">
        <w:rPr>
          <w:rFonts w:ascii="Times New Roman" w:hAnsi="Times New Roman"/>
          <w:sz w:val="16"/>
          <w:szCs w:val="16"/>
        </w:rPr>
        <w:t xml:space="preserve">УМВД России по г. Симферополю от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7E69C1">
        <w:rPr>
          <w:rFonts w:ascii="Times New Roman" w:hAnsi="Times New Roman"/>
          <w:sz w:val="16"/>
          <w:szCs w:val="16"/>
        </w:rPr>
        <w:t xml:space="preserve">, </w:t>
      </w:r>
      <w:r w:rsidRPr="00B06ABE" w:rsidR="00D16AF6">
        <w:rPr>
          <w:rFonts w:ascii="Times New Roman" w:hAnsi="Times New Roman"/>
          <w:sz w:val="16"/>
          <w:szCs w:val="16"/>
        </w:rPr>
        <w:t xml:space="preserve">протоколом о доставлении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D16AF6">
        <w:rPr>
          <w:rFonts w:ascii="Times New Roman" w:hAnsi="Times New Roman"/>
          <w:sz w:val="16"/>
          <w:szCs w:val="16"/>
        </w:rPr>
        <w:t xml:space="preserve">, протоколом об административном задержании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D16AF6">
        <w:rPr>
          <w:rFonts w:ascii="Times New Roman" w:hAnsi="Times New Roman"/>
          <w:sz w:val="16"/>
          <w:szCs w:val="16"/>
        </w:rPr>
        <w:t xml:space="preserve">, </w:t>
      </w:r>
      <w:r w:rsidRPr="00B06ABE" w:rsidR="00380CB4">
        <w:rPr>
          <w:rFonts w:ascii="Times New Roman" w:hAnsi="Times New Roman"/>
          <w:sz w:val="16"/>
          <w:szCs w:val="16"/>
        </w:rPr>
        <w:t xml:space="preserve">Справкой на физическое лицо, </w:t>
      </w:r>
      <w:r w:rsidRPr="00B06ABE" w:rsidR="006B15BC">
        <w:rPr>
          <w:rFonts w:ascii="Times New Roman" w:hAnsi="Times New Roman"/>
          <w:sz w:val="16"/>
          <w:szCs w:val="16"/>
        </w:rPr>
        <w:t xml:space="preserve">актом медицинского освидетельствования на состояние опьянения №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6B15BC">
        <w:rPr>
          <w:rFonts w:ascii="Times New Roman" w:hAnsi="Times New Roman"/>
          <w:sz w:val="16"/>
          <w:szCs w:val="16"/>
        </w:rPr>
        <w:t xml:space="preserve">, </w:t>
      </w:r>
      <w:r w:rsidRPr="00B06ABE">
        <w:rPr>
          <w:rFonts w:ascii="Times New Roman" w:hAnsi="Times New Roman"/>
          <w:sz w:val="16"/>
          <w:szCs w:val="16"/>
        </w:rPr>
        <w:t>поя</w:t>
      </w:r>
      <w:r w:rsidRPr="00B06ABE">
        <w:rPr>
          <w:rFonts w:ascii="Times New Roman" w:hAnsi="Times New Roman"/>
          <w:sz w:val="16"/>
          <w:szCs w:val="16"/>
        </w:rPr>
        <w:t>снениями</w:t>
      </w:r>
      <w:r w:rsidRPr="00B06ABE">
        <w:rPr>
          <w:rFonts w:ascii="Times New Roman" w:hAnsi="Times New Roman"/>
          <w:sz w:val="16"/>
          <w:szCs w:val="16"/>
        </w:rPr>
        <w:t xml:space="preserve"> </w:t>
      </w:r>
      <w:r w:rsidRPr="00B06ABE" w:rsidR="006B15BC">
        <w:rPr>
          <w:rFonts w:ascii="Times New Roman" w:hAnsi="Times New Roman"/>
          <w:sz w:val="16"/>
          <w:szCs w:val="16"/>
        </w:rPr>
        <w:t>Бирюкова И.Л.</w:t>
      </w:r>
      <w:r w:rsidRPr="00B06ABE">
        <w:rPr>
          <w:rFonts w:ascii="Times New Roman" w:hAnsi="Times New Roman"/>
          <w:sz w:val="16"/>
          <w:szCs w:val="16"/>
        </w:rPr>
        <w:t xml:space="preserve">, данными </w:t>
      </w:r>
      <w:r w:rsidRPr="00B06ABE" w:rsidR="00435CDC">
        <w:rPr>
          <w:rFonts w:ascii="Times New Roman" w:hAnsi="Times New Roman"/>
          <w:sz w:val="16"/>
          <w:szCs w:val="16"/>
        </w:rPr>
        <w:t>им</w:t>
      </w:r>
      <w:r w:rsidRPr="00B06ABE">
        <w:rPr>
          <w:rFonts w:ascii="Times New Roman" w:hAnsi="Times New Roman"/>
          <w:sz w:val="16"/>
          <w:szCs w:val="1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B06ABE" w:rsidP="007E683A">
      <w:pPr>
        <w:spacing w:line="276" w:lineRule="auto"/>
        <w:ind w:right="-1"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Выслушав пояснения лица, в отношении которого ведется производство по 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B06ABE" w:rsidR="009256AE">
        <w:rPr>
          <w:rFonts w:ascii="Times New Roman" w:hAnsi="Times New Roman"/>
          <w:sz w:val="16"/>
          <w:szCs w:val="16"/>
        </w:rPr>
        <w:t xml:space="preserve"> </w:t>
      </w:r>
      <w:r w:rsidRPr="00B06ABE" w:rsidR="00380CB4">
        <w:rPr>
          <w:rFonts w:ascii="Times New Roman" w:hAnsi="Times New Roman"/>
          <w:sz w:val="16"/>
          <w:szCs w:val="16"/>
        </w:rPr>
        <w:t xml:space="preserve"> </w:t>
      </w:r>
      <w:r w:rsidRPr="00B06ABE" w:rsidR="006B15BC">
        <w:rPr>
          <w:rFonts w:ascii="Times New Roman" w:hAnsi="Times New Roman"/>
          <w:sz w:val="16"/>
          <w:szCs w:val="16"/>
        </w:rPr>
        <w:t>Бирюкова И.Л.</w:t>
      </w:r>
      <w:r w:rsidRPr="00B06ABE" w:rsidR="00380CB4">
        <w:rPr>
          <w:rFonts w:ascii="Times New Roman" w:hAnsi="Times New Roman"/>
          <w:sz w:val="16"/>
          <w:szCs w:val="16"/>
        </w:rPr>
        <w:t xml:space="preserve"> </w:t>
      </w:r>
      <w:r w:rsidRPr="00B06ABE">
        <w:rPr>
          <w:rFonts w:ascii="Times New Roman" w:hAnsi="Times New Roman"/>
          <w:sz w:val="16"/>
          <w:szCs w:val="16"/>
        </w:rPr>
        <w:t xml:space="preserve">в совершении вменяемого </w:t>
      </w:r>
      <w:r w:rsidRPr="00B06ABE" w:rsidR="00435CDC">
        <w:rPr>
          <w:rFonts w:ascii="Times New Roman" w:hAnsi="Times New Roman"/>
          <w:sz w:val="16"/>
          <w:szCs w:val="16"/>
        </w:rPr>
        <w:t>ему</w:t>
      </w:r>
      <w:r w:rsidRPr="00B06ABE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предусмотренного ст. 20.21 КоАП РФ, выразившегося в п</w:t>
      </w:r>
      <w:r w:rsidRPr="00B06ABE">
        <w:rPr>
          <w:rFonts w:ascii="Times New Roman" w:hAnsi="Times New Roman"/>
          <w:sz w:val="16"/>
          <w:szCs w:val="16"/>
          <w:shd w:val="clear" w:color="auto" w:fill="FFFFFF"/>
        </w:rPr>
        <w:t>оявлении на улицах, стадионах, в скверах, парках, в транспортном средстве общего пользования, в</w:t>
      </w:r>
      <w:r w:rsidRPr="00B06ABE">
        <w:rPr>
          <w:rFonts w:ascii="Times New Roman" w:hAnsi="Times New Roman"/>
          <w:sz w:val="16"/>
          <w:szCs w:val="16"/>
          <w:shd w:val="clear" w:color="auto" w:fill="FFFFFF"/>
        </w:rPr>
        <w:t xml:space="preserve"> других общественных местах в состоянии опьянения, оскорбляющем человеческое достоинство и общественную нравственность</w:t>
      </w:r>
      <w:r w:rsidRPr="00B06ABE">
        <w:rPr>
          <w:rFonts w:ascii="Times New Roman" w:hAnsi="Times New Roman"/>
          <w:sz w:val="16"/>
          <w:szCs w:val="16"/>
        </w:rPr>
        <w:t>.</w:t>
      </w:r>
    </w:p>
    <w:p w:rsidR="007E683A" w:rsidRPr="00B06ABE" w:rsidP="007E683A">
      <w:pPr>
        <w:pStyle w:val="ConsPlusNormal"/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B06ABE">
        <w:rPr>
          <w:sz w:val="16"/>
          <w:szCs w:val="16"/>
        </w:rPr>
        <w:t>Правонарушение совершено с прямым умыслом, поскольку  Бирюков И.Л. осознавал запрет на нахождение на улицах в состоянии опьянения, оскорбляющем человеческое достоинство и общественную нравственность, намеренно находился на улице в состоянии алкогольного опьянения, имея нарушенную координацию движений, запах алкоголя из полости рта, и неопрятный внешний вид, оскорбляя своим видом человеческое достоинство и общественную нравственность.</w:t>
      </w:r>
    </w:p>
    <w:p w:rsidR="007E69C1" w:rsidRPr="00B06ABE" w:rsidP="007E683A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B06ABE" w:rsidP="00901517">
      <w:pPr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06ABE" w:rsidR="006B15BC">
        <w:rPr>
          <w:rFonts w:ascii="Times New Roman" w:hAnsi="Times New Roman"/>
          <w:sz w:val="16"/>
          <w:szCs w:val="16"/>
        </w:rPr>
        <w:t>Бирюкова И.Л.</w:t>
      </w:r>
      <w:r w:rsidRPr="00B06ABE" w:rsidR="00380CB4">
        <w:rPr>
          <w:rFonts w:ascii="Times New Roman" w:hAnsi="Times New Roman"/>
          <w:sz w:val="16"/>
          <w:szCs w:val="16"/>
        </w:rPr>
        <w:t xml:space="preserve"> </w:t>
      </w:r>
      <w:r w:rsidRPr="00B06ABE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430C59" w:rsidRPr="00B06ABE" w:rsidP="00901517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В соответствии со ст. 4.2</w:t>
      </w:r>
      <w:r w:rsidRPr="00B06ABE" w:rsidR="007E1DB6">
        <w:rPr>
          <w:rFonts w:ascii="Times New Roman" w:hAnsi="Times New Roman"/>
          <w:sz w:val="16"/>
          <w:szCs w:val="16"/>
        </w:rPr>
        <w:t xml:space="preserve"> </w:t>
      </w:r>
      <w:r w:rsidRPr="00B06ABE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B06ABE" w:rsidR="004D5208">
        <w:rPr>
          <w:rFonts w:ascii="Times New Roman" w:hAnsi="Times New Roman"/>
          <w:sz w:val="16"/>
          <w:szCs w:val="16"/>
        </w:rPr>
        <w:t xml:space="preserve"> </w:t>
      </w:r>
      <w:r w:rsidRPr="00B06ABE" w:rsidR="008F29BE">
        <w:rPr>
          <w:rFonts w:ascii="Times New Roman" w:hAnsi="Times New Roman"/>
          <w:sz w:val="16"/>
          <w:szCs w:val="16"/>
        </w:rPr>
        <w:t>о</w:t>
      </w:r>
      <w:r w:rsidRPr="00B06ABE" w:rsidR="007E69C1">
        <w:rPr>
          <w:rFonts w:ascii="Times New Roman" w:hAnsi="Times New Roman"/>
          <w:sz w:val="16"/>
          <w:szCs w:val="16"/>
        </w:rPr>
        <w:t xml:space="preserve">бстоятельств, </w:t>
      </w:r>
      <w:r w:rsidRPr="00B06ABE">
        <w:rPr>
          <w:rFonts w:ascii="Times New Roman" w:hAnsi="Times New Roman"/>
          <w:sz w:val="16"/>
          <w:szCs w:val="16"/>
        </w:rPr>
        <w:t>смягчающи</w:t>
      </w:r>
      <w:r w:rsidRPr="00B06ABE">
        <w:rPr>
          <w:rFonts w:ascii="Times New Roman" w:hAnsi="Times New Roman"/>
          <w:sz w:val="16"/>
          <w:szCs w:val="16"/>
        </w:rPr>
        <w:t>х</w:t>
      </w:r>
      <w:r w:rsidRPr="00B06ABE">
        <w:rPr>
          <w:rFonts w:ascii="Times New Roman" w:hAnsi="Times New Roman"/>
          <w:sz w:val="16"/>
          <w:szCs w:val="16"/>
        </w:rPr>
        <w:t xml:space="preserve"> административную ответственность </w:t>
      </w:r>
      <w:r w:rsidRPr="00B06ABE" w:rsidR="004D5208">
        <w:rPr>
          <w:rFonts w:ascii="Times New Roman" w:hAnsi="Times New Roman"/>
          <w:sz w:val="16"/>
          <w:szCs w:val="16"/>
        </w:rPr>
        <w:t xml:space="preserve">суд </w:t>
      </w:r>
      <w:r w:rsidRPr="00B06ABE">
        <w:rPr>
          <w:rFonts w:ascii="Times New Roman" w:hAnsi="Times New Roman"/>
          <w:sz w:val="16"/>
          <w:szCs w:val="16"/>
        </w:rPr>
        <w:t>Бирюкова И.Л. суд не усматривает.</w:t>
      </w:r>
    </w:p>
    <w:p w:rsidR="003E0FFF" w:rsidRPr="00B06ABE" w:rsidP="00901517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 xml:space="preserve">В соответствии со ст. 4.3 Кодекса Российской Федерации об административных правонарушениях  обстоятельствами, отягчающими административную ответственность суд признает повторное совершение Бирюковым И.Л. административного правонарушения, предусмотренного ст. 20.21 КоАП РФ, ввиду того, что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A758CC">
        <w:rPr>
          <w:rFonts w:ascii="Times New Roman" w:hAnsi="Times New Roman"/>
          <w:sz w:val="16"/>
          <w:szCs w:val="16"/>
        </w:rPr>
        <w:t xml:space="preserve"> </w:t>
      </w:r>
      <w:r w:rsidRPr="00B06ABE">
        <w:rPr>
          <w:rFonts w:ascii="Times New Roman" w:hAnsi="Times New Roman"/>
          <w:sz w:val="16"/>
          <w:szCs w:val="16"/>
        </w:rPr>
        <w:t xml:space="preserve">Бирюков И.Л. был привлечен к административной ответственности за совершение административного правонарушения, предусмотренного ст. 20.21 КоАП РФ </w:t>
      </w:r>
      <w:r w:rsidRPr="00B06ABE" w:rsidR="00430C59">
        <w:rPr>
          <w:rFonts w:ascii="Times New Roman" w:hAnsi="Times New Roman"/>
          <w:sz w:val="16"/>
          <w:szCs w:val="16"/>
        </w:rPr>
        <w:t>П</w:t>
      </w:r>
      <w:r w:rsidRPr="00B06ABE">
        <w:rPr>
          <w:rFonts w:ascii="Times New Roman" w:hAnsi="Times New Roman"/>
          <w:sz w:val="16"/>
          <w:szCs w:val="16"/>
        </w:rPr>
        <w:t>остановлением</w:t>
      </w:r>
      <w:r w:rsidRPr="00B06ABE" w:rsidR="00430C59">
        <w:rPr>
          <w:rFonts w:ascii="Times New Roman" w:hAnsi="Times New Roman"/>
          <w:sz w:val="16"/>
          <w:szCs w:val="16"/>
        </w:rPr>
        <w:t xml:space="preserve"> УМВД России по г. Симферополю</w:t>
      </w:r>
      <w:r w:rsidRPr="00B06ABE">
        <w:rPr>
          <w:rFonts w:ascii="Times New Roman" w:hAnsi="Times New Roman"/>
          <w:sz w:val="16"/>
          <w:szCs w:val="16"/>
        </w:rPr>
        <w:t xml:space="preserve"> о назначении административного</w:t>
      </w:r>
      <w:r w:rsidRPr="00B06ABE">
        <w:rPr>
          <w:rFonts w:ascii="Times New Roman" w:hAnsi="Times New Roman"/>
          <w:sz w:val="16"/>
          <w:szCs w:val="16"/>
        </w:rPr>
        <w:t xml:space="preserve"> наказания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>
        <w:rPr>
          <w:rFonts w:ascii="Times New Roman" w:hAnsi="Times New Roman"/>
          <w:sz w:val="16"/>
          <w:szCs w:val="16"/>
        </w:rPr>
        <w:t>.</w:t>
      </w:r>
    </w:p>
    <w:p w:rsidR="0058291C" w:rsidRPr="00B06ABE" w:rsidP="0058291C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 xml:space="preserve"> </w:t>
      </w:r>
      <w:r w:rsidRPr="00B06ABE" w:rsidR="007E69C1">
        <w:rPr>
          <w:rFonts w:ascii="Times New Roman" w:hAnsi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B06ABE" w:rsidR="008F29BE">
        <w:rPr>
          <w:rFonts w:ascii="Times New Roman" w:hAnsi="Times New Roman"/>
          <w:sz w:val="16"/>
          <w:szCs w:val="16"/>
        </w:rPr>
        <w:t xml:space="preserve">характер совершенного правонарушения, </w:t>
      </w:r>
      <w:r w:rsidRPr="00B06ABE" w:rsidR="007E69C1">
        <w:rPr>
          <w:rFonts w:ascii="Times New Roman" w:hAnsi="Times New Roman"/>
          <w:sz w:val="16"/>
          <w:szCs w:val="16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 w:rsidRPr="00B06ABE" w:rsidR="00430C59">
        <w:rPr>
          <w:rFonts w:ascii="Times New Roman" w:hAnsi="Times New Roman"/>
          <w:sz w:val="16"/>
          <w:szCs w:val="16"/>
        </w:rPr>
        <w:t xml:space="preserve">отсутствие </w:t>
      </w:r>
      <w:r w:rsidRPr="00B06ABE" w:rsidR="007E69C1">
        <w:rPr>
          <w:rFonts w:ascii="Times New Roman" w:hAnsi="Times New Roman"/>
          <w:sz w:val="16"/>
          <w:szCs w:val="16"/>
        </w:rPr>
        <w:t xml:space="preserve">обстоятельств смягчающих и </w:t>
      </w:r>
      <w:r w:rsidRPr="00B06ABE" w:rsidR="00430C59">
        <w:rPr>
          <w:rFonts w:ascii="Times New Roman" w:hAnsi="Times New Roman"/>
          <w:sz w:val="16"/>
          <w:szCs w:val="16"/>
        </w:rPr>
        <w:t xml:space="preserve"> наличие</w:t>
      </w:r>
      <w:r w:rsidRPr="00B06ABE" w:rsidR="002A0280">
        <w:rPr>
          <w:rFonts w:ascii="Times New Roman" w:hAnsi="Times New Roman"/>
          <w:sz w:val="16"/>
          <w:szCs w:val="16"/>
        </w:rPr>
        <w:t xml:space="preserve"> </w:t>
      </w:r>
      <w:r w:rsidRPr="00B06ABE" w:rsidR="007E69C1">
        <w:rPr>
          <w:rFonts w:ascii="Times New Roman" w:hAnsi="Times New Roman"/>
          <w:sz w:val="16"/>
          <w:szCs w:val="16"/>
        </w:rPr>
        <w:t>отягчающ</w:t>
      </w:r>
      <w:r w:rsidRPr="00B06ABE" w:rsidR="004D5208">
        <w:rPr>
          <w:rFonts w:ascii="Times New Roman" w:hAnsi="Times New Roman"/>
          <w:sz w:val="16"/>
          <w:szCs w:val="16"/>
        </w:rPr>
        <w:t>их</w:t>
      </w:r>
      <w:r w:rsidRPr="00B06ABE" w:rsidR="008F29BE">
        <w:rPr>
          <w:rFonts w:ascii="Times New Roman" w:hAnsi="Times New Roman"/>
          <w:sz w:val="16"/>
          <w:szCs w:val="16"/>
        </w:rPr>
        <w:t xml:space="preserve"> административную</w:t>
      </w:r>
      <w:r w:rsidRPr="00B06ABE" w:rsidR="007E69C1">
        <w:rPr>
          <w:rFonts w:ascii="Times New Roman" w:hAnsi="Times New Roman"/>
          <w:sz w:val="16"/>
          <w:szCs w:val="16"/>
        </w:rPr>
        <w:t xml:space="preserve"> ответственность</w:t>
      </w:r>
      <w:r w:rsidRPr="00B06ABE" w:rsidR="00430C59">
        <w:rPr>
          <w:rFonts w:ascii="Times New Roman" w:hAnsi="Times New Roman"/>
          <w:sz w:val="16"/>
          <w:szCs w:val="16"/>
        </w:rPr>
        <w:t xml:space="preserve"> обстоятельств</w:t>
      </w:r>
      <w:r w:rsidRPr="00B06ABE" w:rsidR="007E69C1">
        <w:rPr>
          <w:rFonts w:ascii="Times New Roman" w:hAnsi="Times New Roman"/>
          <w:sz w:val="16"/>
          <w:szCs w:val="16"/>
        </w:rPr>
        <w:t xml:space="preserve">, прихожу к выводу, что </w:t>
      </w:r>
      <w:r w:rsidRPr="00B06ABE" w:rsidR="009256AE">
        <w:rPr>
          <w:rFonts w:ascii="Times New Roman" w:hAnsi="Times New Roman"/>
          <w:sz w:val="16"/>
          <w:szCs w:val="16"/>
        </w:rPr>
        <w:t xml:space="preserve"> </w:t>
      </w:r>
      <w:r w:rsidRPr="00B06ABE" w:rsidR="009D44B6">
        <w:rPr>
          <w:rFonts w:ascii="Times New Roman" w:hAnsi="Times New Roman"/>
          <w:sz w:val="16"/>
          <w:szCs w:val="16"/>
        </w:rPr>
        <w:t xml:space="preserve"> </w:t>
      </w:r>
      <w:r w:rsidRPr="00B06ABE" w:rsidR="006B15BC">
        <w:rPr>
          <w:rFonts w:ascii="Times New Roman" w:hAnsi="Times New Roman"/>
          <w:sz w:val="16"/>
          <w:szCs w:val="16"/>
        </w:rPr>
        <w:t>Бирюкова И.Л</w:t>
      </w:r>
      <w:r w:rsidRPr="00B06ABE" w:rsidR="009D44B6">
        <w:rPr>
          <w:rFonts w:ascii="Times New Roman" w:hAnsi="Times New Roman"/>
          <w:sz w:val="16"/>
          <w:szCs w:val="16"/>
        </w:rPr>
        <w:t xml:space="preserve">. </w:t>
      </w:r>
      <w:r w:rsidRPr="00B06ABE" w:rsidR="007E69C1">
        <w:rPr>
          <w:rFonts w:ascii="Times New Roman" w:hAnsi="Times New Roman"/>
          <w:sz w:val="16"/>
          <w:szCs w:val="16"/>
        </w:rPr>
        <w:t xml:space="preserve">следует подвергнуть административному наказанию в виде </w:t>
      </w:r>
      <w:r w:rsidRPr="00B06ABE" w:rsidR="002A0280">
        <w:rPr>
          <w:rFonts w:ascii="Times New Roman" w:hAnsi="Times New Roman"/>
          <w:sz w:val="16"/>
          <w:szCs w:val="16"/>
        </w:rPr>
        <w:t xml:space="preserve"> административного</w:t>
      </w:r>
      <w:r w:rsidRPr="00B06ABE" w:rsidR="002A0280">
        <w:rPr>
          <w:rFonts w:ascii="Times New Roman" w:hAnsi="Times New Roman"/>
          <w:sz w:val="16"/>
          <w:szCs w:val="16"/>
        </w:rPr>
        <w:t xml:space="preserve"> </w:t>
      </w:r>
      <w:r w:rsidRPr="00B06ABE" w:rsidR="00430C59">
        <w:rPr>
          <w:rFonts w:ascii="Times New Roman" w:hAnsi="Times New Roman"/>
          <w:sz w:val="16"/>
          <w:szCs w:val="16"/>
        </w:rPr>
        <w:t xml:space="preserve"> ареста</w:t>
      </w:r>
      <w:r w:rsidRPr="00B06ABE">
        <w:rPr>
          <w:rFonts w:ascii="Times New Roman" w:hAnsi="Times New Roman"/>
          <w:sz w:val="16"/>
          <w:szCs w:val="16"/>
        </w:rPr>
        <w:t>, поскольку с учетом данных о личности правонарушителя и фактических обстоятельств совершения правонарушения, применение иных видов наказания не обеспечит реализации задач административной ответственности.</w:t>
      </w:r>
    </w:p>
    <w:p w:rsidR="007E69C1" w:rsidRPr="00B06ABE" w:rsidP="001821B8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B06ABE" w:rsidR="004D5208">
        <w:rPr>
          <w:rFonts w:ascii="Times New Roman" w:hAnsi="Times New Roman"/>
          <w:sz w:val="16"/>
          <w:szCs w:val="16"/>
        </w:rPr>
        <w:t>й</w:t>
      </w:r>
      <w:r w:rsidRPr="00B06ABE">
        <w:rPr>
          <w:rFonts w:ascii="Times New Roman" w:hAnsi="Times New Roman"/>
          <w:sz w:val="16"/>
          <w:szCs w:val="16"/>
        </w:rPr>
        <w:t>, не имеется.</w:t>
      </w:r>
    </w:p>
    <w:p w:rsidR="001821B8" w:rsidRPr="00B06ABE" w:rsidP="001821B8">
      <w:pPr>
        <w:pStyle w:val="NoSpacing"/>
        <w:spacing w:line="276" w:lineRule="auto"/>
        <w:ind w:firstLine="709"/>
        <w:jc w:val="both"/>
        <w:rPr>
          <w:sz w:val="16"/>
          <w:szCs w:val="16"/>
          <w:lang w:val="ru-RU"/>
        </w:rPr>
      </w:pPr>
      <w:r w:rsidRPr="00B06ABE">
        <w:rPr>
          <w:sz w:val="16"/>
          <w:szCs w:val="16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052CE6" w:rsidRPr="00B06ABE" w:rsidP="001821B8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На основании вышеизложенного и руководствуясь ст. ст. 29.</w:t>
      </w:r>
      <w:r w:rsidRPr="00B06ABE" w:rsidR="007E69C1">
        <w:rPr>
          <w:rFonts w:ascii="Times New Roman" w:hAnsi="Times New Roman"/>
          <w:sz w:val="16"/>
          <w:szCs w:val="16"/>
        </w:rPr>
        <w:t>10</w:t>
      </w:r>
      <w:r w:rsidRPr="00B06ABE">
        <w:rPr>
          <w:rFonts w:ascii="Times New Roman" w:hAnsi="Times New Roman"/>
          <w:sz w:val="16"/>
          <w:szCs w:val="16"/>
        </w:rPr>
        <w:t>-29.1</w:t>
      </w:r>
      <w:r w:rsidRPr="00B06ABE" w:rsidR="007E69C1">
        <w:rPr>
          <w:rFonts w:ascii="Times New Roman" w:hAnsi="Times New Roman"/>
          <w:sz w:val="16"/>
          <w:szCs w:val="16"/>
        </w:rPr>
        <w:t>1</w:t>
      </w:r>
      <w:r w:rsidRPr="00B06ABE">
        <w:rPr>
          <w:rFonts w:ascii="Times New Roman" w:hAnsi="Times New Roman"/>
          <w:sz w:val="16"/>
          <w:szCs w:val="16"/>
        </w:rPr>
        <w:t>, 30.1 Кодекса Российской Федерации об административных правонарушениях, мировой судья</w:t>
      </w:r>
      <w:r w:rsidRPr="00B06ABE" w:rsidR="00304414">
        <w:rPr>
          <w:rFonts w:ascii="Times New Roman" w:hAnsi="Times New Roman"/>
          <w:sz w:val="16"/>
          <w:szCs w:val="16"/>
        </w:rPr>
        <w:t>,</w:t>
      </w:r>
    </w:p>
    <w:p w:rsidR="00052CE6" w:rsidRPr="00B06ABE" w:rsidP="001E77EB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ПОСТАНОВИЛ:</w:t>
      </w:r>
    </w:p>
    <w:p w:rsidR="00052CE6" w:rsidRPr="00B06ABE" w:rsidP="001E77EB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Бирюкова И</w:t>
      </w:r>
      <w:r w:rsidRPr="00B06ABE" w:rsidR="00A758CC">
        <w:rPr>
          <w:rFonts w:ascii="Times New Roman" w:hAnsi="Times New Roman"/>
          <w:sz w:val="16"/>
          <w:szCs w:val="16"/>
        </w:rPr>
        <w:t>.Л.</w:t>
      </w:r>
      <w:r w:rsidRPr="00B06ABE" w:rsidR="00CE320C">
        <w:rPr>
          <w:rFonts w:ascii="Times New Roman" w:hAnsi="Times New Roman"/>
          <w:sz w:val="16"/>
          <w:szCs w:val="16"/>
        </w:rPr>
        <w:t xml:space="preserve">, </w:t>
      </w:r>
      <w:r w:rsidRPr="00B06ABE" w:rsidR="00A758CC">
        <w:rPr>
          <w:rFonts w:ascii="Times New Roman" w:hAnsi="Times New Roman"/>
          <w:sz w:val="16"/>
          <w:szCs w:val="16"/>
        </w:rPr>
        <w:t>«данные изъяты»</w:t>
      </w:r>
      <w:r w:rsidRPr="00B06ABE" w:rsidR="00C93FC9">
        <w:rPr>
          <w:rFonts w:ascii="Times New Roman" w:hAnsi="Times New Roman"/>
          <w:sz w:val="16"/>
          <w:szCs w:val="16"/>
        </w:rPr>
        <w:t>,</w:t>
      </w:r>
      <w:r w:rsidRPr="00B06ABE" w:rsidR="009256AE">
        <w:rPr>
          <w:rFonts w:ascii="Times New Roman" w:hAnsi="Times New Roman"/>
          <w:sz w:val="16"/>
          <w:szCs w:val="16"/>
        </w:rPr>
        <w:t xml:space="preserve"> </w:t>
      </w:r>
      <w:r w:rsidRPr="00B06ABE" w:rsidR="008F29BE">
        <w:rPr>
          <w:rFonts w:ascii="Times New Roman" w:hAnsi="Times New Roman"/>
          <w:sz w:val="16"/>
          <w:szCs w:val="16"/>
        </w:rPr>
        <w:t>п</w:t>
      </w:r>
      <w:r w:rsidRPr="00B06ABE">
        <w:rPr>
          <w:rFonts w:ascii="Times New Roman" w:hAnsi="Times New Roman"/>
          <w:sz w:val="16"/>
          <w:szCs w:val="16"/>
        </w:rPr>
        <w:t>ризнать виновн</w:t>
      </w:r>
      <w:r w:rsidRPr="00B06ABE" w:rsidR="0003505C">
        <w:rPr>
          <w:rFonts w:ascii="Times New Roman" w:hAnsi="Times New Roman"/>
          <w:sz w:val="16"/>
          <w:szCs w:val="16"/>
        </w:rPr>
        <w:t xml:space="preserve">ым </w:t>
      </w:r>
      <w:r w:rsidRPr="00B06ABE">
        <w:rPr>
          <w:rFonts w:ascii="Times New Roman" w:hAnsi="Times New Roman"/>
          <w:sz w:val="16"/>
          <w:szCs w:val="16"/>
        </w:rPr>
        <w:t xml:space="preserve">в совершении </w:t>
      </w:r>
      <w:r w:rsidRPr="00B06ABE" w:rsidR="008F29BE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B06ABE">
        <w:rPr>
          <w:rFonts w:ascii="Times New Roman" w:hAnsi="Times New Roman"/>
          <w:sz w:val="16"/>
          <w:szCs w:val="16"/>
        </w:rPr>
        <w:t>правонарушения, предусмотренного ст. 20.2</w:t>
      </w:r>
      <w:r w:rsidRPr="00B06ABE" w:rsidR="007E69C1">
        <w:rPr>
          <w:rFonts w:ascii="Times New Roman" w:hAnsi="Times New Roman"/>
          <w:sz w:val="16"/>
          <w:szCs w:val="16"/>
        </w:rPr>
        <w:t>1</w:t>
      </w:r>
      <w:r w:rsidRPr="00B06ABE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и назначить </w:t>
      </w:r>
      <w:r w:rsidRPr="00B06ABE" w:rsidR="0003505C">
        <w:rPr>
          <w:rFonts w:ascii="Times New Roman" w:hAnsi="Times New Roman"/>
          <w:sz w:val="16"/>
          <w:szCs w:val="16"/>
        </w:rPr>
        <w:t>ему</w:t>
      </w:r>
      <w:r w:rsidRPr="00B06ABE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B06ABE" w:rsidR="004D5208">
        <w:rPr>
          <w:rFonts w:ascii="Times New Roman" w:hAnsi="Times New Roman"/>
          <w:sz w:val="16"/>
          <w:szCs w:val="16"/>
        </w:rPr>
        <w:t>а</w:t>
      </w:r>
      <w:r w:rsidRPr="00B06ABE">
        <w:rPr>
          <w:rFonts w:ascii="Times New Roman" w:hAnsi="Times New Roman"/>
          <w:sz w:val="16"/>
          <w:szCs w:val="16"/>
        </w:rPr>
        <w:t>дминистративного</w:t>
      </w:r>
      <w:r w:rsidRPr="00B06ABE" w:rsidR="004D5208">
        <w:rPr>
          <w:rFonts w:ascii="Times New Roman" w:hAnsi="Times New Roman"/>
          <w:sz w:val="16"/>
          <w:szCs w:val="16"/>
        </w:rPr>
        <w:t xml:space="preserve"> </w:t>
      </w:r>
      <w:r w:rsidRPr="00B06ABE" w:rsidR="001821B8">
        <w:rPr>
          <w:rFonts w:ascii="Times New Roman" w:hAnsi="Times New Roman"/>
          <w:sz w:val="16"/>
          <w:szCs w:val="16"/>
        </w:rPr>
        <w:t xml:space="preserve"> ареста на срок 3 (трое) суток.</w:t>
      </w:r>
    </w:p>
    <w:p w:rsidR="001E77EB" w:rsidRPr="00B06ABE" w:rsidP="001E77EB">
      <w:pPr>
        <w:pStyle w:val="NoSpacing"/>
        <w:spacing w:line="276" w:lineRule="auto"/>
        <w:ind w:firstLine="709"/>
        <w:jc w:val="both"/>
        <w:rPr>
          <w:sz w:val="16"/>
          <w:szCs w:val="16"/>
          <w:lang w:val="ru-RU"/>
        </w:rPr>
      </w:pPr>
      <w:r w:rsidRPr="00B06ABE">
        <w:rPr>
          <w:sz w:val="16"/>
          <w:szCs w:val="16"/>
          <w:lang w:val="ru-RU"/>
        </w:rPr>
        <w:t xml:space="preserve">Срок административного ареста исчислять с момента задержания </w:t>
      </w:r>
      <w:r w:rsidRPr="00B06ABE">
        <w:rPr>
          <w:sz w:val="16"/>
          <w:szCs w:val="16"/>
        </w:rPr>
        <w:t>Бирюкова</w:t>
      </w:r>
      <w:r w:rsidRPr="00B06ABE">
        <w:rPr>
          <w:sz w:val="16"/>
          <w:szCs w:val="16"/>
        </w:rPr>
        <w:t xml:space="preserve"> И</w:t>
      </w:r>
      <w:r w:rsidRPr="00B06ABE" w:rsidR="00A758CC">
        <w:rPr>
          <w:sz w:val="16"/>
          <w:szCs w:val="16"/>
          <w:lang w:val="ru-RU"/>
        </w:rPr>
        <w:t>.Л</w:t>
      </w:r>
      <w:r w:rsidRPr="00B06ABE">
        <w:rPr>
          <w:sz w:val="16"/>
          <w:szCs w:val="16"/>
          <w:lang w:val="ru-RU"/>
        </w:rPr>
        <w:t>.</w:t>
      </w:r>
    </w:p>
    <w:p w:rsidR="001E77EB" w:rsidRPr="00B06ABE" w:rsidP="001E77EB">
      <w:pPr>
        <w:pStyle w:val="NoSpacing"/>
        <w:spacing w:line="276" w:lineRule="auto"/>
        <w:ind w:firstLine="709"/>
        <w:jc w:val="both"/>
        <w:rPr>
          <w:sz w:val="16"/>
          <w:szCs w:val="16"/>
        </w:rPr>
      </w:pPr>
      <w:r w:rsidRPr="00B06ABE">
        <w:rPr>
          <w:sz w:val="16"/>
          <w:szCs w:val="16"/>
          <w:lang w:val="ru-RU"/>
        </w:rPr>
        <w:t xml:space="preserve"> Настоящее постановление подлежит немедленному исполнению.</w:t>
      </w:r>
    </w:p>
    <w:p w:rsidR="001E77EB" w:rsidRPr="00B06ABE" w:rsidP="001E77EB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B06ABE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77EB" w:rsidRPr="00B06ABE" w:rsidP="001E77EB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15648" w:rsidRPr="00B06ABE" w:rsidP="00901517">
      <w:pPr>
        <w:spacing w:line="276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687AA2" w:rsidRPr="00B06ABE" w:rsidP="00901517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B06ABE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                                                 </w:t>
      </w:r>
      <w:r w:rsidRPr="00B06ABE" w:rsidR="00B547BA">
        <w:rPr>
          <w:rFonts w:ascii="Times New Roman" w:hAnsi="Times New Roman"/>
          <w:b/>
          <w:sz w:val="16"/>
          <w:szCs w:val="16"/>
        </w:rPr>
        <w:t>И.С. Василькова</w:t>
      </w: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ABE">
      <w:rPr>
        <w:rStyle w:val="PageNumber"/>
        <w:noProof/>
      </w:rPr>
      <w:t>2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3505C"/>
    <w:rsid w:val="00052CE6"/>
    <w:rsid w:val="00061C95"/>
    <w:rsid w:val="00077892"/>
    <w:rsid w:val="00090F21"/>
    <w:rsid w:val="000B37B3"/>
    <w:rsid w:val="000D4E1F"/>
    <w:rsid w:val="001222E9"/>
    <w:rsid w:val="00122C94"/>
    <w:rsid w:val="00125F81"/>
    <w:rsid w:val="00133B1A"/>
    <w:rsid w:val="001821B8"/>
    <w:rsid w:val="001A7972"/>
    <w:rsid w:val="001B1316"/>
    <w:rsid w:val="001C0779"/>
    <w:rsid w:val="001D5E0F"/>
    <w:rsid w:val="001E77EB"/>
    <w:rsid w:val="001F3DB1"/>
    <w:rsid w:val="002039D5"/>
    <w:rsid w:val="00245F60"/>
    <w:rsid w:val="00281241"/>
    <w:rsid w:val="00291257"/>
    <w:rsid w:val="00292074"/>
    <w:rsid w:val="002A0280"/>
    <w:rsid w:val="002B173D"/>
    <w:rsid w:val="002C2BEB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F19"/>
    <w:rsid w:val="00356859"/>
    <w:rsid w:val="00380CB4"/>
    <w:rsid w:val="0039768D"/>
    <w:rsid w:val="00397873"/>
    <w:rsid w:val="003A7143"/>
    <w:rsid w:val="003B5742"/>
    <w:rsid w:val="003E0FFF"/>
    <w:rsid w:val="003E2ABE"/>
    <w:rsid w:val="003F4F39"/>
    <w:rsid w:val="004020F3"/>
    <w:rsid w:val="0040408D"/>
    <w:rsid w:val="00413AC5"/>
    <w:rsid w:val="004173A7"/>
    <w:rsid w:val="00430C59"/>
    <w:rsid w:val="00433A83"/>
    <w:rsid w:val="00435CDC"/>
    <w:rsid w:val="004669FC"/>
    <w:rsid w:val="00473C31"/>
    <w:rsid w:val="004B564D"/>
    <w:rsid w:val="004B6987"/>
    <w:rsid w:val="004B76A5"/>
    <w:rsid w:val="004D5208"/>
    <w:rsid w:val="004E20CB"/>
    <w:rsid w:val="004F2022"/>
    <w:rsid w:val="0050651D"/>
    <w:rsid w:val="005323A6"/>
    <w:rsid w:val="00560B94"/>
    <w:rsid w:val="00562432"/>
    <w:rsid w:val="0058291C"/>
    <w:rsid w:val="005833C6"/>
    <w:rsid w:val="00595110"/>
    <w:rsid w:val="005962F3"/>
    <w:rsid w:val="005A3E0F"/>
    <w:rsid w:val="005C1EBE"/>
    <w:rsid w:val="006124FD"/>
    <w:rsid w:val="00616F52"/>
    <w:rsid w:val="0062271F"/>
    <w:rsid w:val="00645975"/>
    <w:rsid w:val="00660186"/>
    <w:rsid w:val="00661025"/>
    <w:rsid w:val="00685B02"/>
    <w:rsid w:val="00687AA2"/>
    <w:rsid w:val="006B15BC"/>
    <w:rsid w:val="006C44E8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83A"/>
    <w:rsid w:val="007E69C1"/>
    <w:rsid w:val="007F44A0"/>
    <w:rsid w:val="00810EF2"/>
    <w:rsid w:val="008458DD"/>
    <w:rsid w:val="00867B87"/>
    <w:rsid w:val="0087195B"/>
    <w:rsid w:val="0087654E"/>
    <w:rsid w:val="0088116A"/>
    <w:rsid w:val="008828AA"/>
    <w:rsid w:val="008A6349"/>
    <w:rsid w:val="008B6794"/>
    <w:rsid w:val="008F29BE"/>
    <w:rsid w:val="00901517"/>
    <w:rsid w:val="0091411F"/>
    <w:rsid w:val="009256AE"/>
    <w:rsid w:val="009308DA"/>
    <w:rsid w:val="00942469"/>
    <w:rsid w:val="00943611"/>
    <w:rsid w:val="00984720"/>
    <w:rsid w:val="009A46CB"/>
    <w:rsid w:val="009B4C20"/>
    <w:rsid w:val="009B6877"/>
    <w:rsid w:val="009C404B"/>
    <w:rsid w:val="009D44B6"/>
    <w:rsid w:val="009E38D3"/>
    <w:rsid w:val="009E47E6"/>
    <w:rsid w:val="009F5127"/>
    <w:rsid w:val="00A05FED"/>
    <w:rsid w:val="00A15648"/>
    <w:rsid w:val="00A43A94"/>
    <w:rsid w:val="00A60E44"/>
    <w:rsid w:val="00A758CC"/>
    <w:rsid w:val="00A8062D"/>
    <w:rsid w:val="00A80E73"/>
    <w:rsid w:val="00AB18A7"/>
    <w:rsid w:val="00AB5A3D"/>
    <w:rsid w:val="00AD3190"/>
    <w:rsid w:val="00AF1A03"/>
    <w:rsid w:val="00B0361C"/>
    <w:rsid w:val="00B0696C"/>
    <w:rsid w:val="00B06ABE"/>
    <w:rsid w:val="00B06CB1"/>
    <w:rsid w:val="00B278C9"/>
    <w:rsid w:val="00B461A7"/>
    <w:rsid w:val="00B547BA"/>
    <w:rsid w:val="00B57C14"/>
    <w:rsid w:val="00B71D17"/>
    <w:rsid w:val="00B81F6D"/>
    <w:rsid w:val="00BB031F"/>
    <w:rsid w:val="00BB1D8A"/>
    <w:rsid w:val="00BC6A15"/>
    <w:rsid w:val="00BF6B52"/>
    <w:rsid w:val="00C0063D"/>
    <w:rsid w:val="00C015B8"/>
    <w:rsid w:val="00C021F7"/>
    <w:rsid w:val="00C040F4"/>
    <w:rsid w:val="00C17BC1"/>
    <w:rsid w:val="00C37038"/>
    <w:rsid w:val="00C57D99"/>
    <w:rsid w:val="00C63598"/>
    <w:rsid w:val="00C76FB2"/>
    <w:rsid w:val="00C93FC9"/>
    <w:rsid w:val="00CA1BBA"/>
    <w:rsid w:val="00CA5C81"/>
    <w:rsid w:val="00CC6C34"/>
    <w:rsid w:val="00CC7AF1"/>
    <w:rsid w:val="00CD45F2"/>
    <w:rsid w:val="00CD514E"/>
    <w:rsid w:val="00CE320C"/>
    <w:rsid w:val="00CE419A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77EB3"/>
    <w:rsid w:val="00E82642"/>
    <w:rsid w:val="00E97D8E"/>
    <w:rsid w:val="00EC5D0B"/>
    <w:rsid w:val="00ED15A7"/>
    <w:rsid w:val="00EF0163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89ED-3A0C-4F34-A6F7-A3EC2BF0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