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rPr>
          <w:sz w:val="26"/>
          <w:szCs w:val="26"/>
        </w:rPr>
      </w:pPr>
      <w:r w:rsidRPr="00400288">
        <w:rPr>
          <w:sz w:val="26"/>
          <w:szCs w:val="26"/>
        </w:rPr>
        <w:t>Дело №05-0</w:t>
      </w:r>
      <w:r w:rsidRPr="00400288" w:rsidR="00FB05B1">
        <w:rPr>
          <w:sz w:val="26"/>
          <w:szCs w:val="26"/>
        </w:rPr>
        <w:t>351</w:t>
      </w:r>
      <w:r w:rsidRPr="00400288">
        <w:rPr>
          <w:sz w:val="26"/>
          <w:szCs w:val="26"/>
        </w:rPr>
        <w:t>/</w:t>
      </w:r>
      <w:r w:rsidRPr="00400288" w:rsidR="00D6146A">
        <w:rPr>
          <w:sz w:val="26"/>
          <w:szCs w:val="26"/>
        </w:rPr>
        <w:t>21</w:t>
      </w:r>
      <w:r w:rsidRPr="00400288">
        <w:rPr>
          <w:sz w:val="26"/>
          <w:szCs w:val="26"/>
        </w:rPr>
        <w:t>/20</w:t>
      </w:r>
      <w:r w:rsidRPr="00400288" w:rsidR="00D6146A">
        <w:rPr>
          <w:sz w:val="26"/>
          <w:szCs w:val="26"/>
        </w:rPr>
        <w:t>21</w:t>
      </w:r>
    </w:p>
    <w:p w:rsidR="00832BFE" w:rsidRPr="00400288" w:rsidP="00FC7DF2">
      <w:pPr>
        <w:pStyle w:val="22"/>
        <w:keepNext/>
        <w:keepLines/>
        <w:shd w:val="clear" w:color="auto" w:fill="auto"/>
        <w:spacing w:line="276" w:lineRule="auto"/>
        <w:ind w:right="40" w:firstLine="709"/>
        <w:contextualSpacing/>
        <w:rPr>
          <w:sz w:val="26"/>
          <w:szCs w:val="26"/>
        </w:rPr>
      </w:pPr>
      <w:r w:rsidRPr="00400288">
        <w:rPr>
          <w:sz w:val="26"/>
          <w:szCs w:val="26"/>
        </w:rPr>
        <w:t>ПОСТАНОВЛЕНИЕ</w:t>
      </w:r>
    </w:p>
    <w:p w:rsidR="007654FF" w:rsidRPr="00400288" w:rsidP="00FC7DF2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>29 октября</w:t>
      </w:r>
      <w:r w:rsidRPr="00400288" w:rsidR="009D13DE">
        <w:rPr>
          <w:sz w:val="26"/>
          <w:szCs w:val="26"/>
        </w:rPr>
        <w:t xml:space="preserve"> 20</w:t>
      </w:r>
      <w:r w:rsidRPr="00400288" w:rsidR="00D6146A">
        <w:rPr>
          <w:sz w:val="26"/>
          <w:szCs w:val="26"/>
        </w:rPr>
        <w:t>21</w:t>
      </w:r>
      <w:r w:rsidRPr="00400288" w:rsidR="006B1A0B">
        <w:rPr>
          <w:sz w:val="26"/>
          <w:szCs w:val="26"/>
        </w:rPr>
        <w:t xml:space="preserve"> года</w:t>
      </w:r>
      <w:r w:rsidRPr="00400288" w:rsidR="006B1A0B">
        <w:rPr>
          <w:sz w:val="26"/>
          <w:szCs w:val="26"/>
        </w:rPr>
        <w:tab/>
        <w:t>г.</w:t>
      </w:r>
      <w:r w:rsidRPr="00400288" w:rsidR="006B1A0B">
        <w:rPr>
          <w:sz w:val="26"/>
          <w:szCs w:val="26"/>
        </w:rPr>
        <w:tab/>
        <w:t>Симферополь</w:t>
      </w:r>
    </w:p>
    <w:p w:rsidR="00A6423B" w:rsidRPr="00400288" w:rsidP="00FC7DF2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E76C90" w:rsidRPr="00400288" w:rsidP="00FC7DF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E76C90" w:rsidRPr="00400288" w:rsidP="00FC7DF2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400288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400288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400288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400288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 в отношении:</w:t>
      </w:r>
    </w:p>
    <w:p w:rsidR="007654FF" w:rsidRPr="00400288" w:rsidP="00FC7DF2">
      <w:pPr>
        <w:pStyle w:val="10"/>
        <w:shd w:val="clear" w:color="auto" w:fill="auto"/>
        <w:spacing w:before="0" w:line="276" w:lineRule="auto"/>
        <w:ind w:left="3969" w:right="40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>Аметова Эрнеста Исметовича</w:t>
      </w:r>
      <w:r w:rsidRPr="00400288" w:rsidR="00D6146A">
        <w:rPr>
          <w:sz w:val="26"/>
          <w:szCs w:val="26"/>
        </w:rPr>
        <w:t xml:space="preserve">, </w:t>
      </w:r>
      <w:r w:rsidRPr="00EA49BD">
        <w:rPr>
          <w:sz w:val="26"/>
          <w:szCs w:val="26"/>
        </w:rPr>
        <w:t>«Данные изъяты»</w:t>
      </w:r>
      <w:r w:rsidRPr="00400288" w:rsidR="00D53AC3">
        <w:rPr>
          <w:sz w:val="26"/>
          <w:szCs w:val="26"/>
        </w:rPr>
        <w:t>,</w:t>
      </w:r>
      <w:r w:rsidRPr="00400288" w:rsidR="006B2C55">
        <w:rPr>
          <w:sz w:val="26"/>
          <w:szCs w:val="26"/>
        </w:rPr>
        <w:t xml:space="preserve"> </w:t>
      </w:r>
      <w:r w:rsidRPr="00400288">
        <w:rPr>
          <w:sz w:val="26"/>
          <w:szCs w:val="26"/>
        </w:rPr>
        <w:t xml:space="preserve">с высшим образованием, официально трудоустроенного менеждером в </w:t>
      </w:r>
      <w:r w:rsidRPr="00EA49BD">
        <w:rPr>
          <w:sz w:val="26"/>
          <w:szCs w:val="26"/>
        </w:rPr>
        <w:t>«Данные изъяты»</w:t>
      </w:r>
      <w:r w:rsidRPr="00400288">
        <w:rPr>
          <w:sz w:val="26"/>
          <w:szCs w:val="26"/>
        </w:rPr>
        <w:t>, состоящего в браке, не имеющего иждивенцев,</w:t>
      </w:r>
    </w:p>
    <w:p w:rsidR="00F27793" w:rsidRPr="00400288" w:rsidP="00FC7DF2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400288">
        <w:rPr>
          <w:b w:val="0"/>
          <w:sz w:val="26"/>
          <w:szCs w:val="26"/>
        </w:rPr>
        <w:t>дело об административном правонарушении, предусмотренном частью 2</w:t>
      </w:r>
      <w:r w:rsidRPr="00400288" w:rsidR="00FB05B1">
        <w:rPr>
          <w:b w:val="0"/>
          <w:sz w:val="26"/>
          <w:szCs w:val="26"/>
        </w:rPr>
        <w:t>6</w:t>
      </w:r>
      <w:r w:rsidRPr="00400288">
        <w:rPr>
          <w:b w:val="0"/>
          <w:sz w:val="26"/>
          <w:szCs w:val="26"/>
        </w:rPr>
        <w:t xml:space="preserve"> статьи 19.5 КоАП РФ,</w:t>
      </w:r>
    </w:p>
    <w:p w:rsidR="00832BFE" w:rsidRPr="00400288" w:rsidP="00FC7DF2">
      <w:pPr>
        <w:pStyle w:val="30"/>
        <w:shd w:val="clear" w:color="auto" w:fill="auto"/>
        <w:spacing w:before="0" w:after="0" w:line="276" w:lineRule="auto"/>
        <w:ind w:right="40" w:firstLine="709"/>
        <w:contextualSpacing/>
        <w:rPr>
          <w:b w:val="0"/>
          <w:sz w:val="26"/>
          <w:szCs w:val="26"/>
        </w:rPr>
      </w:pPr>
      <w:r w:rsidRPr="00400288">
        <w:rPr>
          <w:b w:val="0"/>
          <w:sz w:val="26"/>
          <w:szCs w:val="26"/>
        </w:rPr>
        <w:t>УСТАНОВИЛ</w:t>
      </w:r>
      <w:r w:rsidRPr="00400288" w:rsidR="006B1A0B">
        <w:rPr>
          <w:b w:val="0"/>
          <w:sz w:val="26"/>
          <w:szCs w:val="26"/>
        </w:rPr>
        <w:t>:</w:t>
      </w:r>
    </w:p>
    <w:p w:rsidR="00F27793" w:rsidRPr="00400288" w:rsidP="00FC7DF2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sz w:val="26"/>
          <w:szCs w:val="26"/>
        </w:rPr>
      </w:pPr>
      <w:r w:rsidRPr="00400288">
        <w:rPr>
          <w:b w:val="0"/>
          <w:sz w:val="26"/>
          <w:szCs w:val="26"/>
        </w:rPr>
        <w:t xml:space="preserve">Невыполнение </w:t>
      </w:r>
      <w:r w:rsidRPr="00400288" w:rsidR="00D53AC3">
        <w:rPr>
          <w:b w:val="0"/>
          <w:sz w:val="26"/>
          <w:szCs w:val="26"/>
        </w:rPr>
        <w:t xml:space="preserve">  </w:t>
      </w:r>
      <w:r w:rsidRPr="00400288" w:rsidR="00C21D4C">
        <w:rPr>
          <w:b w:val="0"/>
          <w:sz w:val="26"/>
          <w:szCs w:val="26"/>
        </w:rPr>
        <w:t xml:space="preserve"> Аметовым Э.И.</w:t>
      </w:r>
      <w:r w:rsidRPr="00400288" w:rsidR="00382DBD">
        <w:rPr>
          <w:b w:val="0"/>
          <w:sz w:val="26"/>
          <w:szCs w:val="26"/>
        </w:rPr>
        <w:t>,</w:t>
      </w:r>
      <w:r w:rsidRPr="00400288" w:rsidR="00C21D4C">
        <w:rPr>
          <w:b w:val="0"/>
          <w:sz w:val="26"/>
          <w:szCs w:val="26"/>
        </w:rPr>
        <w:t xml:space="preserve"> </w:t>
      </w:r>
      <w:r w:rsidRPr="00400288" w:rsidR="00382DBD">
        <w:rPr>
          <w:b w:val="0"/>
          <w:color w:val="auto"/>
          <w:sz w:val="26"/>
          <w:szCs w:val="26"/>
        </w:rPr>
        <w:t xml:space="preserve">будучи ранее привлеченным к административной ответственности по ч. 25 ст. 19.5 Кодекса Российской Федерации об административных правонарушениях Постановлением мирового судьи судебного участка № 21 Центрального судебного района г. Симферополь (Центральный район городского округа Симферополь) Республики Крым от 01 июля 2021 года № </w:t>
      </w:r>
      <w:r w:rsidRPr="00EA49BD">
        <w:rPr>
          <w:b w:val="0"/>
          <w:color w:val="auto"/>
          <w:sz w:val="26"/>
          <w:szCs w:val="26"/>
        </w:rPr>
        <w:t>«Данные изъяты»</w:t>
      </w:r>
      <w:r w:rsidRPr="00400288" w:rsidR="00382DBD">
        <w:rPr>
          <w:b w:val="0"/>
          <w:color w:val="auto"/>
          <w:sz w:val="26"/>
          <w:szCs w:val="26"/>
        </w:rPr>
        <w:t xml:space="preserve">, вступившим в законную силу 16 </w:t>
      </w:r>
      <w:r w:rsidRPr="00400288" w:rsidR="00765D68">
        <w:rPr>
          <w:b w:val="0"/>
          <w:color w:val="auto"/>
          <w:sz w:val="26"/>
          <w:szCs w:val="26"/>
        </w:rPr>
        <w:t xml:space="preserve"> июля </w:t>
      </w:r>
      <w:r w:rsidRPr="00400288" w:rsidR="00382DBD">
        <w:rPr>
          <w:b w:val="0"/>
          <w:color w:val="auto"/>
          <w:sz w:val="26"/>
          <w:szCs w:val="26"/>
        </w:rPr>
        <w:t>20</w:t>
      </w:r>
      <w:r w:rsidRPr="00400288" w:rsidR="00765D68">
        <w:rPr>
          <w:b w:val="0"/>
          <w:color w:val="auto"/>
          <w:sz w:val="26"/>
          <w:szCs w:val="26"/>
        </w:rPr>
        <w:t>21</w:t>
      </w:r>
      <w:r w:rsidRPr="00400288" w:rsidR="00382DBD">
        <w:rPr>
          <w:b w:val="0"/>
          <w:color w:val="auto"/>
          <w:sz w:val="26"/>
          <w:szCs w:val="26"/>
        </w:rPr>
        <w:t xml:space="preserve"> года, повторно, в течени</w:t>
      </w:r>
      <w:r w:rsidR="00DD6A33">
        <w:rPr>
          <w:b w:val="0"/>
          <w:color w:val="auto"/>
          <w:sz w:val="26"/>
          <w:szCs w:val="26"/>
        </w:rPr>
        <w:t>е</w:t>
      </w:r>
      <w:r w:rsidRPr="00400288" w:rsidR="00382DBD">
        <w:rPr>
          <w:b w:val="0"/>
          <w:color w:val="auto"/>
          <w:sz w:val="26"/>
          <w:szCs w:val="26"/>
        </w:rPr>
        <w:t xml:space="preserve"> года, </w:t>
      </w:r>
      <w:r w:rsidRPr="00400288" w:rsidR="00765D68">
        <w:rPr>
          <w:b w:val="0"/>
          <w:color w:val="auto"/>
          <w:sz w:val="26"/>
          <w:szCs w:val="26"/>
        </w:rPr>
        <w:t>29</w:t>
      </w:r>
      <w:r w:rsidRPr="00400288">
        <w:rPr>
          <w:b w:val="0"/>
          <w:sz w:val="26"/>
          <w:szCs w:val="26"/>
        </w:rPr>
        <w:t xml:space="preserve"> </w:t>
      </w:r>
      <w:r w:rsidRPr="00400288" w:rsidR="00765D68">
        <w:rPr>
          <w:b w:val="0"/>
          <w:sz w:val="26"/>
          <w:szCs w:val="26"/>
        </w:rPr>
        <w:t xml:space="preserve">июля </w:t>
      </w:r>
      <w:r w:rsidRPr="00400288">
        <w:rPr>
          <w:b w:val="0"/>
          <w:sz w:val="26"/>
          <w:szCs w:val="26"/>
        </w:rPr>
        <w:t xml:space="preserve"> 2021 г. </w:t>
      </w:r>
      <w:r w:rsidRPr="00400288" w:rsidR="00D53AC3">
        <w:rPr>
          <w:b w:val="0"/>
          <w:sz w:val="26"/>
          <w:szCs w:val="26"/>
        </w:rPr>
        <w:t xml:space="preserve">по адресу: Республика Крым, г. Симферополь, ул. </w:t>
      </w:r>
      <w:r w:rsidRPr="00400288" w:rsidR="00C21D4C">
        <w:rPr>
          <w:b w:val="0"/>
          <w:sz w:val="26"/>
          <w:szCs w:val="26"/>
        </w:rPr>
        <w:t xml:space="preserve">Дюльбер, д. 24 </w:t>
      </w:r>
      <w:r w:rsidRPr="00400288">
        <w:rPr>
          <w:b w:val="0"/>
          <w:sz w:val="26"/>
          <w:szCs w:val="26"/>
        </w:rPr>
        <w:t xml:space="preserve">Предписания </w:t>
      </w:r>
      <w:r w:rsidRPr="00400288" w:rsidR="0095698A">
        <w:rPr>
          <w:b w:val="0"/>
          <w:sz w:val="26"/>
          <w:szCs w:val="26"/>
        </w:rPr>
        <w:t xml:space="preserve">государственного инспектора Республики Крым  по использованию  и охране земель </w:t>
      </w:r>
      <w:r w:rsidRPr="00400288">
        <w:rPr>
          <w:b w:val="0"/>
          <w:sz w:val="26"/>
          <w:szCs w:val="26"/>
        </w:rPr>
        <w:t xml:space="preserve"> № </w:t>
      </w:r>
      <w:r w:rsidRPr="00400288" w:rsidR="00765D68">
        <w:rPr>
          <w:b w:val="0"/>
          <w:sz w:val="26"/>
          <w:szCs w:val="26"/>
        </w:rPr>
        <w:t>2</w:t>
      </w:r>
      <w:r w:rsidRPr="00400288" w:rsidR="00C21D4C">
        <w:rPr>
          <w:b w:val="0"/>
          <w:sz w:val="26"/>
          <w:szCs w:val="26"/>
        </w:rPr>
        <w:t>/</w:t>
      </w:r>
      <w:r w:rsidRPr="00400288" w:rsidR="001D18E4">
        <w:rPr>
          <w:b w:val="0"/>
          <w:sz w:val="26"/>
          <w:szCs w:val="26"/>
        </w:rPr>
        <w:t>2</w:t>
      </w:r>
      <w:r w:rsidRPr="00400288">
        <w:rPr>
          <w:b w:val="0"/>
          <w:sz w:val="26"/>
          <w:szCs w:val="26"/>
        </w:rPr>
        <w:t xml:space="preserve"> к акту проверки от </w:t>
      </w:r>
      <w:r w:rsidRPr="00400288" w:rsidR="00765D68">
        <w:rPr>
          <w:b w:val="0"/>
          <w:sz w:val="26"/>
          <w:szCs w:val="26"/>
        </w:rPr>
        <w:t>29</w:t>
      </w:r>
      <w:r w:rsidRPr="00400288">
        <w:rPr>
          <w:b w:val="0"/>
          <w:sz w:val="26"/>
          <w:szCs w:val="26"/>
        </w:rPr>
        <w:t>.</w:t>
      </w:r>
      <w:r w:rsidRPr="00400288" w:rsidR="00C21D4C">
        <w:rPr>
          <w:b w:val="0"/>
          <w:sz w:val="26"/>
          <w:szCs w:val="26"/>
        </w:rPr>
        <w:t>0</w:t>
      </w:r>
      <w:r w:rsidRPr="00400288" w:rsidR="00765D68">
        <w:rPr>
          <w:b w:val="0"/>
          <w:sz w:val="26"/>
          <w:szCs w:val="26"/>
        </w:rPr>
        <w:t>4</w:t>
      </w:r>
      <w:r w:rsidRPr="00400288">
        <w:rPr>
          <w:b w:val="0"/>
          <w:sz w:val="26"/>
          <w:szCs w:val="26"/>
        </w:rPr>
        <w:t>.202</w:t>
      </w:r>
      <w:r w:rsidRPr="00400288" w:rsidR="00C21D4C">
        <w:rPr>
          <w:b w:val="0"/>
          <w:sz w:val="26"/>
          <w:szCs w:val="26"/>
        </w:rPr>
        <w:t>1</w:t>
      </w:r>
      <w:r w:rsidRPr="00400288">
        <w:rPr>
          <w:b w:val="0"/>
          <w:sz w:val="26"/>
          <w:szCs w:val="26"/>
        </w:rPr>
        <w:t xml:space="preserve"> № </w:t>
      </w:r>
      <w:r w:rsidRPr="00400288" w:rsidR="00765D68">
        <w:rPr>
          <w:b w:val="0"/>
          <w:sz w:val="26"/>
          <w:szCs w:val="26"/>
        </w:rPr>
        <w:t>433</w:t>
      </w:r>
      <w:r w:rsidRPr="00400288">
        <w:rPr>
          <w:b w:val="0"/>
          <w:sz w:val="26"/>
          <w:szCs w:val="26"/>
        </w:rPr>
        <w:t xml:space="preserve"> </w:t>
      </w:r>
      <w:r w:rsidRPr="00400288" w:rsidR="00AE3F0E">
        <w:rPr>
          <w:b w:val="0"/>
          <w:sz w:val="26"/>
          <w:szCs w:val="26"/>
        </w:rPr>
        <w:t>об устранении выявленного нарушения требований земельного законодательства Российской Федерации</w:t>
      </w:r>
      <w:r w:rsidRPr="00400288" w:rsidR="009A77FD">
        <w:rPr>
          <w:b w:val="0"/>
          <w:sz w:val="26"/>
          <w:szCs w:val="26"/>
        </w:rPr>
        <w:t xml:space="preserve">, </w:t>
      </w:r>
      <w:r w:rsidRPr="00400288" w:rsidR="006B2C55">
        <w:rPr>
          <w:b w:val="0"/>
          <w:sz w:val="26"/>
          <w:szCs w:val="26"/>
        </w:rPr>
        <w:t xml:space="preserve">выразившегося </w:t>
      </w:r>
      <w:r w:rsidRPr="00400288" w:rsidR="0033030B">
        <w:rPr>
          <w:b w:val="0"/>
          <w:sz w:val="26"/>
          <w:szCs w:val="26"/>
        </w:rPr>
        <w:t>в использовании земельного участка</w:t>
      </w:r>
      <w:r w:rsidRPr="00400288" w:rsidR="00005CD2">
        <w:rPr>
          <w:b w:val="0"/>
          <w:sz w:val="26"/>
          <w:szCs w:val="26"/>
        </w:rPr>
        <w:t>, расположенного по адресу:</w:t>
      </w:r>
      <w:r w:rsidRPr="00400288" w:rsidR="004463C2">
        <w:rPr>
          <w:b w:val="0"/>
          <w:sz w:val="26"/>
          <w:szCs w:val="26"/>
        </w:rPr>
        <w:t xml:space="preserve"> </w:t>
      </w:r>
      <w:r w:rsidRPr="00EA49BD">
        <w:rPr>
          <w:b w:val="0"/>
          <w:sz w:val="26"/>
          <w:szCs w:val="26"/>
        </w:rPr>
        <w:t>«Данные изъяты»</w:t>
      </w:r>
      <w:r w:rsidRPr="00400288" w:rsidR="00005CD2">
        <w:rPr>
          <w:b w:val="0"/>
          <w:sz w:val="26"/>
          <w:szCs w:val="26"/>
        </w:rPr>
        <w:t xml:space="preserve"> с</w:t>
      </w:r>
      <w:r w:rsidRPr="00400288" w:rsidR="00CA34AA">
        <w:rPr>
          <w:b w:val="0"/>
          <w:sz w:val="26"/>
          <w:szCs w:val="26"/>
        </w:rPr>
        <w:t xml:space="preserve"> кадастровым номером </w:t>
      </w:r>
      <w:r w:rsidRPr="00EA49BD">
        <w:rPr>
          <w:b w:val="0"/>
          <w:sz w:val="26"/>
          <w:szCs w:val="26"/>
        </w:rPr>
        <w:t>«Данные изъяты»</w:t>
      </w:r>
      <w:r w:rsidRPr="00400288" w:rsidR="00C26FF0">
        <w:rPr>
          <w:b w:val="0"/>
          <w:sz w:val="26"/>
          <w:szCs w:val="26"/>
        </w:rPr>
        <w:t>, площадью  2000 кв.м.</w:t>
      </w:r>
      <w:r w:rsidRPr="00400288" w:rsidR="00D53AC3">
        <w:rPr>
          <w:b w:val="0"/>
          <w:sz w:val="26"/>
          <w:szCs w:val="26"/>
        </w:rPr>
        <w:t xml:space="preserve"> </w:t>
      </w:r>
      <w:r w:rsidRPr="00400288" w:rsidR="00CA34AA">
        <w:rPr>
          <w:b w:val="0"/>
          <w:sz w:val="26"/>
          <w:szCs w:val="26"/>
        </w:rPr>
        <w:t>не в соответствии с установленным видом разрешенного использования «индивидуальное жилищное строительство»</w:t>
      </w:r>
      <w:r w:rsidRPr="00400288" w:rsidR="000358CD">
        <w:rPr>
          <w:b w:val="0"/>
          <w:sz w:val="26"/>
          <w:szCs w:val="26"/>
        </w:rPr>
        <w:t>,</w:t>
      </w:r>
      <w:r w:rsidRPr="00400288" w:rsidR="00D53AC3">
        <w:rPr>
          <w:b w:val="0"/>
          <w:sz w:val="26"/>
          <w:szCs w:val="26"/>
        </w:rPr>
        <w:t xml:space="preserve"> </w:t>
      </w:r>
      <w:r w:rsidRPr="00400288" w:rsidR="00CA236B">
        <w:rPr>
          <w:b w:val="0"/>
          <w:sz w:val="26"/>
          <w:szCs w:val="26"/>
        </w:rPr>
        <w:t xml:space="preserve">что является нарушением требований </w:t>
      </w:r>
      <w:r w:rsidRPr="00400288" w:rsidR="00CA34AA">
        <w:rPr>
          <w:b w:val="0"/>
          <w:sz w:val="26"/>
          <w:szCs w:val="26"/>
        </w:rPr>
        <w:t>ст.ст. 7,</w:t>
      </w:r>
      <w:r w:rsidRPr="00400288" w:rsidR="00C26FF0">
        <w:rPr>
          <w:b w:val="0"/>
          <w:sz w:val="26"/>
          <w:szCs w:val="26"/>
        </w:rPr>
        <w:t xml:space="preserve"> </w:t>
      </w:r>
      <w:r w:rsidRPr="00400288" w:rsidR="00CA34AA">
        <w:rPr>
          <w:b w:val="0"/>
          <w:sz w:val="26"/>
          <w:szCs w:val="26"/>
        </w:rPr>
        <w:t>42</w:t>
      </w:r>
      <w:r w:rsidRPr="00400288" w:rsidR="00CA236B">
        <w:rPr>
          <w:b w:val="0"/>
          <w:sz w:val="26"/>
          <w:szCs w:val="26"/>
        </w:rPr>
        <w:t xml:space="preserve"> Земельного кодекса Российской Ф</w:t>
      </w:r>
      <w:r w:rsidRPr="00400288" w:rsidR="00F929B6">
        <w:rPr>
          <w:b w:val="0"/>
          <w:sz w:val="26"/>
          <w:szCs w:val="26"/>
        </w:rPr>
        <w:t>едера</w:t>
      </w:r>
      <w:r w:rsidRPr="00400288" w:rsidR="00CA236B">
        <w:rPr>
          <w:b w:val="0"/>
          <w:sz w:val="26"/>
          <w:szCs w:val="26"/>
        </w:rPr>
        <w:t>ции</w:t>
      </w:r>
      <w:r w:rsidRPr="00400288" w:rsidR="009C74F2">
        <w:rPr>
          <w:b w:val="0"/>
          <w:sz w:val="26"/>
          <w:szCs w:val="26"/>
        </w:rPr>
        <w:t>.</w:t>
      </w:r>
    </w:p>
    <w:p w:rsidR="008D56ED" w:rsidRPr="00400288" w:rsidP="00FC7DF2">
      <w:pPr>
        <w:pStyle w:val="30"/>
        <w:shd w:val="clear" w:color="auto" w:fill="auto"/>
        <w:spacing w:before="0" w:after="0" w:line="276" w:lineRule="auto"/>
        <w:ind w:right="40" w:firstLine="709"/>
        <w:contextualSpacing/>
        <w:jc w:val="both"/>
        <w:rPr>
          <w:b w:val="0"/>
          <w:color w:val="auto"/>
          <w:sz w:val="26"/>
          <w:szCs w:val="26"/>
        </w:rPr>
      </w:pPr>
      <w:r w:rsidRPr="00400288">
        <w:rPr>
          <w:b w:val="0"/>
          <w:sz w:val="26"/>
          <w:szCs w:val="26"/>
        </w:rPr>
        <w:t xml:space="preserve">Лицо, привлекаемое к административной  ответственности </w:t>
      </w:r>
      <w:r w:rsidRPr="00400288" w:rsidR="00C26FF0">
        <w:rPr>
          <w:b w:val="0"/>
          <w:sz w:val="26"/>
          <w:szCs w:val="26"/>
        </w:rPr>
        <w:t xml:space="preserve"> Аметов Э.И. </w:t>
      </w:r>
      <w:r w:rsidRPr="00400288">
        <w:rPr>
          <w:b w:val="0"/>
          <w:sz w:val="26"/>
          <w:szCs w:val="26"/>
        </w:rPr>
        <w:t>в судебно</w:t>
      </w:r>
      <w:r w:rsidRPr="00400288" w:rsidR="00C26FF0">
        <w:rPr>
          <w:b w:val="0"/>
          <w:sz w:val="26"/>
          <w:szCs w:val="26"/>
        </w:rPr>
        <w:t>м</w:t>
      </w:r>
      <w:r w:rsidRPr="00400288">
        <w:rPr>
          <w:b w:val="0"/>
          <w:sz w:val="26"/>
          <w:szCs w:val="26"/>
        </w:rPr>
        <w:t xml:space="preserve"> заседани</w:t>
      </w:r>
      <w:r w:rsidRPr="00400288" w:rsidR="00C26FF0">
        <w:rPr>
          <w:b w:val="0"/>
          <w:sz w:val="26"/>
          <w:szCs w:val="26"/>
        </w:rPr>
        <w:t>и вину в совершении правонарушения  признал</w:t>
      </w:r>
      <w:r w:rsidR="00DD6A33">
        <w:rPr>
          <w:b w:val="0"/>
          <w:sz w:val="26"/>
          <w:szCs w:val="26"/>
        </w:rPr>
        <w:t>,</w:t>
      </w:r>
      <w:r w:rsidRPr="00400288" w:rsidR="00C26FF0">
        <w:rPr>
          <w:b w:val="0"/>
          <w:sz w:val="26"/>
          <w:szCs w:val="26"/>
        </w:rPr>
        <w:t xml:space="preserve"> </w:t>
      </w:r>
      <w:r w:rsidRPr="00400288" w:rsidR="004463C2">
        <w:rPr>
          <w:b w:val="0"/>
          <w:sz w:val="26"/>
          <w:szCs w:val="26"/>
        </w:rPr>
        <w:t xml:space="preserve"> пояснил, что</w:t>
      </w:r>
      <w:r w:rsidRPr="00400288">
        <w:rPr>
          <w:b w:val="0"/>
          <w:sz w:val="26"/>
          <w:szCs w:val="26"/>
        </w:rPr>
        <w:t xml:space="preserve"> действительно </w:t>
      </w:r>
      <w:r w:rsidRPr="00400288" w:rsidR="00330E49">
        <w:rPr>
          <w:b w:val="0"/>
          <w:sz w:val="26"/>
          <w:szCs w:val="26"/>
        </w:rPr>
        <w:t>использует в коммерческих целях данный земельный участок, однако</w:t>
      </w:r>
      <w:r w:rsidRPr="00400288" w:rsidR="0092749B">
        <w:rPr>
          <w:b w:val="0"/>
          <w:sz w:val="26"/>
          <w:szCs w:val="26"/>
        </w:rPr>
        <w:t>,</w:t>
      </w:r>
      <w:r w:rsidRPr="00400288" w:rsidR="00330E49">
        <w:rPr>
          <w:b w:val="0"/>
          <w:sz w:val="26"/>
          <w:szCs w:val="26"/>
        </w:rPr>
        <w:t xml:space="preserve"> им </w:t>
      </w:r>
      <w:r w:rsidRPr="00400288" w:rsidR="004463C2">
        <w:rPr>
          <w:b w:val="0"/>
          <w:sz w:val="26"/>
          <w:szCs w:val="26"/>
        </w:rPr>
        <w:t xml:space="preserve"> неоднократно были направлены письма в  </w:t>
      </w:r>
      <w:r w:rsidRPr="00400288" w:rsidR="0092749B">
        <w:rPr>
          <w:b w:val="0"/>
          <w:sz w:val="26"/>
          <w:szCs w:val="26"/>
        </w:rPr>
        <w:t xml:space="preserve">различные </w:t>
      </w:r>
      <w:r w:rsidRPr="00400288" w:rsidR="00330E49">
        <w:rPr>
          <w:b w:val="0"/>
          <w:sz w:val="26"/>
          <w:szCs w:val="26"/>
        </w:rPr>
        <w:t xml:space="preserve">государственные </w:t>
      </w:r>
      <w:r w:rsidRPr="00400288" w:rsidR="0092749B">
        <w:rPr>
          <w:b w:val="0"/>
          <w:sz w:val="26"/>
          <w:szCs w:val="26"/>
        </w:rPr>
        <w:t xml:space="preserve"> и местные органы </w:t>
      </w:r>
      <w:r w:rsidRPr="00400288" w:rsidR="00330E49">
        <w:rPr>
          <w:b w:val="0"/>
          <w:sz w:val="26"/>
          <w:szCs w:val="26"/>
        </w:rPr>
        <w:t xml:space="preserve">власти </w:t>
      </w:r>
      <w:r w:rsidRPr="00400288" w:rsidR="004463C2">
        <w:rPr>
          <w:b w:val="0"/>
          <w:sz w:val="26"/>
          <w:szCs w:val="26"/>
        </w:rPr>
        <w:t>об изменении целевого назначен</w:t>
      </w:r>
      <w:r w:rsidRPr="00400288" w:rsidR="005142D3">
        <w:rPr>
          <w:b w:val="0"/>
          <w:sz w:val="26"/>
          <w:szCs w:val="26"/>
        </w:rPr>
        <w:t>ия земельного участка</w:t>
      </w:r>
      <w:r w:rsidRPr="00400288" w:rsidR="00D66813">
        <w:rPr>
          <w:b w:val="0"/>
          <w:sz w:val="26"/>
          <w:szCs w:val="26"/>
        </w:rPr>
        <w:t>, тем самым</w:t>
      </w:r>
      <w:r w:rsidRPr="00400288" w:rsidR="0092749B">
        <w:rPr>
          <w:b w:val="0"/>
          <w:sz w:val="26"/>
          <w:szCs w:val="26"/>
        </w:rPr>
        <w:t>,</w:t>
      </w:r>
      <w:r w:rsidRPr="00400288" w:rsidR="00D66813">
        <w:rPr>
          <w:b w:val="0"/>
          <w:sz w:val="26"/>
          <w:szCs w:val="26"/>
        </w:rPr>
        <w:t xml:space="preserve"> </w:t>
      </w:r>
      <w:r w:rsidRPr="00400288" w:rsidR="005142D3">
        <w:rPr>
          <w:b w:val="0"/>
          <w:sz w:val="26"/>
          <w:szCs w:val="26"/>
        </w:rPr>
        <w:t xml:space="preserve"> и</w:t>
      </w:r>
      <w:r w:rsidRPr="00400288" w:rsidR="0092749B">
        <w:rPr>
          <w:b w:val="0"/>
          <w:sz w:val="26"/>
          <w:szCs w:val="26"/>
        </w:rPr>
        <w:t>м</w:t>
      </w:r>
      <w:r w:rsidRPr="00400288" w:rsidR="005142D3">
        <w:rPr>
          <w:b w:val="0"/>
          <w:sz w:val="26"/>
          <w:szCs w:val="26"/>
        </w:rPr>
        <w:t xml:space="preserve"> предприняты все меры для исполнения </w:t>
      </w:r>
      <w:r w:rsidRPr="00400288" w:rsidR="00D66813">
        <w:rPr>
          <w:b w:val="0"/>
          <w:sz w:val="26"/>
          <w:szCs w:val="26"/>
        </w:rPr>
        <w:t xml:space="preserve"> данного </w:t>
      </w:r>
      <w:r w:rsidRPr="00400288" w:rsidR="005142D3">
        <w:rPr>
          <w:b w:val="0"/>
          <w:sz w:val="26"/>
          <w:szCs w:val="26"/>
        </w:rPr>
        <w:t xml:space="preserve">предписания государственного органа. </w:t>
      </w:r>
      <w:r w:rsidRPr="00400288" w:rsidR="00765D68">
        <w:rPr>
          <w:b w:val="0"/>
          <w:sz w:val="26"/>
          <w:szCs w:val="26"/>
        </w:rPr>
        <w:t>И в настоящее время Постановлением Администрации Симферопольского района Республики Крым от 14.10.2021 г. Аметову  Э.И предоставлено разрешение на условно</w:t>
      </w:r>
      <w:r w:rsidRPr="00400288" w:rsidR="00A46A72">
        <w:rPr>
          <w:b w:val="0"/>
          <w:sz w:val="26"/>
          <w:szCs w:val="26"/>
        </w:rPr>
        <w:t xml:space="preserve"> </w:t>
      </w:r>
      <w:r w:rsidRPr="00400288" w:rsidR="00765D68">
        <w:rPr>
          <w:b w:val="0"/>
          <w:sz w:val="26"/>
          <w:szCs w:val="26"/>
        </w:rPr>
        <w:t xml:space="preserve">разрешенные виды использования </w:t>
      </w:r>
      <w:r w:rsidRPr="00400288" w:rsidR="00765D68">
        <w:rPr>
          <w:b w:val="0"/>
          <w:sz w:val="26"/>
          <w:szCs w:val="26"/>
        </w:rPr>
        <w:t xml:space="preserve">«магазины», «общественное питание», «бытовое обслуживание» земельному участку с кадастровым номером   </w:t>
      </w:r>
      <w:r w:rsidRPr="00EA49BD">
        <w:rPr>
          <w:b w:val="0"/>
          <w:sz w:val="26"/>
          <w:szCs w:val="26"/>
        </w:rPr>
        <w:t>«Данные изъяты»</w:t>
      </w:r>
      <w:r w:rsidRPr="00400288" w:rsidR="00A46A72">
        <w:rPr>
          <w:b w:val="0"/>
          <w:sz w:val="26"/>
          <w:szCs w:val="26"/>
        </w:rPr>
        <w:t>, при этом представил суду копию данного постановления.</w:t>
      </w:r>
    </w:p>
    <w:p w:rsidR="00567231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>Исследовав материалы дела и предст</w:t>
      </w:r>
      <w:r w:rsidRPr="00400288">
        <w:rPr>
          <w:sz w:val="26"/>
          <w:szCs w:val="26"/>
        </w:rPr>
        <w:t xml:space="preserve">авленные доказательства, оценив их в совокупности в соответствии со ст. 26.11 КоАП РФ, мировой судья приходит к выводу о виновности  </w:t>
      </w:r>
      <w:r w:rsidRPr="00400288" w:rsidR="00B31405">
        <w:rPr>
          <w:sz w:val="26"/>
          <w:szCs w:val="26"/>
        </w:rPr>
        <w:t xml:space="preserve"> </w:t>
      </w:r>
      <w:r w:rsidRPr="00400288" w:rsidR="00C26FF0">
        <w:rPr>
          <w:sz w:val="26"/>
          <w:szCs w:val="26"/>
        </w:rPr>
        <w:t xml:space="preserve"> Аметова Э.И. </w:t>
      </w:r>
      <w:r w:rsidRPr="00400288">
        <w:rPr>
          <w:sz w:val="26"/>
          <w:szCs w:val="26"/>
        </w:rPr>
        <w:t>в совершении административного правонарушения, ответственность за которое предусмотрена частью 2</w:t>
      </w:r>
      <w:r w:rsidRPr="00400288" w:rsidR="00E13C1D">
        <w:rPr>
          <w:sz w:val="26"/>
          <w:szCs w:val="26"/>
        </w:rPr>
        <w:t>6</w:t>
      </w:r>
      <w:r w:rsidRPr="00400288">
        <w:rPr>
          <w:sz w:val="26"/>
          <w:szCs w:val="26"/>
        </w:rPr>
        <w:t xml:space="preserve"> статьи 19.5 КоАП РФ, выразившегося </w:t>
      </w:r>
      <w:r w:rsidRPr="00400288" w:rsidR="009C6B2A">
        <w:rPr>
          <w:sz w:val="26"/>
          <w:szCs w:val="26"/>
          <w:shd w:val="clear" w:color="auto" w:fill="FFFFFF"/>
        </w:rPr>
        <w:t xml:space="preserve">повторном в течение года </w:t>
      </w:r>
      <w:r w:rsidRPr="00400288">
        <w:rPr>
          <w:sz w:val="26"/>
          <w:szCs w:val="26"/>
        </w:rPr>
        <w:t xml:space="preserve"> невыполнении в установленный срок предписаний федерального органа, осуществляющего государственный земельный надзор об устранении нарушений земельного законодательства.</w:t>
      </w:r>
    </w:p>
    <w:p w:rsidR="001B18B3" w:rsidRPr="00400288" w:rsidP="00FC7DF2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>Так, в соответствии со ст</w:t>
      </w:r>
      <w:r w:rsidRPr="00400288">
        <w:rPr>
          <w:rFonts w:ascii="Times New Roman" w:hAnsi="Times New Roman" w:cs="Times New Roman"/>
          <w:sz w:val="26"/>
          <w:szCs w:val="26"/>
        </w:rPr>
        <w:t>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 w:rsidRPr="00400288">
        <w:rPr>
          <w:rFonts w:ascii="Times New Roman" w:hAnsi="Times New Roman" w:cs="Times New Roman"/>
          <w:sz w:val="26"/>
          <w:szCs w:val="26"/>
        </w:rPr>
        <w:t>остановления, а также выявление причин и условий, способствовавших совершению административного правонарушения.</w:t>
      </w:r>
    </w:p>
    <w:p w:rsidR="001B18B3" w:rsidRPr="00400288" w:rsidP="00FC7DF2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>В силу ст. 26.1 КоАП РФ по делу об административном правонарушении обязательному выяснению подлежат: наличие события административного правонару</w:t>
      </w:r>
      <w:r w:rsidRPr="00400288">
        <w:rPr>
          <w:rFonts w:ascii="Times New Roman" w:hAnsi="Times New Roman" w:cs="Times New Roman"/>
          <w:sz w:val="26"/>
          <w:szCs w:val="26"/>
        </w:rPr>
        <w:t>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 же причины и условия совершения административного правонарушения.</w:t>
      </w:r>
    </w:p>
    <w:p w:rsidR="001B18B3" w:rsidRPr="00400288" w:rsidP="00FC7DF2">
      <w:pPr>
        <w:tabs>
          <w:tab w:val="left" w:pos="9355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</w:t>
      </w:r>
      <w:r w:rsidRPr="00400288">
        <w:rPr>
          <w:rFonts w:ascii="Times New Roman" w:hAnsi="Times New Roman" w:cs="Times New Roman"/>
          <w:sz w:val="26"/>
          <w:szCs w:val="26"/>
        </w:rPr>
        <w:t>о к административной ответственности, а так же иные обстоятельства, имеющие значение для правильного разрешения дела.</w:t>
      </w:r>
    </w:p>
    <w:p w:rsidR="00F710BA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</w:t>
      </w:r>
      <w:r w:rsidRPr="00400288" w:rsidR="00AD624B">
        <w:rPr>
          <w:rFonts w:ascii="Times New Roman" w:hAnsi="Times New Roman" w:cs="Times New Roman"/>
          <w:color w:val="auto"/>
          <w:sz w:val="26"/>
          <w:szCs w:val="26"/>
        </w:rPr>
        <w:t>70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Земельного кодекса РФ </w:t>
      </w:r>
      <w:r w:rsidRPr="00400288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государственный кадастровый учет земельных участков осуществляется в порядке, установленном Федеральным </w:t>
      </w:r>
      <w:hyperlink r:id="rId5" w:anchor="dst0" w:history="1">
        <w:r w:rsidRPr="00400288" w:rsidR="00AD62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400288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Pr="00400288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«</w:t>
      </w:r>
      <w:r w:rsidRPr="00400288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 государст</w:t>
      </w:r>
      <w:r w:rsidRPr="00400288" w:rsidR="001B18B3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венной регистрации недвижимости»</w:t>
      </w:r>
      <w:r w:rsidRPr="00400288" w:rsidR="00AD624B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Согласно ст. 7 Земельного кодекса РФ 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земли в Российской Федерации по целевому назначению подразделяются на следующие 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категории: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1) земли </w:t>
      </w:r>
      <w:hyperlink r:id="rId6" w:anchor="dst100619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сельскохозяйственного назначения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2) земли </w:t>
      </w:r>
      <w:hyperlink r:id="rId7" w:anchor="dst57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населенных пунктов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3) </w:t>
      </w:r>
      <w:hyperlink r:id="rId8" w:anchor="dst100705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земли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 промышленности, энергетики, транспорта, 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4) земли особо охраняемых </w:t>
      </w:r>
      <w:hyperlink r:id="rId9" w:anchor="dst100800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территорий и объектов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5) земли </w:t>
      </w:r>
      <w:hyperlink r:id="rId10" w:anchor="dst1749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лесного фонда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6) земли </w:t>
      </w:r>
      <w:hyperlink r:id="rId11" w:anchor="dst18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водного фонда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;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7) земли </w:t>
      </w:r>
      <w:hyperlink r:id="rId12" w:anchor="dst100876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запаса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.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Земли, указанные в </w:t>
      </w:r>
      <w:hyperlink r:id="rId13" w:anchor="dst100054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 настоящей статьи, используются в соответствии с установленным для них целевым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 </w:t>
      </w:r>
      <w:hyperlink r:id="rId14" w:anchor="dst100463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законами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 и требованиями специальных федеральных законов.</w:t>
      </w:r>
    </w:p>
    <w:p w:rsidR="00FC4D81" w:rsidRPr="00400288" w:rsidP="00FC7DF2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Виды разрешенного использования земельных участков определяются в соответствии с </w:t>
      </w:r>
      <w:hyperlink r:id="rId15" w:anchor="dst100011" w:history="1">
        <w:r w:rsidRPr="004002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классификатором</w:t>
        </w:r>
      </w:hyperlink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 в сфере земельных отношений.</w:t>
      </w:r>
    </w:p>
    <w:p w:rsidR="00FC4D81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>Согласно ст. 42 Земельного кодекса РФ</w:t>
      </w:r>
      <w:r w:rsidRPr="00400288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 xml:space="preserve">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</w:t>
      </w:r>
      <w:r w:rsidRPr="00400288">
        <w:rPr>
          <w:rStyle w:val="blk"/>
          <w:rFonts w:ascii="Times New Roman" w:hAnsi="Times New Roman" w:cs="Times New Roman"/>
          <w:color w:val="auto"/>
          <w:sz w:val="26"/>
          <w:szCs w:val="26"/>
        </w:rPr>
        <w:t>не должны наносить вред окружающей среде, в том числе земле как природному объекту; выполнять иные требования, предусмотренные настоящим Кодексом, федеральными законами.</w:t>
      </w:r>
    </w:p>
    <w:p w:rsidR="008D426B" w:rsidRPr="00400288" w:rsidP="00FC7DF2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6"/>
          <w:szCs w:val="26"/>
        </w:rPr>
      </w:pPr>
      <w:r w:rsidRPr="00400288">
        <w:rPr>
          <w:color w:val="auto"/>
          <w:sz w:val="26"/>
          <w:szCs w:val="26"/>
        </w:rPr>
        <w:t>Согласно статье 71 Земельного кодекса РФ под государственным земельным надзором понима</w:t>
      </w:r>
      <w:r w:rsidRPr="00400288">
        <w:rPr>
          <w:color w:val="auto"/>
          <w:sz w:val="26"/>
          <w:szCs w:val="26"/>
        </w:rPr>
        <w:t>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</w:t>
      </w:r>
      <w:r w:rsidRPr="00400288">
        <w:rPr>
          <w:color w:val="auto"/>
          <w:sz w:val="26"/>
          <w:szCs w:val="26"/>
        </w:rPr>
        <w:t xml:space="preserve">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</w:t>
      </w:r>
      <w:r w:rsidRPr="00400288">
        <w:rPr>
          <w:color w:val="auto"/>
          <w:sz w:val="26"/>
          <w:szCs w:val="26"/>
        </w:rPr>
        <w:t>изациипроведения</w:t>
      </w:r>
      <w:r w:rsidRPr="00400288">
        <w:rPr>
          <w:sz w:val="26"/>
          <w:szCs w:val="26"/>
        </w:rPr>
        <w:t>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</w:t>
      </w:r>
      <w:r w:rsidRPr="00400288">
        <w:rPr>
          <w:sz w:val="26"/>
          <w:szCs w:val="26"/>
        </w:rPr>
        <w:t>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</w:t>
      </w:r>
      <w:r w:rsidRPr="00400288">
        <w:rPr>
          <w:sz w:val="26"/>
          <w:szCs w:val="26"/>
        </w:rPr>
        <w:t>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8D426B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5974080</wp:posOffset>
                </wp:positionH>
                <wp:positionV relativeFrom="margin">
                  <wp:posOffset>-143510</wp:posOffset>
                </wp:positionV>
                <wp:extent cx="79375" cy="285750"/>
                <wp:effectExtent l="1905" t="0" r="4445" b="3175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241" w:rsidP="008D426B">
                            <w:pPr>
                              <w:pStyle w:val="4"/>
                              <w:shd w:val="clear" w:color="auto" w:fill="auto"/>
                              <w:spacing w:line="4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F0241" w:rsidP="008D426B">
                      <w:pPr>
                        <w:pStyle w:val="4"/>
                        <w:shd w:val="clear" w:color="auto" w:fill="auto"/>
                        <w:spacing w:line="450" w:lineRule="ex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00288" w:rsidR="008D426B">
        <w:rPr>
          <w:sz w:val="26"/>
          <w:szCs w:val="26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8D426B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>Предписание об устранении нарушений требований законодательс</w:t>
      </w:r>
      <w:r w:rsidRPr="00400288">
        <w:rPr>
          <w:sz w:val="26"/>
          <w:szCs w:val="26"/>
        </w:rPr>
        <w:t xml:space="preserve">тва представляет собой акт должностного лица, уполномоченного на проведение </w:t>
      </w:r>
      <w:r w:rsidRPr="00400288">
        <w:rPr>
          <w:sz w:val="26"/>
          <w:szCs w:val="26"/>
        </w:rPr>
        <w:t xml:space="preserve">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</w:t>
      </w:r>
      <w:r w:rsidRPr="00400288">
        <w:rPr>
          <w:sz w:val="26"/>
          <w:szCs w:val="26"/>
        </w:rPr>
        <w:t>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000A43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  <w:shd w:val="clear" w:color="auto" w:fill="FFFFFF"/>
        </w:rPr>
        <w:t>Законность предписания означает, что оно выдано тем органом (должностным лицом), в к</w:t>
      </w:r>
      <w:r w:rsidRPr="00400288">
        <w:rPr>
          <w:sz w:val="26"/>
          <w:szCs w:val="26"/>
          <w:shd w:val="clear" w:color="auto" w:fill="FFFFFF"/>
        </w:rPr>
        <w:t>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400288">
        <w:rPr>
          <w:sz w:val="26"/>
          <w:szCs w:val="26"/>
        </w:rPr>
        <w:br/>
      </w:r>
      <w:r w:rsidR="00030420">
        <w:rPr>
          <w:color w:val="auto"/>
          <w:sz w:val="26"/>
          <w:szCs w:val="26"/>
        </w:rPr>
        <w:t xml:space="preserve">            </w:t>
      </w:r>
      <w:r w:rsidRPr="00400288" w:rsidR="00192DC2">
        <w:rPr>
          <w:color w:val="auto"/>
          <w:sz w:val="26"/>
          <w:szCs w:val="26"/>
        </w:rPr>
        <w:t>Как установлено в судебном заседании и следует из</w:t>
      </w:r>
      <w:r w:rsidRPr="00400288" w:rsidR="007E49FA">
        <w:rPr>
          <w:color w:val="auto"/>
          <w:sz w:val="26"/>
          <w:szCs w:val="26"/>
        </w:rPr>
        <w:t xml:space="preserve"> материалов</w:t>
      </w:r>
      <w:r w:rsidRPr="00400288" w:rsidR="00192DC2">
        <w:rPr>
          <w:color w:val="auto"/>
          <w:sz w:val="26"/>
          <w:szCs w:val="26"/>
        </w:rPr>
        <w:t xml:space="preserve"> настоящего дела</w:t>
      </w:r>
      <w:r w:rsidRPr="00400288" w:rsidR="007E49FA">
        <w:rPr>
          <w:color w:val="auto"/>
          <w:sz w:val="26"/>
          <w:szCs w:val="26"/>
        </w:rPr>
        <w:t xml:space="preserve">, </w:t>
      </w:r>
      <w:r w:rsidRPr="00400288" w:rsidR="00566623">
        <w:rPr>
          <w:color w:val="auto"/>
          <w:sz w:val="26"/>
          <w:szCs w:val="26"/>
        </w:rPr>
        <w:t xml:space="preserve"> </w:t>
      </w:r>
      <w:r w:rsidRPr="00400288" w:rsidR="00C26FF0">
        <w:rPr>
          <w:color w:val="auto"/>
          <w:sz w:val="26"/>
          <w:szCs w:val="26"/>
        </w:rPr>
        <w:t xml:space="preserve"> Аметов Э.И. </w:t>
      </w:r>
      <w:r w:rsidRPr="00400288">
        <w:rPr>
          <w:sz w:val="26"/>
          <w:szCs w:val="26"/>
        </w:rPr>
        <w:t>использует в коммерческих целях земельный участок</w:t>
      </w:r>
      <w:r w:rsidRPr="00400288" w:rsidR="00C26FF0">
        <w:rPr>
          <w:sz w:val="26"/>
          <w:szCs w:val="26"/>
        </w:rPr>
        <w:t xml:space="preserve">, </w:t>
      </w:r>
      <w:r w:rsidRPr="00400288">
        <w:rPr>
          <w:sz w:val="26"/>
          <w:szCs w:val="26"/>
        </w:rPr>
        <w:t xml:space="preserve"> </w:t>
      </w:r>
      <w:r w:rsidRPr="00400288" w:rsidR="00C26FF0">
        <w:rPr>
          <w:sz w:val="26"/>
          <w:szCs w:val="26"/>
        </w:rPr>
        <w:t xml:space="preserve">расположенный по адресу: </w:t>
      </w:r>
      <w:r>
        <w:rPr>
          <w:sz w:val="27"/>
          <w:szCs w:val="27"/>
        </w:rPr>
        <w:t>«Данные изъяты»</w:t>
      </w:r>
      <w:r w:rsidRPr="00400288" w:rsidR="00C26FF0">
        <w:rPr>
          <w:sz w:val="26"/>
          <w:szCs w:val="26"/>
        </w:rPr>
        <w:t xml:space="preserve"> с кадастровым номером </w:t>
      </w:r>
      <w:r w:rsidRPr="00EA49BD">
        <w:rPr>
          <w:sz w:val="26"/>
          <w:szCs w:val="26"/>
        </w:rPr>
        <w:t>«Данные изъяты»</w:t>
      </w:r>
      <w:r w:rsidRPr="00400288" w:rsidR="00C26FF0">
        <w:rPr>
          <w:sz w:val="26"/>
          <w:szCs w:val="26"/>
        </w:rPr>
        <w:t xml:space="preserve">, площадью  2000 кв.м. </w:t>
      </w:r>
      <w:r w:rsidRPr="00400288">
        <w:rPr>
          <w:sz w:val="26"/>
          <w:szCs w:val="26"/>
        </w:rPr>
        <w:t xml:space="preserve">  путем размещения</w:t>
      </w:r>
      <w:r w:rsidRPr="00400288" w:rsidR="00C26FF0">
        <w:rPr>
          <w:sz w:val="26"/>
          <w:szCs w:val="26"/>
        </w:rPr>
        <w:t xml:space="preserve"> объекта строительства, используемого для продажи строительных материалов, а также расположены вне объекта строительства строительные материалы металлопрокат, обработанный лес,</w:t>
      </w:r>
      <w:r w:rsidRPr="00400288" w:rsidR="00E05D46">
        <w:rPr>
          <w:sz w:val="26"/>
          <w:szCs w:val="26"/>
        </w:rPr>
        <w:t xml:space="preserve"> </w:t>
      </w:r>
      <w:r w:rsidRPr="00400288" w:rsidR="001D18E4">
        <w:rPr>
          <w:sz w:val="26"/>
          <w:szCs w:val="26"/>
        </w:rPr>
        <w:t>и др.,</w:t>
      </w:r>
      <w:r w:rsidRPr="00400288" w:rsidR="003B3E6A">
        <w:rPr>
          <w:sz w:val="26"/>
          <w:szCs w:val="26"/>
        </w:rPr>
        <w:t xml:space="preserve"> что </w:t>
      </w:r>
      <w:r w:rsidRPr="00400288">
        <w:rPr>
          <w:sz w:val="26"/>
          <w:szCs w:val="26"/>
        </w:rPr>
        <w:t xml:space="preserve">не </w:t>
      </w:r>
      <w:r w:rsidRPr="00400288" w:rsidR="003B3E6A">
        <w:rPr>
          <w:sz w:val="26"/>
          <w:szCs w:val="26"/>
        </w:rPr>
        <w:t xml:space="preserve"> соответствует </w:t>
      </w:r>
      <w:r w:rsidRPr="00400288">
        <w:rPr>
          <w:sz w:val="26"/>
          <w:szCs w:val="26"/>
        </w:rPr>
        <w:t xml:space="preserve"> установленн</w:t>
      </w:r>
      <w:r w:rsidRPr="00400288" w:rsidR="003B3E6A">
        <w:rPr>
          <w:sz w:val="26"/>
          <w:szCs w:val="26"/>
        </w:rPr>
        <w:t>ому</w:t>
      </w:r>
      <w:r w:rsidRPr="00400288">
        <w:rPr>
          <w:sz w:val="26"/>
          <w:szCs w:val="26"/>
        </w:rPr>
        <w:t xml:space="preserve"> вид</w:t>
      </w:r>
      <w:r w:rsidRPr="00400288" w:rsidR="003B3E6A">
        <w:rPr>
          <w:sz w:val="26"/>
          <w:szCs w:val="26"/>
        </w:rPr>
        <w:t>у</w:t>
      </w:r>
      <w:r w:rsidRPr="00400288">
        <w:rPr>
          <w:sz w:val="26"/>
          <w:szCs w:val="26"/>
        </w:rPr>
        <w:t xml:space="preserve"> разрешенного использования </w:t>
      </w:r>
      <w:r w:rsidRPr="00400288" w:rsidR="00482165">
        <w:rPr>
          <w:sz w:val="26"/>
          <w:szCs w:val="26"/>
        </w:rPr>
        <w:t xml:space="preserve"> земельного участка </w:t>
      </w:r>
      <w:r w:rsidRPr="00400288">
        <w:rPr>
          <w:sz w:val="26"/>
          <w:szCs w:val="26"/>
        </w:rPr>
        <w:t xml:space="preserve">– «индивидуальное жилищное строительство», </w:t>
      </w:r>
      <w:r w:rsidRPr="00400288" w:rsidR="003B3E6A">
        <w:rPr>
          <w:sz w:val="26"/>
          <w:szCs w:val="26"/>
        </w:rPr>
        <w:t>и</w:t>
      </w:r>
      <w:r w:rsidRPr="00400288">
        <w:rPr>
          <w:sz w:val="26"/>
          <w:szCs w:val="26"/>
        </w:rPr>
        <w:t xml:space="preserve"> является нарушением требований статей 7,</w:t>
      </w:r>
      <w:r w:rsidRPr="00400288" w:rsidR="00B37E71">
        <w:rPr>
          <w:sz w:val="26"/>
          <w:szCs w:val="26"/>
        </w:rPr>
        <w:t>40,</w:t>
      </w:r>
      <w:r w:rsidRPr="00400288">
        <w:rPr>
          <w:sz w:val="26"/>
          <w:szCs w:val="26"/>
        </w:rPr>
        <w:t xml:space="preserve"> 42 Земельного кодекса РФ.</w:t>
      </w:r>
    </w:p>
    <w:p w:rsidR="000269A1" w:rsidRPr="00400288" w:rsidP="00FC7DF2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400288">
        <w:rPr>
          <w:sz w:val="26"/>
          <w:szCs w:val="26"/>
        </w:rPr>
        <w:t>По нарушениям, выявленным в ходе проведенной проверки соблюдения земельного законодательства Управлением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</w:t>
      </w:r>
      <w:r w:rsidRPr="00400288">
        <w:rPr>
          <w:sz w:val="26"/>
          <w:szCs w:val="26"/>
        </w:rPr>
        <w:t xml:space="preserve"> (далее по тексту - Госземнадзор) </w:t>
      </w:r>
      <w:r w:rsidRPr="00400288" w:rsidR="00860015">
        <w:rPr>
          <w:sz w:val="26"/>
          <w:szCs w:val="26"/>
        </w:rPr>
        <w:t xml:space="preserve"> Аметову Э.И. </w:t>
      </w:r>
      <w:r w:rsidRPr="00400288">
        <w:rPr>
          <w:sz w:val="26"/>
          <w:szCs w:val="26"/>
        </w:rPr>
        <w:t xml:space="preserve">было выдано предписание № </w:t>
      </w:r>
      <w:r w:rsidRPr="00400288" w:rsidR="004E0074">
        <w:rPr>
          <w:sz w:val="26"/>
          <w:szCs w:val="26"/>
        </w:rPr>
        <w:t>2</w:t>
      </w:r>
      <w:r w:rsidRPr="00400288" w:rsidR="00860015">
        <w:rPr>
          <w:sz w:val="26"/>
          <w:szCs w:val="26"/>
        </w:rPr>
        <w:t>/</w:t>
      </w:r>
      <w:r w:rsidRPr="00400288" w:rsidR="001D18E4">
        <w:rPr>
          <w:sz w:val="26"/>
          <w:szCs w:val="26"/>
        </w:rPr>
        <w:t>2</w:t>
      </w:r>
      <w:r w:rsidRPr="00400288">
        <w:rPr>
          <w:sz w:val="26"/>
          <w:szCs w:val="26"/>
        </w:rPr>
        <w:t xml:space="preserve"> к акту проверки  </w:t>
      </w:r>
      <w:r w:rsidRPr="00400288" w:rsidR="00E05D46">
        <w:rPr>
          <w:sz w:val="26"/>
          <w:szCs w:val="26"/>
        </w:rPr>
        <w:t xml:space="preserve">№ </w:t>
      </w:r>
      <w:r w:rsidRPr="00400288" w:rsidR="004E0074">
        <w:rPr>
          <w:sz w:val="26"/>
          <w:szCs w:val="26"/>
        </w:rPr>
        <w:t>433</w:t>
      </w:r>
      <w:r w:rsidRPr="00400288">
        <w:rPr>
          <w:sz w:val="26"/>
          <w:szCs w:val="26"/>
        </w:rPr>
        <w:t xml:space="preserve"> от </w:t>
      </w:r>
      <w:r w:rsidRPr="00400288" w:rsidR="004E0074">
        <w:rPr>
          <w:sz w:val="26"/>
          <w:szCs w:val="26"/>
        </w:rPr>
        <w:t>29</w:t>
      </w:r>
      <w:r w:rsidRPr="00400288" w:rsidR="00E05D46">
        <w:rPr>
          <w:sz w:val="26"/>
          <w:szCs w:val="26"/>
        </w:rPr>
        <w:t>.</w:t>
      </w:r>
      <w:r w:rsidRPr="00400288" w:rsidR="00860015">
        <w:rPr>
          <w:sz w:val="26"/>
          <w:szCs w:val="26"/>
        </w:rPr>
        <w:t>0</w:t>
      </w:r>
      <w:r w:rsidRPr="00400288" w:rsidR="004E0074">
        <w:rPr>
          <w:sz w:val="26"/>
          <w:szCs w:val="26"/>
        </w:rPr>
        <w:t>4</w:t>
      </w:r>
      <w:r w:rsidRPr="00400288" w:rsidR="00E05D46">
        <w:rPr>
          <w:sz w:val="26"/>
          <w:szCs w:val="26"/>
        </w:rPr>
        <w:t>.202</w:t>
      </w:r>
      <w:r w:rsidRPr="00400288" w:rsidR="00860015">
        <w:rPr>
          <w:sz w:val="26"/>
          <w:szCs w:val="26"/>
        </w:rPr>
        <w:t>1</w:t>
      </w:r>
      <w:r w:rsidRPr="00400288" w:rsidR="00E05D46">
        <w:rPr>
          <w:sz w:val="26"/>
          <w:szCs w:val="26"/>
        </w:rPr>
        <w:t xml:space="preserve"> г. </w:t>
      </w:r>
      <w:r w:rsidRPr="00400288">
        <w:rPr>
          <w:sz w:val="26"/>
          <w:szCs w:val="26"/>
        </w:rPr>
        <w:t xml:space="preserve">об устранении выявленного нарушения земельного законодательства сроком до </w:t>
      </w:r>
      <w:r w:rsidRPr="00400288" w:rsidR="004E0074">
        <w:rPr>
          <w:sz w:val="26"/>
          <w:szCs w:val="26"/>
        </w:rPr>
        <w:t>28</w:t>
      </w:r>
      <w:r w:rsidRPr="00400288">
        <w:rPr>
          <w:sz w:val="26"/>
          <w:szCs w:val="26"/>
        </w:rPr>
        <w:t>.0</w:t>
      </w:r>
      <w:r w:rsidRPr="00400288" w:rsidR="004E0074">
        <w:rPr>
          <w:sz w:val="26"/>
          <w:szCs w:val="26"/>
        </w:rPr>
        <w:t>7</w:t>
      </w:r>
      <w:r w:rsidRPr="00400288">
        <w:rPr>
          <w:sz w:val="26"/>
          <w:szCs w:val="26"/>
        </w:rPr>
        <w:t>.20</w:t>
      </w:r>
      <w:r w:rsidRPr="00400288" w:rsidR="00E05D46">
        <w:rPr>
          <w:sz w:val="26"/>
          <w:szCs w:val="26"/>
        </w:rPr>
        <w:t>21</w:t>
      </w:r>
      <w:r w:rsidRPr="00400288">
        <w:rPr>
          <w:sz w:val="26"/>
          <w:szCs w:val="26"/>
        </w:rPr>
        <w:t xml:space="preserve"> года</w:t>
      </w:r>
      <w:r w:rsidRPr="00400288" w:rsidR="00E05D46">
        <w:rPr>
          <w:sz w:val="26"/>
          <w:szCs w:val="26"/>
        </w:rPr>
        <w:t xml:space="preserve"> включительно</w:t>
      </w:r>
      <w:r w:rsidRPr="00400288">
        <w:rPr>
          <w:sz w:val="26"/>
          <w:szCs w:val="26"/>
        </w:rPr>
        <w:t xml:space="preserve">, </w:t>
      </w:r>
      <w:r w:rsidRPr="00400288" w:rsidR="00B16186">
        <w:rPr>
          <w:sz w:val="26"/>
          <w:szCs w:val="26"/>
        </w:rPr>
        <w:t xml:space="preserve"> направленное почтой  по</w:t>
      </w:r>
      <w:r w:rsidRPr="00400288" w:rsidR="00860015">
        <w:rPr>
          <w:sz w:val="26"/>
          <w:szCs w:val="26"/>
        </w:rPr>
        <w:t xml:space="preserve"> адрес</w:t>
      </w:r>
      <w:r w:rsidRPr="00400288" w:rsidR="00B16186">
        <w:rPr>
          <w:sz w:val="26"/>
          <w:szCs w:val="26"/>
        </w:rPr>
        <w:t>у регистрации</w:t>
      </w:r>
      <w:r w:rsidRPr="00400288" w:rsidR="00860015">
        <w:rPr>
          <w:sz w:val="26"/>
          <w:szCs w:val="26"/>
        </w:rPr>
        <w:t xml:space="preserve"> Аметова Э.И.  и </w:t>
      </w:r>
      <w:r w:rsidRPr="00400288" w:rsidR="00171397">
        <w:rPr>
          <w:sz w:val="26"/>
          <w:szCs w:val="26"/>
        </w:rPr>
        <w:t xml:space="preserve"> получено   Аметовым Э.И. 08.05.2021 г. </w:t>
      </w:r>
    </w:p>
    <w:p w:rsidR="00577FAF" w:rsidRPr="00400288" w:rsidP="00FC7DF2">
      <w:pPr>
        <w:pStyle w:val="23"/>
        <w:shd w:val="clear" w:color="auto" w:fill="auto"/>
        <w:spacing w:after="0" w:line="276" w:lineRule="auto"/>
        <w:ind w:left="20" w:right="2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 xml:space="preserve">В соответствии с </w:t>
      </w:r>
      <w:r w:rsidRPr="00400288" w:rsidR="00171397">
        <w:rPr>
          <w:sz w:val="26"/>
          <w:szCs w:val="26"/>
        </w:rPr>
        <w:t xml:space="preserve">Решением </w:t>
      </w:r>
      <w:r w:rsidRPr="00400288" w:rsidR="00DF7340">
        <w:rPr>
          <w:sz w:val="26"/>
          <w:szCs w:val="26"/>
        </w:rPr>
        <w:t xml:space="preserve">заместителя </w:t>
      </w:r>
      <w:r w:rsidRPr="00400288">
        <w:rPr>
          <w:sz w:val="26"/>
          <w:szCs w:val="26"/>
        </w:rPr>
        <w:t>председателя Го</w:t>
      </w:r>
      <w:r w:rsidRPr="00400288" w:rsidR="00192DC2">
        <w:rPr>
          <w:sz w:val="26"/>
          <w:szCs w:val="26"/>
        </w:rPr>
        <w:t xml:space="preserve">сударственного комитета по государственной регистрации и кадастру Республики Крым </w:t>
      </w:r>
      <w:r w:rsidRPr="00400288">
        <w:rPr>
          <w:sz w:val="26"/>
          <w:szCs w:val="26"/>
        </w:rPr>
        <w:t xml:space="preserve">от </w:t>
      </w:r>
      <w:r w:rsidRPr="00400288" w:rsidR="00B16186">
        <w:rPr>
          <w:sz w:val="26"/>
          <w:szCs w:val="26"/>
        </w:rPr>
        <w:t>1</w:t>
      </w:r>
      <w:r w:rsidRPr="00400288" w:rsidR="00171397">
        <w:rPr>
          <w:sz w:val="26"/>
          <w:szCs w:val="26"/>
        </w:rPr>
        <w:t>6</w:t>
      </w:r>
      <w:r w:rsidRPr="00400288" w:rsidR="00FC4D81">
        <w:rPr>
          <w:sz w:val="26"/>
          <w:szCs w:val="26"/>
        </w:rPr>
        <w:t>.</w:t>
      </w:r>
      <w:r w:rsidRPr="00400288" w:rsidR="00B16186">
        <w:rPr>
          <w:sz w:val="26"/>
          <w:szCs w:val="26"/>
        </w:rPr>
        <w:t>0</w:t>
      </w:r>
      <w:r w:rsidRPr="00400288" w:rsidR="00171397">
        <w:rPr>
          <w:sz w:val="26"/>
          <w:szCs w:val="26"/>
        </w:rPr>
        <w:t>9</w:t>
      </w:r>
      <w:r w:rsidRPr="00400288" w:rsidR="00FC4D81">
        <w:rPr>
          <w:sz w:val="26"/>
          <w:szCs w:val="26"/>
        </w:rPr>
        <w:t>.20</w:t>
      </w:r>
      <w:r w:rsidRPr="00400288" w:rsidR="003468C2">
        <w:rPr>
          <w:sz w:val="26"/>
          <w:szCs w:val="26"/>
        </w:rPr>
        <w:t>2</w:t>
      </w:r>
      <w:r w:rsidRPr="00400288" w:rsidR="00B16186">
        <w:rPr>
          <w:sz w:val="26"/>
          <w:szCs w:val="26"/>
        </w:rPr>
        <w:t>1</w:t>
      </w:r>
      <w:r w:rsidRPr="00400288" w:rsidR="00FC4D81">
        <w:rPr>
          <w:sz w:val="26"/>
          <w:szCs w:val="26"/>
        </w:rPr>
        <w:t xml:space="preserve"> года</w:t>
      </w:r>
      <w:r w:rsidRPr="00400288">
        <w:rPr>
          <w:sz w:val="26"/>
          <w:szCs w:val="26"/>
        </w:rPr>
        <w:t xml:space="preserve"> № </w:t>
      </w:r>
      <w:r w:rsidRPr="00400288" w:rsidR="00171397">
        <w:rPr>
          <w:sz w:val="26"/>
          <w:szCs w:val="26"/>
        </w:rPr>
        <w:t>1586</w:t>
      </w:r>
      <w:r w:rsidRPr="00400288" w:rsidR="003468C2">
        <w:rPr>
          <w:sz w:val="26"/>
          <w:szCs w:val="26"/>
        </w:rPr>
        <w:t>-</w:t>
      </w:r>
      <w:r w:rsidRPr="00400288" w:rsidR="00FC4D81">
        <w:rPr>
          <w:sz w:val="26"/>
          <w:szCs w:val="26"/>
        </w:rPr>
        <w:t>01/</w:t>
      </w:r>
      <w:r w:rsidRPr="00400288" w:rsidR="00B16186">
        <w:rPr>
          <w:sz w:val="26"/>
          <w:szCs w:val="26"/>
        </w:rPr>
        <w:t>4</w:t>
      </w:r>
      <w:r w:rsidRPr="00400288" w:rsidR="00DB0B55">
        <w:rPr>
          <w:sz w:val="26"/>
          <w:szCs w:val="26"/>
        </w:rPr>
        <w:t xml:space="preserve"> </w:t>
      </w:r>
      <w:r w:rsidRPr="00400288" w:rsidR="00DF7340">
        <w:rPr>
          <w:sz w:val="26"/>
          <w:szCs w:val="26"/>
        </w:rPr>
        <w:t>во исполнение</w:t>
      </w:r>
      <w:r w:rsidRPr="00400288">
        <w:rPr>
          <w:sz w:val="26"/>
          <w:szCs w:val="26"/>
        </w:rPr>
        <w:t xml:space="preserve"> государственных функций по осуществлению государственного земельного надзора</w:t>
      </w:r>
      <w:r w:rsidRPr="00400288" w:rsidR="00415563">
        <w:rPr>
          <w:sz w:val="26"/>
          <w:szCs w:val="26"/>
        </w:rPr>
        <w:t>,</w:t>
      </w:r>
      <w:r w:rsidRPr="00400288" w:rsidR="00DB0B55">
        <w:rPr>
          <w:sz w:val="26"/>
          <w:szCs w:val="26"/>
        </w:rPr>
        <w:t xml:space="preserve"> </w:t>
      </w:r>
      <w:r w:rsidRPr="00400288" w:rsidR="00DF7340">
        <w:rPr>
          <w:sz w:val="26"/>
          <w:szCs w:val="26"/>
        </w:rPr>
        <w:t>проверки исполнения предписания об устранении нарушения</w:t>
      </w:r>
      <w:r w:rsidR="00DD6A33">
        <w:rPr>
          <w:sz w:val="26"/>
          <w:szCs w:val="26"/>
        </w:rPr>
        <w:t xml:space="preserve"> срок исполнения </w:t>
      </w:r>
      <w:r w:rsidRPr="00400288" w:rsidR="00DF7340">
        <w:rPr>
          <w:sz w:val="26"/>
          <w:szCs w:val="26"/>
        </w:rPr>
        <w:t xml:space="preserve"> которого истек </w:t>
      </w:r>
      <w:r w:rsidRPr="00400288" w:rsidR="00171397">
        <w:rPr>
          <w:sz w:val="26"/>
          <w:szCs w:val="26"/>
        </w:rPr>
        <w:t>28</w:t>
      </w:r>
      <w:r w:rsidRPr="00400288" w:rsidR="00DF7340">
        <w:rPr>
          <w:sz w:val="26"/>
          <w:szCs w:val="26"/>
        </w:rPr>
        <w:t>.0</w:t>
      </w:r>
      <w:r w:rsidRPr="00400288" w:rsidR="00171397">
        <w:rPr>
          <w:sz w:val="26"/>
          <w:szCs w:val="26"/>
        </w:rPr>
        <w:t>7</w:t>
      </w:r>
      <w:r w:rsidRPr="00400288" w:rsidR="00DF7340">
        <w:rPr>
          <w:sz w:val="26"/>
          <w:szCs w:val="26"/>
        </w:rPr>
        <w:t>.20</w:t>
      </w:r>
      <w:r w:rsidRPr="00400288" w:rsidR="003468C2">
        <w:rPr>
          <w:sz w:val="26"/>
          <w:szCs w:val="26"/>
        </w:rPr>
        <w:t>21</w:t>
      </w:r>
      <w:r w:rsidRPr="00400288" w:rsidR="00DF7340">
        <w:rPr>
          <w:sz w:val="26"/>
          <w:szCs w:val="26"/>
        </w:rPr>
        <w:t xml:space="preserve"> года, </w:t>
      </w:r>
      <w:r w:rsidRPr="00400288">
        <w:rPr>
          <w:sz w:val="26"/>
          <w:szCs w:val="26"/>
        </w:rPr>
        <w:t>проведена выездная проверка</w:t>
      </w:r>
      <w:r w:rsidRPr="00400288" w:rsidR="006436AF">
        <w:rPr>
          <w:sz w:val="26"/>
          <w:szCs w:val="26"/>
        </w:rPr>
        <w:t xml:space="preserve"> соблюдения земельного законодательства </w:t>
      </w:r>
      <w:r w:rsidRPr="00400288">
        <w:rPr>
          <w:sz w:val="26"/>
          <w:szCs w:val="26"/>
        </w:rPr>
        <w:t>в отн</w:t>
      </w:r>
      <w:r w:rsidRPr="00400288">
        <w:rPr>
          <w:sz w:val="26"/>
          <w:szCs w:val="26"/>
        </w:rPr>
        <w:t xml:space="preserve">ошении </w:t>
      </w:r>
      <w:r w:rsidRPr="00400288" w:rsidR="003468C2">
        <w:rPr>
          <w:sz w:val="26"/>
          <w:szCs w:val="26"/>
        </w:rPr>
        <w:t xml:space="preserve"> </w:t>
      </w:r>
      <w:r w:rsidRPr="00400288" w:rsidR="00B16186">
        <w:rPr>
          <w:sz w:val="26"/>
          <w:szCs w:val="26"/>
        </w:rPr>
        <w:t xml:space="preserve">Аметова Э.И. </w:t>
      </w:r>
      <w:r w:rsidRPr="00400288" w:rsidR="00192DC2">
        <w:rPr>
          <w:sz w:val="26"/>
          <w:szCs w:val="26"/>
        </w:rPr>
        <w:t>на предмет исполнения земельного законодательства данным лицом</w:t>
      </w:r>
      <w:r w:rsidRPr="00400288">
        <w:rPr>
          <w:sz w:val="26"/>
          <w:szCs w:val="26"/>
        </w:rPr>
        <w:t xml:space="preserve"> при использовании земельного участка, расположенного по адресу: </w:t>
      </w:r>
      <w:r w:rsidRPr="00400288" w:rsidR="00AE35AD">
        <w:rPr>
          <w:sz w:val="26"/>
          <w:szCs w:val="26"/>
        </w:rPr>
        <w:t xml:space="preserve">Республика Крым,  Симферопольский район, </w:t>
      </w:r>
      <w:r>
        <w:rPr>
          <w:sz w:val="27"/>
          <w:szCs w:val="27"/>
        </w:rPr>
        <w:t>«Данные изъяты»</w:t>
      </w:r>
      <w:r w:rsidRPr="00400288" w:rsidR="00AE35AD">
        <w:rPr>
          <w:sz w:val="26"/>
          <w:szCs w:val="26"/>
        </w:rPr>
        <w:t xml:space="preserve"> с кадастровым номером </w:t>
      </w:r>
      <w:r w:rsidRPr="00EA49BD">
        <w:rPr>
          <w:sz w:val="26"/>
          <w:szCs w:val="26"/>
        </w:rPr>
        <w:t>«Данные изъяты»</w:t>
      </w:r>
      <w:r w:rsidRPr="00400288" w:rsidR="00AE35AD">
        <w:rPr>
          <w:sz w:val="26"/>
          <w:szCs w:val="26"/>
        </w:rPr>
        <w:t>.</w:t>
      </w:r>
    </w:p>
    <w:p w:rsidR="00F101A7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В результате проверки установлено и зафиксировано в акте проверки № </w:t>
      </w:r>
      <w:r w:rsidRPr="00400288" w:rsidR="00171397">
        <w:rPr>
          <w:rFonts w:ascii="Times New Roman" w:hAnsi="Times New Roman" w:cs="Times New Roman"/>
          <w:sz w:val="26"/>
          <w:szCs w:val="26"/>
        </w:rPr>
        <w:t>722</w:t>
      </w:r>
      <w:r w:rsidRPr="00400288" w:rsidR="006436AF">
        <w:rPr>
          <w:rFonts w:ascii="Times New Roman" w:hAnsi="Times New Roman" w:cs="Times New Roman"/>
          <w:sz w:val="26"/>
          <w:szCs w:val="26"/>
        </w:rPr>
        <w:t xml:space="preserve"> </w:t>
      </w:r>
      <w:r w:rsidRPr="00400288">
        <w:rPr>
          <w:rFonts w:ascii="Times New Roman" w:hAnsi="Times New Roman" w:cs="Times New Roman"/>
          <w:sz w:val="26"/>
          <w:szCs w:val="26"/>
        </w:rPr>
        <w:t xml:space="preserve">от </w:t>
      </w:r>
      <w:r w:rsidRPr="00400288" w:rsidR="00171397">
        <w:rPr>
          <w:rFonts w:ascii="Times New Roman" w:hAnsi="Times New Roman" w:cs="Times New Roman"/>
          <w:sz w:val="26"/>
          <w:szCs w:val="26"/>
        </w:rPr>
        <w:t>04</w:t>
      </w:r>
      <w:r w:rsidRPr="00400288" w:rsidR="006436AF">
        <w:rPr>
          <w:rFonts w:ascii="Times New Roman" w:hAnsi="Times New Roman" w:cs="Times New Roman"/>
          <w:sz w:val="26"/>
          <w:szCs w:val="26"/>
        </w:rPr>
        <w:t>.</w:t>
      </w:r>
      <w:r w:rsidRPr="00400288" w:rsidR="00171397">
        <w:rPr>
          <w:rFonts w:ascii="Times New Roman" w:hAnsi="Times New Roman" w:cs="Times New Roman"/>
          <w:sz w:val="26"/>
          <w:szCs w:val="26"/>
        </w:rPr>
        <w:t>10</w:t>
      </w:r>
      <w:r w:rsidRPr="00400288" w:rsidR="006436AF">
        <w:rPr>
          <w:rFonts w:ascii="Times New Roman" w:hAnsi="Times New Roman" w:cs="Times New Roman"/>
          <w:sz w:val="26"/>
          <w:szCs w:val="26"/>
        </w:rPr>
        <w:t>.20</w:t>
      </w:r>
      <w:r w:rsidRPr="00400288">
        <w:rPr>
          <w:rFonts w:ascii="Times New Roman" w:hAnsi="Times New Roman" w:cs="Times New Roman"/>
          <w:sz w:val="26"/>
          <w:szCs w:val="26"/>
        </w:rPr>
        <w:t>21</w:t>
      </w:r>
      <w:r w:rsidRPr="00400288" w:rsidR="006436A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00288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400288" w:rsidR="006436AF">
        <w:rPr>
          <w:rFonts w:ascii="Times New Roman" w:hAnsi="Times New Roman" w:cs="Times New Roman"/>
          <w:sz w:val="26"/>
          <w:szCs w:val="26"/>
        </w:rPr>
        <w:t xml:space="preserve">предписание должностного лица не выполнено. </w:t>
      </w:r>
    </w:p>
    <w:p w:rsidR="00B37E71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Аметов Э.И. </w:t>
      </w:r>
      <w:r w:rsidRPr="00400288" w:rsidR="006436AF">
        <w:rPr>
          <w:rFonts w:ascii="Times New Roman" w:hAnsi="Times New Roman" w:cs="Times New Roman"/>
          <w:sz w:val="26"/>
          <w:szCs w:val="26"/>
        </w:rPr>
        <w:t>продолжает использовать в коммерческих целях земельный участок</w:t>
      </w:r>
      <w:r w:rsidR="00DD6A33">
        <w:rPr>
          <w:rFonts w:ascii="Times New Roman" w:hAnsi="Times New Roman" w:cs="Times New Roman"/>
          <w:sz w:val="26"/>
          <w:szCs w:val="26"/>
        </w:rPr>
        <w:t xml:space="preserve">, </w:t>
      </w:r>
      <w:r w:rsidRPr="00400288" w:rsidR="006436AF">
        <w:rPr>
          <w:rFonts w:ascii="Times New Roman" w:hAnsi="Times New Roman" w:cs="Times New Roman"/>
          <w:sz w:val="26"/>
          <w:szCs w:val="26"/>
        </w:rPr>
        <w:t xml:space="preserve"> </w:t>
      </w:r>
      <w:r w:rsidRPr="00400288">
        <w:rPr>
          <w:rFonts w:ascii="Times New Roman" w:hAnsi="Times New Roman" w:cs="Times New Roman"/>
          <w:sz w:val="26"/>
          <w:szCs w:val="26"/>
        </w:rPr>
        <w:t xml:space="preserve"> расположенный: </w:t>
      </w:r>
      <w:r w:rsidRPr="00EA49B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00288">
        <w:rPr>
          <w:rFonts w:ascii="Times New Roman" w:hAnsi="Times New Roman" w:cs="Times New Roman"/>
          <w:sz w:val="26"/>
          <w:szCs w:val="26"/>
        </w:rPr>
        <w:t xml:space="preserve"> с кадастровым номером 90:12:040901:54</w:t>
      </w:r>
      <w:r w:rsidRPr="00400288" w:rsidR="001D18E4">
        <w:rPr>
          <w:rFonts w:ascii="Times New Roman" w:hAnsi="Times New Roman" w:cs="Times New Roman"/>
          <w:sz w:val="26"/>
          <w:szCs w:val="26"/>
        </w:rPr>
        <w:t>2</w:t>
      </w:r>
      <w:r w:rsidRPr="00400288">
        <w:rPr>
          <w:rFonts w:ascii="Times New Roman" w:hAnsi="Times New Roman" w:cs="Times New Roman"/>
          <w:sz w:val="26"/>
          <w:szCs w:val="26"/>
        </w:rPr>
        <w:t>, площадью  2000 кв.м.   путем размещения объекта строительства, используемого для продажи строительн</w:t>
      </w:r>
      <w:r w:rsidRPr="00400288">
        <w:rPr>
          <w:rFonts w:ascii="Times New Roman" w:hAnsi="Times New Roman" w:cs="Times New Roman"/>
          <w:sz w:val="26"/>
          <w:szCs w:val="26"/>
        </w:rPr>
        <w:t xml:space="preserve">ых материалов, а также расположены вне </w:t>
      </w:r>
      <w:r w:rsidRPr="00400288">
        <w:rPr>
          <w:rFonts w:ascii="Times New Roman" w:hAnsi="Times New Roman" w:cs="Times New Roman"/>
          <w:sz w:val="26"/>
          <w:szCs w:val="26"/>
        </w:rPr>
        <w:t>объекта строительства строительные материалы металлопрокат, обработанный лес,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 что </w:t>
      </w:r>
      <w:r w:rsidRPr="00400288">
        <w:rPr>
          <w:rFonts w:ascii="Times New Roman" w:hAnsi="Times New Roman" w:cs="Times New Roman"/>
          <w:sz w:val="26"/>
          <w:szCs w:val="26"/>
        </w:rPr>
        <w:t>не  соответствует  установленному виду разрешенного использования  земельного участка – «индивидуальное жилищное строительство», и явл</w:t>
      </w:r>
      <w:r w:rsidRPr="00400288">
        <w:rPr>
          <w:rFonts w:ascii="Times New Roman" w:hAnsi="Times New Roman" w:cs="Times New Roman"/>
          <w:sz w:val="26"/>
          <w:szCs w:val="26"/>
        </w:rPr>
        <w:t>яется нарушением требований статей 7, 42 Земельного кодекса РФ.</w:t>
      </w:r>
    </w:p>
    <w:p w:rsidR="00F101A7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Информация об исполнении предписания, с приложением документов, подтверждающих устранение земельного правонарушения в установленный срок до </w:t>
      </w:r>
      <w:r w:rsidRPr="00400288" w:rsidR="00160952">
        <w:rPr>
          <w:rFonts w:ascii="Times New Roman" w:hAnsi="Times New Roman" w:cs="Times New Roman"/>
          <w:color w:val="auto"/>
          <w:sz w:val="26"/>
          <w:szCs w:val="26"/>
        </w:rPr>
        <w:t>28</w:t>
      </w:r>
      <w:r w:rsidRPr="00400288" w:rsidR="000269A1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Pr="00400288" w:rsidR="00160952">
        <w:rPr>
          <w:rFonts w:ascii="Times New Roman" w:hAnsi="Times New Roman" w:cs="Times New Roman"/>
          <w:color w:val="auto"/>
          <w:sz w:val="26"/>
          <w:szCs w:val="26"/>
        </w:rPr>
        <w:t>7</w:t>
      </w:r>
      <w:r w:rsidRPr="00400288" w:rsidR="000269A1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года, в контролирующий орган  не предоставлена. </w:t>
      </w:r>
    </w:p>
    <w:p w:rsidR="00160952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>Вместе с тем, частью 25 статьи 19.5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</w:t>
      </w:r>
      <w:r w:rsidRPr="00400288">
        <w:rPr>
          <w:sz w:val="26"/>
          <w:szCs w:val="26"/>
        </w:rPr>
        <w:t>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160952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  <w:shd w:val="clear" w:color="auto" w:fill="FFFFFF"/>
        </w:rPr>
      </w:pPr>
      <w:r w:rsidRPr="00400288">
        <w:rPr>
          <w:sz w:val="26"/>
          <w:szCs w:val="26"/>
          <w:shd w:val="clear" w:color="auto" w:fill="FFFFFF"/>
        </w:rPr>
        <w:t>Согласно ч. 26 ст. 19.5 КоАП РФ повторное в те</w:t>
      </w:r>
      <w:r w:rsidRPr="00400288">
        <w:rPr>
          <w:sz w:val="26"/>
          <w:szCs w:val="26"/>
          <w:shd w:val="clear" w:color="auto" w:fill="FFFFFF"/>
        </w:rPr>
        <w:t>чение года совершение административного правонарушения, предусмотренного частью 25 настоящей статьи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</w:t>
      </w:r>
      <w:r w:rsidRPr="00400288">
        <w:rPr>
          <w:sz w:val="26"/>
          <w:szCs w:val="26"/>
          <w:shd w:val="clear" w:color="auto" w:fill="FFFFFF"/>
        </w:rPr>
        <w:t xml:space="preserve"> тысяч рублей или дисквалификацию на срок до трех лет; на юридических лиц - от двухсот тысяч до трехсот тысяч рублей.</w:t>
      </w:r>
    </w:p>
    <w:p w:rsidR="00160952" w:rsidRPr="00400288" w:rsidP="00FC7DF2">
      <w:pPr>
        <w:widowControl/>
        <w:autoSpaceDE w:val="0"/>
        <w:autoSpaceDN w:val="0"/>
        <w:adjustRightInd w:val="0"/>
        <w:spacing w:line="276" w:lineRule="auto"/>
        <w:ind w:firstLine="993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В соответствии с п.2 ч. 1 ст. 4.3 КоАП РФ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повторное совершение однородного административного правонарушения - это совершение административ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ного правонарушения в период, когда лицо считается подвергнутым административному наказанию в соответствии со </w:t>
      </w:r>
      <w:hyperlink r:id="rId16" w:history="1">
        <w:r w:rsidRPr="00400288">
          <w:rPr>
            <w:rFonts w:ascii="Times New Roman" w:hAnsi="Times New Roman" w:cs="Times New Roman"/>
            <w:color w:val="auto"/>
            <w:sz w:val="26"/>
            <w:szCs w:val="26"/>
          </w:rPr>
          <w:t>статьей 4.6</w:t>
        </w:r>
      </w:hyperlink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данного кодекса за совершение однородного административного правонарушения.</w:t>
      </w:r>
    </w:p>
    <w:p w:rsidR="00160952" w:rsidRPr="00400288" w:rsidP="00FC7DF2">
      <w:pPr>
        <w:widowControl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         Согласно ст. 4.6 КоАП РФ л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ицо, которому назначено административное наказание за совершение административного правонарушения, считается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30420" w:rsidP="00FC7DF2">
      <w:pPr>
        <w:spacing w:line="276" w:lineRule="auto"/>
        <w:ind w:firstLine="709"/>
        <w:contextualSpacing/>
        <w:jc w:val="both"/>
        <w:rPr>
          <w:rStyle w:val="FontStyle17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Так, </w:t>
      </w:r>
      <w:r w:rsidRPr="00400288" w:rsidR="00160952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Постановлением мирового судьи судебного участка № 21 Центрального судебного района г. Симферополь (Центральный район городского округа Симферополь) Республики Крым от </w:t>
      </w:r>
      <w:r w:rsidRPr="00400288" w:rsidR="002D4616">
        <w:rPr>
          <w:rFonts w:ascii="Times New Roman" w:hAnsi="Times New Roman" w:cs="Times New Roman"/>
          <w:color w:val="auto"/>
          <w:sz w:val="26"/>
          <w:szCs w:val="26"/>
        </w:rPr>
        <w:t>01</w:t>
      </w:r>
      <w:r w:rsidRPr="00400288" w:rsidR="00160952">
        <w:rPr>
          <w:rFonts w:ascii="Times New Roman" w:hAnsi="Times New Roman" w:cs="Times New Roman"/>
          <w:color w:val="auto"/>
          <w:sz w:val="26"/>
          <w:szCs w:val="26"/>
        </w:rPr>
        <w:t xml:space="preserve"> июля 2021 года № </w:t>
      </w:r>
      <w:r w:rsidRPr="00EA49BD">
        <w:rPr>
          <w:rFonts w:ascii="Times New Roman" w:hAnsi="Times New Roman" w:cs="Times New Roman"/>
          <w:color w:val="auto"/>
          <w:sz w:val="26"/>
          <w:szCs w:val="26"/>
        </w:rPr>
        <w:t>«Данные изъяты»</w:t>
      </w:r>
      <w:r w:rsidRPr="00400288" w:rsidR="00160952">
        <w:rPr>
          <w:rFonts w:ascii="Times New Roman" w:hAnsi="Times New Roman" w:cs="Times New Roman"/>
          <w:color w:val="auto"/>
          <w:sz w:val="26"/>
          <w:szCs w:val="26"/>
        </w:rPr>
        <w:t>, вступившим в законную силу 16 июля 2018 года</w:t>
      </w:r>
      <w:r w:rsidRPr="00400288" w:rsidR="00160952">
        <w:rPr>
          <w:rStyle w:val="FontStyle17"/>
          <w:color w:val="auto"/>
          <w:sz w:val="26"/>
          <w:szCs w:val="26"/>
        </w:rPr>
        <w:t xml:space="preserve">, Аметов Э.И. привлечен к административной ответственности по ч.25 ст.19.5 Кодекса Российской Федерации об административных правонарушениях и ему назначено наказание в виде административного штрафа в размере 10000 рублей. </w:t>
      </w:r>
    </w:p>
    <w:p w:rsidR="00160952" w:rsidRPr="00400288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Style w:val="FontStyle17"/>
          <w:color w:val="auto"/>
          <w:sz w:val="26"/>
          <w:szCs w:val="26"/>
        </w:rPr>
        <w:t xml:space="preserve">Таким образом, Аметов Э.И. Р.Н. </w:t>
      </w:r>
      <w:r w:rsidRPr="00400288" w:rsidR="00FE0A97">
        <w:rPr>
          <w:rStyle w:val="FontStyle17"/>
          <w:color w:val="auto"/>
          <w:sz w:val="26"/>
          <w:szCs w:val="26"/>
        </w:rPr>
        <w:t xml:space="preserve"> на мо</w:t>
      </w:r>
      <w:r w:rsidRPr="00400288">
        <w:rPr>
          <w:rStyle w:val="FontStyle17"/>
          <w:color w:val="auto"/>
          <w:sz w:val="26"/>
          <w:szCs w:val="26"/>
        </w:rPr>
        <w:t>мент совершения административного правонарушения – 29.07.2021 г. счита</w:t>
      </w:r>
      <w:r w:rsidR="00030420">
        <w:rPr>
          <w:rStyle w:val="FontStyle17"/>
          <w:color w:val="auto"/>
          <w:sz w:val="26"/>
          <w:szCs w:val="26"/>
        </w:rPr>
        <w:t>ет</w:t>
      </w:r>
      <w:r w:rsidRPr="00400288">
        <w:rPr>
          <w:rStyle w:val="FontStyle17"/>
          <w:color w:val="auto"/>
          <w:sz w:val="26"/>
          <w:szCs w:val="26"/>
        </w:rPr>
        <w:t>ся подвергнутым административному наказанию.</w:t>
      </w:r>
    </w:p>
    <w:p w:rsidR="002D4616" w:rsidRPr="002D4616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связи с чем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, мировой судья приходит к выводу, что вина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Аметова Э.И.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, в совершении административного правонарушения, предусмотренного ч. 2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6 ст. 19.5 Кодекса Российской Федерации об административных правонарушениях подтверждается следующим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доказательствами, содержащимися в материалах дела: </w:t>
      </w:r>
    </w:p>
    <w:p w:rsidR="002D4616" w:rsidRPr="002D4616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4616">
        <w:rPr>
          <w:rFonts w:ascii="Times New Roman" w:hAnsi="Times New Roman" w:cs="Times New Roman"/>
          <w:color w:val="auto"/>
          <w:sz w:val="26"/>
          <w:szCs w:val="26"/>
        </w:rPr>
        <w:t>-протоколом об  административном правонарушении от 1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8 октября 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20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года, составленным должностным лиц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ом,  в соответствии с нормами Кодекса Российской Федерации об административных правонарушениях;</w:t>
      </w:r>
    </w:p>
    <w:p w:rsidR="002D4616" w:rsidRPr="002D4616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- предписанием об устранении выявленного нарушения требований земельного законодательства №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2/2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к акту проверки от 2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.04.20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21 года № 433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</w:p>
    <w:p w:rsidR="002D4616" w:rsidRPr="002D4616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Pr="00400288" w:rsidR="00FE0A97">
        <w:rPr>
          <w:rFonts w:ascii="Times New Roman" w:hAnsi="Times New Roman" w:cs="Times New Roman"/>
          <w:color w:val="auto"/>
          <w:sz w:val="26"/>
          <w:szCs w:val="26"/>
        </w:rPr>
        <w:t xml:space="preserve">решением 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о проведении </w:t>
      </w:r>
      <w:r w:rsidRPr="00400288" w:rsidR="00FE0A97">
        <w:rPr>
          <w:rFonts w:ascii="Times New Roman" w:hAnsi="Times New Roman" w:cs="Times New Roman"/>
          <w:color w:val="auto"/>
          <w:sz w:val="26"/>
          <w:szCs w:val="26"/>
        </w:rPr>
        <w:t xml:space="preserve"> выездной проверки № 1586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-01/</w:t>
      </w:r>
      <w:r w:rsidRPr="00400288" w:rsidR="00FE0A97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от 1</w:t>
      </w:r>
      <w:r w:rsidRPr="00400288" w:rsidR="00FE0A97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Pr="00400288" w:rsidR="00FE0A97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400288" w:rsidR="00FE0A97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года; </w:t>
      </w:r>
    </w:p>
    <w:p w:rsidR="00FE0A97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-  актом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выездной 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проверки №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772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от 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10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.20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года органа государственного надзора, согласно которому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Аметов Э.И. 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продолжает использовать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земельный участок</w:t>
      </w:r>
      <w:r w:rsidRPr="00400288">
        <w:rPr>
          <w:rFonts w:ascii="Times New Roman" w:hAnsi="Times New Roman" w:cs="Times New Roman"/>
          <w:sz w:val="26"/>
          <w:szCs w:val="26"/>
        </w:rPr>
        <w:t xml:space="preserve"> с кадастровым номером 90:12:0409</w:t>
      </w:r>
      <w:r w:rsidRPr="00400288">
        <w:rPr>
          <w:rFonts w:ascii="Times New Roman" w:hAnsi="Times New Roman" w:cs="Times New Roman"/>
          <w:sz w:val="26"/>
          <w:szCs w:val="26"/>
        </w:rPr>
        <w:t>01:542, площадью  2000 кв.м. не в соответствии с установленным видом разрешенного использования «индивидуальное жилищное строительство»;</w:t>
      </w:r>
    </w:p>
    <w:p w:rsidR="00030420" w:rsidRPr="00400288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фотоматериалами;</w:t>
      </w:r>
    </w:p>
    <w:p w:rsidR="002D4616" w:rsidRPr="00400288" w:rsidP="00FC7D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- Постановлением мирового судьи судебного участка № 21 Центрального судебного района г. Симферополь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(Центральный район городского округа Симферополь) Республики Крым от 01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 июля 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2018 года № </w:t>
      </w:r>
      <w:r w:rsidRPr="00EA49BD">
        <w:rPr>
          <w:rFonts w:ascii="Times New Roman" w:hAnsi="Times New Roman" w:cs="Times New Roman"/>
          <w:color w:val="auto"/>
          <w:sz w:val="26"/>
          <w:szCs w:val="26"/>
        </w:rPr>
        <w:t>«Данные изъяты»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>, вступившим в законную силу 06 марта 20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2D4616">
        <w:rPr>
          <w:rFonts w:ascii="Times New Roman" w:hAnsi="Times New Roman" w:cs="Times New Roman"/>
          <w:color w:val="auto"/>
          <w:sz w:val="26"/>
          <w:szCs w:val="26"/>
        </w:rPr>
        <w:t xml:space="preserve"> года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, согласно которому Аметов Э.И. привлечен к административной ответственности по ч.25 ст.19.5 Кодекса Ро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ссийской Федерации об административных правонарушениях и ему назначено наказание в виде административного штрафа в размере 10000 рублей; </w:t>
      </w:r>
    </w:p>
    <w:p w:rsidR="002D4616" w:rsidRPr="002D4616" w:rsidP="00FC7DF2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461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Перечисленные доказательства мировой судья находит допустимыми, так как они получены в соответствии с нормами </w:t>
      </w: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Кодекса </w:t>
      </w: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>Российской Федерации об административных правонарушениях</w:t>
      </w:r>
      <w:r w:rsidRPr="002D461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не содержат противоречий и взаимно дополняют друг друга. Их совокупность достаточна для вынесения постановления по делу об административном правонарушении.</w:t>
      </w:r>
    </w:p>
    <w:p w:rsidR="00EB6BA2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Доказательства объективной невозможности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использования вышеуказанного земельного участка в соответствии с его видом разрешенного использования отсутствуют.</w:t>
      </w:r>
    </w:p>
    <w:p w:rsidR="00EB6BA2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Сведения об обстоятельствах, объективно препятствующих исполнить требования органа государственного земельного надзора </w:t>
      </w:r>
      <w:r w:rsidRPr="00400288" w:rsidR="00B37E71">
        <w:rPr>
          <w:rFonts w:ascii="Times New Roman" w:hAnsi="Times New Roman" w:cs="Times New Roman"/>
          <w:color w:val="auto"/>
          <w:sz w:val="26"/>
          <w:szCs w:val="26"/>
        </w:rPr>
        <w:t xml:space="preserve">Аметовым Э.И.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не предо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ставлены.</w:t>
      </w:r>
    </w:p>
    <w:p w:rsidR="00CE2605" w:rsidRPr="00400288" w:rsidP="00FC7DF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Таким образом, </w:t>
      </w:r>
      <w:r w:rsidRPr="00400288" w:rsidR="00B37E71">
        <w:rPr>
          <w:rFonts w:ascii="Times New Roman" w:hAnsi="Times New Roman" w:cs="Times New Roman"/>
          <w:color w:val="auto"/>
          <w:sz w:val="26"/>
          <w:szCs w:val="26"/>
        </w:rPr>
        <w:t xml:space="preserve"> Аметовым Э.И.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 xml:space="preserve">не предприняты все возможные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</w:t>
      </w:r>
      <w:r w:rsidRPr="00400288">
        <w:rPr>
          <w:rFonts w:ascii="Times New Roman" w:hAnsi="Times New Roman" w:cs="Times New Roman"/>
          <w:color w:val="auto"/>
          <w:sz w:val="26"/>
          <w:szCs w:val="26"/>
        </w:rPr>
        <w:t>привлечения физического лица к административной ответственности.</w:t>
      </w:r>
    </w:p>
    <w:p w:rsidR="00030420" w:rsidP="00FC7DF2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400288">
        <w:rPr>
          <w:color w:val="auto"/>
          <w:sz w:val="26"/>
          <w:szCs w:val="26"/>
        </w:rPr>
        <w:t>Днем совершения административного правонарушения, предусмотренного ч.2</w:t>
      </w:r>
      <w:r w:rsidRPr="00400288" w:rsidR="00FE0A97">
        <w:rPr>
          <w:color w:val="auto"/>
          <w:sz w:val="26"/>
          <w:szCs w:val="26"/>
        </w:rPr>
        <w:t>6</w:t>
      </w:r>
      <w:r w:rsidRPr="00400288">
        <w:rPr>
          <w:color w:val="auto"/>
          <w:sz w:val="26"/>
          <w:szCs w:val="26"/>
        </w:rPr>
        <w:t xml:space="preserve"> ст. 19.5 КоАП РФ является </w:t>
      </w:r>
      <w:r w:rsidRPr="00400288" w:rsidR="00FE0A97">
        <w:rPr>
          <w:color w:val="auto"/>
          <w:sz w:val="26"/>
          <w:szCs w:val="26"/>
        </w:rPr>
        <w:t>29</w:t>
      </w:r>
      <w:r w:rsidRPr="00400288" w:rsidR="00EB6BA2">
        <w:rPr>
          <w:color w:val="auto"/>
          <w:sz w:val="26"/>
          <w:szCs w:val="26"/>
        </w:rPr>
        <w:t>.0</w:t>
      </w:r>
      <w:r w:rsidRPr="00400288" w:rsidR="00FE0A97">
        <w:rPr>
          <w:color w:val="auto"/>
          <w:sz w:val="26"/>
          <w:szCs w:val="26"/>
        </w:rPr>
        <w:t>7</w:t>
      </w:r>
      <w:r w:rsidRPr="00400288" w:rsidR="00EB6BA2">
        <w:rPr>
          <w:color w:val="auto"/>
          <w:sz w:val="26"/>
          <w:szCs w:val="26"/>
        </w:rPr>
        <w:t>.20</w:t>
      </w:r>
      <w:r w:rsidRPr="00400288" w:rsidR="00380EF0">
        <w:rPr>
          <w:color w:val="auto"/>
          <w:sz w:val="26"/>
          <w:szCs w:val="26"/>
        </w:rPr>
        <w:t>21</w:t>
      </w:r>
      <w:r w:rsidRPr="00400288" w:rsidR="00EB6BA2">
        <w:rPr>
          <w:color w:val="auto"/>
          <w:sz w:val="26"/>
          <w:szCs w:val="26"/>
        </w:rPr>
        <w:t xml:space="preserve"> года</w:t>
      </w:r>
      <w:r w:rsidRPr="00400288">
        <w:rPr>
          <w:color w:val="auto"/>
          <w:sz w:val="26"/>
          <w:szCs w:val="26"/>
        </w:rPr>
        <w:t>.</w:t>
      </w:r>
      <w:r w:rsidRPr="00030420">
        <w:rPr>
          <w:sz w:val="26"/>
          <w:szCs w:val="26"/>
        </w:rPr>
        <w:t xml:space="preserve"> </w:t>
      </w:r>
    </w:p>
    <w:p w:rsidR="00030420" w:rsidRPr="00400288" w:rsidP="00FC7DF2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400288">
        <w:rPr>
          <w:sz w:val="26"/>
          <w:szCs w:val="26"/>
        </w:rPr>
        <w:t xml:space="preserve">Учитывая, что на момент рассмотрения дела об административном </w:t>
      </w:r>
      <w:r w:rsidRPr="00400288">
        <w:rPr>
          <w:sz w:val="26"/>
          <w:szCs w:val="26"/>
        </w:rPr>
        <w:t>правонарушении предписание №</w:t>
      </w:r>
      <w:r>
        <w:rPr>
          <w:sz w:val="26"/>
          <w:szCs w:val="26"/>
        </w:rPr>
        <w:t>2</w:t>
      </w:r>
      <w:r w:rsidRPr="00400288">
        <w:rPr>
          <w:sz w:val="26"/>
          <w:szCs w:val="26"/>
        </w:rPr>
        <w:t>/2 от</w:t>
      </w:r>
      <w:r>
        <w:rPr>
          <w:sz w:val="26"/>
          <w:szCs w:val="26"/>
        </w:rPr>
        <w:t xml:space="preserve"> 29</w:t>
      </w:r>
      <w:r w:rsidRPr="0040028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400288">
        <w:rPr>
          <w:sz w:val="26"/>
          <w:szCs w:val="26"/>
        </w:rPr>
        <w:t>.2021 года, выданное  Аметову Э.И. не признано незаконным и не отменено, по данному факту обоснованно составлен протокол об административном правонарушении, ответственность за которое предусмотрена ч. 2</w:t>
      </w:r>
      <w:r>
        <w:rPr>
          <w:sz w:val="26"/>
          <w:szCs w:val="26"/>
        </w:rPr>
        <w:t>6</w:t>
      </w:r>
      <w:r w:rsidRPr="00400288">
        <w:rPr>
          <w:sz w:val="26"/>
          <w:szCs w:val="26"/>
        </w:rPr>
        <w:t xml:space="preserve"> статьи 19.5 </w:t>
      </w:r>
      <w:r w:rsidRPr="00400288">
        <w:rPr>
          <w:sz w:val="26"/>
          <w:szCs w:val="26"/>
        </w:rPr>
        <w:t xml:space="preserve">КоАП РФ об административных правонарушениях за невыполнение в установленный срок </w:t>
      </w:r>
      <w:r w:rsidRPr="00400288">
        <w:rPr>
          <w:color w:val="auto"/>
          <w:sz w:val="26"/>
          <w:szCs w:val="26"/>
        </w:rPr>
        <w:t>данного предписания.</w:t>
      </w:r>
    </w:p>
    <w:p w:rsidR="00CE2605" w:rsidRPr="00400288" w:rsidP="00FC7DF2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Данный </w:t>
      </w:r>
      <w:r w:rsidRPr="00400288">
        <w:rPr>
          <w:sz w:val="26"/>
          <w:szCs w:val="26"/>
        </w:rPr>
        <w:t xml:space="preserve"> протокол об административном правонарушении от </w:t>
      </w:r>
      <w:r w:rsidRPr="00400288" w:rsidR="00FE0A97">
        <w:rPr>
          <w:sz w:val="26"/>
          <w:szCs w:val="26"/>
        </w:rPr>
        <w:t>1</w:t>
      </w:r>
      <w:r w:rsidRPr="00400288" w:rsidR="00CA689D">
        <w:rPr>
          <w:sz w:val="26"/>
          <w:szCs w:val="26"/>
        </w:rPr>
        <w:t>8</w:t>
      </w:r>
      <w:r w:rsidRPr="00400288" w:rsidR="000C69C1">
        <w:rPr>
          <w:sz w:val="26"/>
          <w:szCs w:val="26"/>
        </w:rPr>
        <w:t>.</w:t>
      </w:r>
      <w:r w:rsidRPr="00400288" w:rsidR="00FE0A97">
        <w:rPr>
          <w:sz w:val="26"/>
          <w:szCs w:val="26"/>
        </w:rPr>
        <w:t>10</w:t>
      </w:r>
      <w:r w:rsidRPr="00400288" w:rsidR="000C69C1">
        <w:rPr>
          <w:sz w:val="26"/>
          <w:szCs w:val="26"/>
        </w:rPr>
        <w:t>.20</w:t>
      </w:r>
      <w:r w:rsidRPr="00400288" w:rsidR="00D51091">
        <w:rPr>
          <w:sz w:val="26"/>
          <w:szCs w:val="26"/>
        </w:rPr>
        <w:t>21</w:t>
      </w:r>
      <w:r w:rsidRPr="00400288" w:rsidR="000C69C1">
        <w:rPr>
          <w:sz w:val="26"/>
          <w:szCs w:val="26"/>
        </w:rPr>
        <w:t xml:space="preserve"> года</w:t>
      </w:r>
      <w:r w:rsidRPr="00400288">
        <w:rPr>
          <w:sz w:val="26"/>
          <w:szCs w:val="26"/>
        </w:rPr>
        <w:t xml:space="preserve"> был составлен уполномочен</w:t>
      </w:r>
      <w:r w:rsidRPr="00400288" w:rsidR="00D36920">
        <w:rPr>
          <w:sz w:val="26"/>
          <w:szCs w:val="26"/>
        </w:rPr>
        <w:t xml:space="preserve">ным на  то должностным лицом, </w:t>
      </w:r>
      <w:r>
        <w:rPr>
          <w:sz w:val="26"/>
          <w:szCs w:val="26"/>
        </w:rPr>
        <w:t xml:space="preserve"> в отсутствие </w:t>
      </w:r>
      <w:r w:rsidRPr="00400288">
        <w:rPr>
          <w:sz w:val="26"/>
          <w:szCs w:val="26"/>
        </w:rPr>
        <w:t>лица, в отноше</w:t>
      </w:r>
      <w:r w:rsidRPr="00400288">
        <w:rPr>
          <w:sz w:val="26"/>
          <w:szCs w:val="26"/>
        </w:rPr>
        <w:t>нии которого возбуждено дело об административном правонарушении, надлежащим образом извещенного о времени и месте составления протокола</w:t>
      </w:r>
      <w:r w:rsidRPr="00400288" w:rsidR="00CA689D">
        <w:rPr>
          <w:sz w:val="26"/>
          <w:szCs w:val="26"/>
        </w:rPr>
        <w:t>,</w:t>
      </w:r>
      <w:r w:rsidRPr="00400288">
        <w:rPr>
          <w:sz w:val="26"/>
          <w:szCs w:val="26"/>
        </w:rPr>
        <w:t xml:space="preserve"> что не противоречит ст.28.2 КоАП РФ. </w:t>
      </w:r>
    </w:p>
    <w:p w:rsidR="00D36920" w:rsidRPr="00400288" w:rsidP="00FC7DF2">
      <w:pPr>
        <w:pStyle w:val="10"/>
        <w:shd w:val="clear" w:color="auto" w:fill="auto"/>
        <w:spacing w:before="0" w:line="276" w:lineRule="auto"/>
        <w:ind w:right="40" w:firstLine="709"/>
        <w:jc w:val="both"/>
        <w:rPr>
          <w:sz w:val="26"/>
          <w:szCs w:val="26"/>
        </w:rPr>
      </w:pPr>
      <w:r w:rsidRPr="00400288">
        <w:rPr>
          <w:sz w:val="26"/>
          <w:szCs w:val="26"/>
        </w:rPr>
        <w:t>Копия данного протокол</w:t>
      </w:r>
      <w:r w:rsidR="00030420">
        <w:rPr>
          <w:sz w:val="26"/>
          <w:szCs w:val="26"/>
        </w:rPr>
        <w:t>а</w:t>
      </w:r>
      <w:r w:rsidRPr="00400288">
        <w:rPr>
          <w:sz w:val="26"/>
          <w:szCs w:val="26"/>
        </w:rPr>
        <w:t xml:space="preserve"> Аметову Э.И.</w:t>
      </w:r>
      <w:r w:rsidR="00030420">
        <w:rPr>
          <w:sz w:val="26"/>
          <w:szCs w:val="26"/>
        </w:rPr>
        <w:t xml:space="preserve"> направлена по почте</w:t>
      </w:r>
      <w:r w:rsidRPr="00400288">
        <w:rPr>
          <w:sz w:val="26"/>
          <w:szCs w:val="26"/>
        </w:rPr>
        <w:t>.</w:t>
      </w:r>
    </w:p>
    <w:p w:rsidR="004D1E7C" w:rsidRPr="00400288" w:rsidP="00FC7DF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Документы, подтверждающие </w:t>
      </w:r>
      <w:r w:rsidRPr="00400288" w:rsidR="009908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использование </w:t>
      </w:r>
      <w:r w:rsidRPr="00400288" w:rsidR="00EF024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Аметовым Э.И. </w:t>
      </w:r>
      <w:r w:rsidRPr="00400288" w:rsidR="00D369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данного </w:t>
      </w: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земельного </w:t>
      </w:r>
      <w:r w:rsidRPr="00400288" w:rsidR="00BA15A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участка </w:t>
      </w:r>
      <w:r w:rsidRPr="00400288" w:rsidR="009908C3">
        <w:rPr>
          <w:rFonts w:ascii="Times New Roman" w:hAnsi="Times New Roman" w:cs="Times New Roman"/>
          <w:color w:val="auto"/>
          <w:sz w:val="26"/>
          <w:szCs w:val="26"/>
        </w:rPr>
        <w:t>в соответствии с установленным видом разрешенного использования – «индивидуальное жилищное строительство»</w:t>
      </w: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суду не представлены, в материалах дела не содержатся. </w:t>
      </w:r>
    </w:p>
    <w:p w:rsidR="002364A7" w:rsidRPr="00400288" w:rsidP="00FC7DF2">
      <w:pPr>
        <w:pStyle w:val="10"/>
        <w:shd w:val="clear" w:color="auto" w:fill="auto"/>
        <w:spacing w:before="0" w:line="276" w:lineRule="auto"/>
        <w:ind w:right="40" w:firstLine="709"/>
        <w:jc w:val="both"/>
        <w:rPr>
          <w:color w:val="auto"/>
          <w:sz w:val="26"/>
          <w:szCs w:val="26"/>
        </w:rPr>
      </w:pPr>
      <w:r w:rsidRPr="00400288">
        <w:rPr>
          <w:color w:val="auto"/>
          <w:sz w:val="26"/>
          <w:szCs w:val="26"/>
        </w:rPr>
        <w:t>При назначен</w:t>
      </w:r>
      <w:r w:rsidRPr="00400288">
        <w:rPr>
          <w:color w:val="auto"/>
          <w:sz w:val="26"/>
          <w:szCs w:val="26"/>
        </w:rPr>
        <w:t>ии наказания за административное правонарушение, мировой судья, в соответствии с требованиями ст. 4.1 КоАП РФ, учитывает</w:t>
      </w:r>
      <w:r w:rsidRPr="00400288">
        <w:rPr>
          <w:sz w:val="26"/>
          <w:szCs w:val="26"/>
        </w:rPr>
        <w:t xml:space="preserve"> характер совершенного </w:t>
      </w:r>
      <w:r w:rsidRPr="00400288" w:rsidR="00D36920">
        <w:rPr>
          <w:sz w:val="26"/>
          <w:szCs w:val="26"/>
        </w:rPr>
        <w:t xml:space="preserve"> Аметовым Э.И. </w:t>
      </w:r>
      <w:r w:rsidRPr="00400288">
        <w:rPr>
          <w:sz w:val="26"/>
          <w:szCs w:val="26"/>
        </w:rPr>
        <w:t>административного правонарушения, относящегося к административным правонарушениям против порядка у</w:t>
      </w:r>
      <w:r w:rsidRPr="00400288">
        <w:rPr>
          <w:sz w:val="26"/>
          <w:szCs w:val="26"/>
        </w:rPr>
        <w:t xml:space="preserve">правления, имущественное положение данного лица, смягчающим административную ответственность обстоятельством суд признает </w:t>
      </w:r>
      <w:r w:rsidR="00030420">
        <w:rPr>
          <w:sz w:val="26"/>
          <w:szCs w:val="26"/>
        </w:rPr>
        <w:t xml:space="preserve"> - </w:t>
      </w:r>
      <w:r w:rsidRPr="00400288">
        <w:rPr>
          <w:sz w:val="26"/>
          <w:szCs w:val="26"/>
        </w:rPr>
        <w:t xml:space="preserve">признание Аметовым Э.И.  своей вины, отягчающих административную ответственность обстоятельств судом не установлено, </w:t>
      </w:r>
      <w:r w:rsidR="00030420">
        <w:rPr>
          <w:sz w:val="26"/>
          <w:szCs w:val="26"/>
        </w:rPr>
        <w:t>и</w:t>
      </w:r>
      <w:r w:rsidRPr="00400288">
        <w:rPr>
          <w:sz w:val="26"/>
          <w:szCs w:val="26"/>
        </w:rPr>
        <w:t xml:space="preserve"> считает необ</w:t>
      </w:r>
      <w:r w:rsidRPr="00400288">
        <w:rPr>
          <w:sz w:val="26"/>
          <w:szCs w:val="26"/>
        </w:rPr>
        <w:t>ходимым для достижения целей административного наказания для  Аметова Э.И. установить административное наказание в виде минимального размера административного штрафа, предусмотренного санкцией ч. 26 ст. 19.5 Кодекса Российской Федерации об административных</w:t>
      </w:r>
      <w:r w:rsidRPr="00400288">
        <w:rPr>
          <w:sz w:val="26"/>
          <w:szCs w:val="26"/>
        </w:rPr>
        <w:t xml:space="preserve"> правонарушениях.</w:t>
      </w:r>
    </w:p>
    <w:p w:rsidR="003641DF" w:rsidRPr="00400288" w:rsidP="00FC7DF2">
      <w:pPr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считаю возможным при назначении наказания в виде административного штрафа применить ч. 2.2 и </w:t>
      </w:r>
      <w:r w:rsidRPr="00400288">
        <w:rPr>
          <w:rFonts w:ascii="Times New Roman" w:eastAsia="Times New Roman" w:hAnsi="Times New Roman" w:cs="Times New Roman"/>
          <w:sz w:val="26"/>
          <w:szCs w:val="26"/>
          <w:u w:val="single"/>
        </w:rPr>
        <w:t>ч. 2.3 ст. 4.1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ab/>
        <w:t>в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размере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ab/>
        <w:t xml:space="preserve">менее минимального размера 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штрафа, предусмотренного соответствующей статьей или частью статьи </w:t>
      </w:r>
      <w:r w:rsidRPr="002364A7">
        <w:rPr>
          <w:rFonts w:ascii="Times New Roman" w:eastAsia="Times New Roman" w:hAnsi="Times New Roman" w:cs="Times New Roman"/>
          <w:sz w:val="26"/>
          <w:szCs w:val="26"/>
          <w:u w:val="single"/>
        </w:rPr>
        <w:t>раздела II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 КоАП РФ, в случае, если минимальный размер административного штрафа для граждан составляет не менее десяти тысяч рублей, а д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ля должностных лиц - не менее пятидесяти тысяч рублей. </w:t>
      </w:r>
    </w:p>
    <w:p w:rsidR="003641DF" w:rsidRPr="00400288" w:rsidP="00FC7DF2">
      <w:pPr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в соответствии с </w:t>
      </w:r>
      <w:r w:rsidRPr="002364A7">
        <w:rPr>
          <w:rFonts w:ascii="Times New Roman" w:eastAsia="Times New Roman" w:hAnsi="Times New Roman" w:cs="Times New Roman"/>
          <w:sz w:val="26"/>
          <w:szCs w:val="26"/>
          <w:u w:val="single"/>
        </w:rPr>
        <w:t>частью 2.2 ст. 4.1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для граждан или должностных лиц соответствующей статьей или частью статьи </w:t>
      </w:r>
      <w:r w:rsidRPr="002364A7">
        <w:rPr>
          <w:rFonts w:ascii="Times New Roman" w:eastAsia="Times New Roman" w:hAnsi="Times New Roman" w:cs="Times New Roman"/>
          <w:sz w:val="26"/>
          <w:szCs w:val="26"/>
          <w:u w:val="single"/>
        </w:rPr>
        <w:t>раздела II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 w:rsidR="003641DF" w:rsidRPr="00400288" w:rsidP="00FC7DF2">
      <w:pPr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Санкция данной статьи влечет наложение административного штрафа на граждан в размере от тридцати тысяч до пятидесяти тысяч рублей. </w:t>
      </w:r>
    </w:p>
    <w:p w:rsidR="003641DF" w:rsidRPr="00400288" w:rsidP="00FC7DF2">
      <w:pPr>
        <w:spacing w:line="276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4A7">
        <w:rPr>
          <w:rFonts w:ascii="Times New Roman" w:eastAsia="Times New Roman" w:hAnsi="Times New Roman" w:cs="Times New Roman"/>
          <w:sz w:val="26"/>
          <w:szCs w:val="26"/>
        </w:rPr>
        <w:t>Таким образ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ом, с учетом личности и имущественного положения правонарушителя, 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7D78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предоставлением 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</w:t>
      </w:r>
      <w:r w:rsidRPr="0040028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00288">
        <w:rPr>
          <w:rFonts w:ascii="Times New Roman" w:hAnsi="Times New Roman" w:cs="Times New Roman"/>
          <w:sz w:val="26"/>
          <w:szCs w:val="26"/>
        </w:rPr>
        <w:t>Администрации Симферопольского района Республики Крым от 14.10.2021 г. Аметову  Э.И разрешени</w:t>
      </w:r>
      <w:r w:rsidR="009E7D78">
        <w:rPr>
          <w:rFonts w:ascii="Times New Roman" w:hAnsi="Times New Roman" w:cs="Times New Roman"/>
          <w:sz w:val="26"/>
          <w:szCs w:val="26"/>
        </w:rPr>
        <w:t>я</w:t>
      </w:r>
      <w:r w:rsidRPr="00400288">
        <w:rPr>
          <w:rFonts w:ascii="Times New Roman" w:hAnsi="Times New Roman" w:cs="Times New Roman"/>
          <w:sz w:val="26"/>
          <w:szCs w:val="26"/>
        </w:rPr>
        <w:t xml:space="preserve"> на условно разрешенные виды использования «м</w:t>
      </w:r>
      <w:r w:rsidRPr="00400288">
        <w:rPr>
          <w:rFonts w:ascii="Times New Roman" w:hAnsi="Times New Roman" w:cs="Times New Roman"/>
          <w:sz w:val="26"/>
          <w:szCs w:val="26"/>
        </w:rPr>
        <w:t xml:space="preserve">агазины», «общественное питание», «бытовое обслуживание» земельному участку с кадастровым номером   </w:t>
      </w:r>
      <w:r w:rsidRPr="00EA49BD">
        <w:rPr>
          <w:rFonts w:ascii="Times New Roman" w:hAnsi="Times New Roman" w:cs="Times New Roman"/>
          <w:sz w:val="26"/>
          <w:szCs w:val="26"/>
        </w:rPr>
        <w:t>«Данные изъяты»</w:t>
      </w:r>
      <w:r w:rsidR="009E7D78">
        <w:rPr>
          <w:rFonts w:ascii="Times New Roman" w:hAnsi="Times New Roman" w:cs="Times New Roman"/>
          <w:sz w:val="26"/>
          <w:szCs w:val="26"/>
        </w:rPr>
        <w:t>,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>суд считает возможным применить к А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метову Э.И. 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 положения ч. 2.2 и ч. 2.3 ст. 4.1 КоАП РФ и уменьшить размер административного штрафа разм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 xml:space="preserve">ере до 15000 рублей. </w:t>
      </w:r>
      <w:r w:rsidRPr="004002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E2605" w:rsidRPr="00400288" w:rsidP="00FC7DF2">
      <w:pPr>
        <w:spacing w:line="276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2364A7">
        <w:rPr>
          <w:rFonts w:ascii="Times New Roman" w:eastAsia="Times New Roman" w:hAnsi="Times New Roman" w:cs="Times New Roman"/>
          <w:sz w:val="26"/>
          <w:szCs w:val="26"/>
        </w:rPr>
        <w:t>На основании ч. 26 ст. 19.5 К</w:t>
      </w:r>
      <w:r w:rsidRPr="00400288" w:rsidR="003641D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364A7">
        <w:rPr>
          <w:rFonts w:ascii="Times New Roman" w:eastAsia="Times New Roman" w:hAnsi="Times New Roman" w:cs="Times New Roman"/>
          <w:sz w:val="26"/>
          <w:szCs w:val="26"/>
        </w:rPr>
        <w:t>АП РФ, руководствуясь ч. 2.2. 2.3 ст. 4.1. ст. 24.5. 29.4 ч. 2. 29.9 - 29.10 КОАП РФ, мировой судья</w:t>
      </w:r>
      <w:r w:rsidRPr="00400288" w:rsidR="003641DF">
        <w:rPr>
          <w:rFonts w:ascii="Times New Roman" w:eastAsia="Times New Roman" w:hAnsi="Times New Roman" w:cs="Times New Roman"/>
          <w:sz w:val="26"/>
          <w:szCs w:val="26"/>
        </w:rPr>
        <w:t>, -</w:t>
      </w:r>
    </w:p>
    <w:p w:rsidR="003F0413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</w:p>
    <w:p w:rsidR="003F0413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center"/>
        <w:rPr>
          <w:sz w:val="26"/>
          <w:szCs w:val="26"/>
        </w:rPr>
      </w:pPr>
      <w:r w:rsidRPr="00400288">
        <w:rPr>
          <w:sz w:val="26"/>
          <w:szCs w:val="26"/>
        </w:rPr>
        <w:t>ПОСТАНОВИЛ:</w:t>
      </w:r>
    </w:p>
    <w:p w:rsidR="00832BFE" w:rsidRPr="00400288" w:rsidP="00FC7DF2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sz w:val="26"/>
          <w:szCs w:val="26"/>
        </w:rPr>
      </w:pPr>
      <w:r w:rsidRPr="00400288">
        <w:rPr>
          <w:sz w:val="26"/>
          <w:szCs w:val="26"/>
        </w:rPr>
        <w:t xml:space="preserve">Аметова Эрнеста Исметовича, </w:t>
      </w:r>
      <w:r w:rsidRPr="00EA49BD">
        <w:rPr>
          <w:sz w:val="26"/>
          <w:szCs w:val="26"/>
        </w:rPr>
        <w:t>«Данные изъяты»</w:t>
      </w:r>
      <w:r w:rsidRPr="00400288" w:rsidR="00C6063F">
        <w:rPr>
          <w:sz w:val="26"/>
          <w:szCs w:val="26"/>
        </w:rPr>
        <w:t xml:space="preserve">, </w:t>
      </w:r>
      <w:r w:rsidRPr="00400288" w:rsidR="00310976">
        <w:rPr>
          <w:sz w:val="26"/>
          <w:szCs w:val="26"/>
        </w:rPr>
        <w:t>признать виновн</w:t>
      </w:r>
      <w:r w:rsidRPr="00400288" w:rsidR="009908C3">
        <w:rPr>
          <w:sz w:val="26"/>
          <w:szCs w:val="26"/>
        </w:rPr>
        <w:t>ым</w:t>
      </w:r>
      <w:r w:rsidRPr="00400288" w:rsidR="006B1A0B">
        <w:rPr>
          <w:sz w:val="26"/>
          <w:szCs w:val="26"/>
        </w:rPr>
        <w:t xml:space="preserve"> в совершении административного правонарушения, предусмотренного ч. 2</w:t>
      </w:r>
      <w:r w:rsidRPr="00400288" w:rsidR="003641DF">
        <w:rPr>
          <w:sz w:val="26"/>
          <w:szCs w:val="26"/>
        </w:rPr>
        <w:t>6</w:t>
      </w:r>
      <w:r w:rsidRPr="00400288" w:rsidR="006B1A0B">
        <w:rPr>
          <w:sz w:val="26"/>
          <w:szCs w:val="26"/>
        </w:rPr>
        <w:t xml:space="preserve"> ст. 19.5 Кодекса Российской Федерации об административных правонарушениях</w:t>
      </w:r>
      <w:r w:rsidRPr="00400288" w:rsidR="00085559">
        <w:rPr>
          <w:sz w:val="26"/>
          <w:szCs w:val="26"/>
        </w:rPr>
        <w:t xml:space="preserve"> подвергнуть административному наказанию  в виде </w:t>
      </w:r>
      <w:r w:rsidRPr="00400288" w:rsidR="006B1A0B">
        <w:rPr>
          <w:sz w:val="26"/>
          <w:szCs w:val="26"/>
        </w:rPr>
        <w:t xml:space="preserve"> административного штрафа</w:t>
      </w:r>
      <w:r w:rsidRPr="00400288" w:rsidR="00A716AB">
        <w:rPr>
          <w:sz w:val="26"/>
          <w:szCs w:val="26"/>
        </w:rPr>
        <w:t xml:space="preserve"> с применением ч. 2.2 и ч. 2.3 ст. 4.1 КоАП РФ </w:t>
      </w:r>
      <w:r w:rsidRPr="00400288" w:rsidR="006B1A0B">
        <w:rPr>
          <w:sz w:val="26"/>
          <w:szCs w:val="26"/>
        </w:rPr>
        <w:t xml:space="preserve"> в размере </w:t>
      </w:r>
      <w:r w:rsidRPr="00400288" w:rsidR="005A4AC1">
        <w:rPr>
          <w:sz w:val="26"/>
          <w:szCs w:val="26"/>
        </w:rPr>
        <w:t>1</w:t>
      </w:r>
      <w:r w:rsidRPr="00400288" w:rsidR="00A716AB">
        <w:rPr>
          <w:sz w:val="26"/>
          <w:szCs w:val="26"/>
        </w:rPr>
        <w:t>5</w:t>
      </w:r>
      <w:r w:rsidRPr="00400288" w:rsidR="006B1A0B">
        <w:rPr>
          <w:sz w:val="26"/>
          <w:szCs w:val="26"/>
        </w:rPr>
        <w:t xml:space="preserve"> </w:t>
      </w:r>
      <w:r w:rsidRPr="00400288" w:rsidR="006C33B0">
        <w:rPr>
          <w:sz w:val="26"/>
          <w:szCs w:val="26"/>
        </w:rPr>
        <w:t>000</w:t>
      </w:r>
      <w:r w:rsidRPr="00400288" w:rsidR="006B1A0B">
        <w:rPr>
          <w:sz w:val="26"/>
          <w:szCs w:val="26"/>
        </w:rPr>
        <w:t xml:space="preserve"> (</w:t>
      </w:r>
      <w:r w:rsidRPr="00400288" w:rsidR="00A716AB">
        <w:rPr>
          <w:sz w:val="26"/>
          <w:szCs w:val="26"/>
        </w:rPr>
        <w:t xml:space="preserve">пятнадцать </w:t>
      </w:r>
      <w:r w:rsidRPr="00400288" w:rsidR="006B1A0B">
        <w:rPr>
          <w:sz w:val="26"/>
          <w:szCs w:val="26"/>
        </w:rPr>
        <w:t>тысяч) рублей.</w:t>
      </w:r>
    </w:p>
    <w:p w:rsidR="004C11D6" w:rsidRPr="00400288" w:rsidP="00FC7DF2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Перечисление штрафа производить по следующим реквизитам: </w:t>
      </w:r>
    </w:p>
    <w:p w:rsidR="004C11D6" w:rsidRPr="00400288" w:rsidP="00FC7DF2">
      <w:pPr>
        <w:tabs>
          <w:tab w:val="left" w:pos="8539"/>
        </w:tabs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A49BD">
        <w:rPr>
          <w:rFonts w:ascii="Times New Roman" w:eastAsia="Times New Roman" w:hAnsi="Times New Roman" w:cs="Times New Roman"/>
          <w:sz w:val="20"/>
          <w:szCs w:val="20"/>
        </w:rPr>
        <w:t>«Данные изъяты»</w:t>
      </w:r>
      <w:r w:rsidRPr="00400288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1A1D93" w:rsidRPr="00400288" w:rsidP="00FC7DF2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</w:t>
      </w:r>
      <w:r w:rsidRPr="00400288">
        <w:rPr>
          <w:rFonts w:ascii="Times New Roman" w:hAnsi="Times New Roman" w:cs="Times New Roman"/>
          <w:sz w:val="26"/>
          <w:szCs w:val="26"/>
        </w:rPr>
        <w:t xml:space="preserve"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400288" w:rsidP="00FC7DF2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</w:t>
      </w:r>
      <w:r w:rsidRPr="00400288">
        <w:rPr>
          <w:rFonts w:ascii="Times New Roman" w:hAnsi="Times New Roman" w:cs="Times New Roman"/>
          <w:sz w:val="26"/>
          <w:szCs w:val="26"/>
        </w:rPr>
        <w:t xml:space="preserve">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C7708E" w:rsidRPr="00400288" w:rsidP="00FC7DF2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0288">
        <w:rPr>
          <w:rFonts w:ascii="Times New Roman" w:hAnsi="Times New Roman" w:cs="Times New Roman"/>
          <w:sz w:val="26"/>
          <w:szCs w:val="26"/>
        </w:rPr>
        <w:t>Жалоба на  постановление может быть подана в Центральный районный суд города Симферополя через мир</w:t>
      </w:r>
      <w:r w:rsidRPr="00400288" w:rsidR="009908C3">
        <w:rPr>
          <w:rFonts w:ascii="Times New Roman" w:hAnsi="Times New Roman" w:cs="Times New Roman"/>
          <w:sz w:val="26"/>
          <w:szCs w:val="26"/>
        </w:rPr>
        <w:t>ового судью судебного участка №19</w:t>
      </w:r>
      <w:r w:rsidRPr="00400288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4C11D6" w:rsidRPr="00400288" w:rsidP="00FC7DF2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1D6" w:rsidRPr="00400288" w:rsidP="00FC7DF2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D81" w:rsidRPr="00400288" w:rsidP="00FC7DF2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0288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400288">
        <w:rPr>
          <w:rFonts w:ascii="Times New Roman" w:hAnsi="Times New Roman" w:cs="Times New Roman"/>
          <w:b/>
          <w:sz w:val="26"/>
          <w:szCs w:val="26"/>
        </w:rPr>
        <w:tab/>
      </w:r>
      <w:r w:rsidRPr="00400288">
        <w:rPr>
          <w:rFonts w:ascii="Times New Roman" w:hAnsi="Times New Roman" w:cs="Times New Roman"/>
          <w:b/>
          <w:sz w:val="26"/>
          <w:szCs w:val="26"/>
        </w:rPr>
        <w:tab/>
      </w:r>
      <w:r w:rsidRPr="00400288">
        <w:rPr>
          <w:rFonts w:ascii="Times New Roman" w:hAnsi="Times New Roman" w:cs="Times New Roman"/>
          <w:b/>
          <w:sz w:val="26"/>
          <w:szCs w:val="26"/>
        </w:rPr>
        <w:tab/>
      </w:r>
      <w:r w:rsidRPr="00400288">
        <w:rPr>
          <w:rFonts w:ascii="Times New Roman" w:hAnsi="Times New Roman" w:cs="Times New Roman"/>
          <w:b/>
          <w:sz w:val="26"/>
          <w:szCs w:val="26"/>
        </w:rPr>
        <w:tab/>
      </w:r>
      <w:r w:rsidRPr="00400288">
        <w:rPr>
          <w:rFonts w:ascii="Times New Roman" w:hAnsi="Times New Roman" w:cs="Times New Roman"/>
          <w:b/>
          <w:sz w:val="26"/>
          <w:szCs w:val="26"/>
        </w:rPr>
        <w:tab/>
      </w:r>
      <w:r w:rsidRPr="00400288">
        <w:rPr>
          <w:rFonts w:ascii="Times New Roman" w:hAnsi="Times New Roman" w:cs="Times New Roman"/>
          <w:b/>
          <w:sz w:val="26"/>
          <w:szCs w:val="26"/>
        </w:rPr>
        <w:tab/>
      </w:r>
      <w:r w:rsidRPr="00400288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0034E"/>
    <w:rsid w:val="00000A43"/>
    <w:rsid w:val="00005CD2"/>
    <w:rsid w:val="000111E6"/>
    <w:rsid w:val="000168DA"/>
    <w:rsid w:val="000269A1"/>
    <w:rsid w:val="00030420"/>
    <w:rsid w:val="000358CD"/>
    <w:rsid w:val="000457A5"/>
    <w:rsid w:val="00046EBC"/>
    <w:rsid w:val="00072159"/>
    <w:rsid w:val="00076CB6"/>
    <w:rsid w:val="00085559"/>
    <w:rsid w:val="00085575"/>
    <w:rsid w:val="00092755"/>
    <w:rsid w:val="000A215D"/>
    <w:rsid w:val="000A34B6"/>
    <w:rsid w:val="000C05EE"/>
    <w:rsid w:val="000C69C1"/>
    <w:rsid w:val="000E4576"/>
    <w:rsid w:val="000F5B34"/>
    <w:rsid w:val="0011015C"/>
    <w:rsid w:val="001258D8"/>
    <w:rsid w:val="0014315C"/>
    <w:rsid w:val="00160952"/>
    <w:rsid w:val="00171397"/>
    <w:rsid w:val="00173D73"/>
    <w:rsid w:val="00173DD0"/>
    <w:rsid w:val="00192DC2"/>
    <w:rsid w:val="00194580"/>
    <w:rsid w:val="001A1D93"/>
    <w:rsid w:val="001B18B3"/>
    <w:rsid w:val="001D18E4"/>
    <w:rsid w:val="001E6F0A"/>
    <w:rsid w:val="001F57ED"/>
    <w:rsid w:val="00221F67"/>
    <w:rsid w:val="00232D04"/>
    <w:rsid w:val="002364A7"/>
    <w:rsid w:val="00252D69"/>
    <w:rsid w:val="00266EC6"/>
    <w:rsid w:val="002740D2"/>
    <w:rsid w:val="002A7FDA"/>
    <w:rsid w:val="002D4616"/>
    <w:rsid w:val="003008C2"/>
    <w:rsid w:val="00301D21"/>
    <w:rsid w:val="003033F3"/>
    <w:rsid w:val="00310976"/>
    <w:rsid w:val="0033030B"/>
    <w:rsid w:val="00330E49"/>
    <w:rsid w:val="00345393"/>
    <w:rsid w:val="003468C2"/>
    <w:rsid w:val="003641DF"/>
    <w:rsid w:val="00380EF0"/>
    <w:rsid w:val="00382DBD"/>
    <w:rsid w:val="00396AE9"/>
    <w:rsid w:val="003B3E6A"/>
    <w:rsid w:val="003D3CE1"/>
    <w:rsid w:val="003D6267"/>
    <w:rsid w:val="003F0413"/>
    <w:rsid w:val="003F5325"/>
    <w:rsid w:val="003F6CCC"/>
    <w:rsid w:val="00400288"/>
    <w:rsid w:val="00402BAD"/>
    <w:rsid w:val="004141CC"/>
    <w:rsid w:val="00415563"/>
    <w:rsid w:val="0043399A"/>
    <w:rsid w:val="004463C2"/>
    <w:rsid w:val="00452CBB"/>
    <w:rsid w:val="00461300"/>
    <w:rsid w:val="00482165"/>
    <w:rsid w:val="00491724"/>
    <w:rsid w:val="004A3F13"/>
    <w:rsid w:val="004C06EF"/>
    <w:rsid w:val="004C11D6"/>
    <w:rsid w:val="004C189E"/>
    <w:rsid w:val="004D1E7C"/>
    <w:rsid w:val="004E0074"/>
    <w:rsid w:val="005142D3"/>
    <w:rsid w:val="00514A01"/>
    <w:rsid w:val="00542613"/>
    <w:rsid w:val="00561918"/>
    <w:rsid w:val="00566623"/>
    <w:rsid w:val="00567231"/>
    <w:rsid w:val="00577429"/>
    <w:rsid w:val="00577FAF"/>
    <w:rsid w:val="00581955"/>
    <w:rsid w:val="00582085"/>
    <w:rsid w:val="005A4AC1"/>
    <w:rsid w:val="005C035A"/>
    <w:rsid w:val="005E7B2E"/>
    <w:rsid w:val="005F4D14"/>
    <w:rsid w:val="005F61D3"/>
    <w:rsid w:val="0060433A"/>
    <w:rsid w:val="0060569D"/>
    <w:rsid w:val="00622885"/>
    <w:rsid w:val="006436AF"/>
    <w:rsid w:val="00643E97"/>
    <w:rsid w:val="006479D1"/>
    <w:rsid w:val="006741D4"/>
    <w:rsid w:val="006A03B6"/>
    <w:rsid w:val="006A0D8E"/>
    <w:rsid w:val="006B04DA"/>
    <w:rsid w:val="006B1A0B"/>
    <w:rsid w:val="006B2C55"/>
    <w:rsid w:val="006B7B99"/>
    <w:rsid w:val="006C2E40"/>
    <w:rsid w:val="006C33B0"/>
    <w:rsid w:val="006D555E"/>
    <w:rsid w:val="006E41FB"/>
    <w:rsid w:val="00717382"/>
    <w:rsid w:val="00737FEC"/>
    <w:rsid w:val="007654FF"/>
    <w:rsid w:val="00765D68"/>
    <w:rsid w:val="00782EEF"/>
    <w:rsid w:val="007B3BB6"/>
    <w:rsid w:val="007B638E"/>
    <w:rsid w:val="007E06AC"/>
    <w:rsid w:val="007E1B92"/>
    <w:rsid w:val="007E49FA"/>
    <w:rsid w:val="00806A0C"/>
    <w:rsid w:val="00832BFE"/>
    <w:rsid w:val="00845805"/>
    <w:rsid w:val="00860015"/>
    <w:rsid w:val="008874F1"/>
    <w:rsid w:val="008A764E"/>
    <w:rsid w:val="008B6E03"/>
    <w:rsid w:val="008D426B"/>
    <w:rsid w:val="008D56ED"/>
    <w:rsid w:val="008F57BE"/>
    <w:rsid w:val="008F784F"/>
    <w:rsid w:val="00911ADC"/>
    <w:rsid w:val="0092749B"/>
    <w:rsid w:val="00941CFE"/>
    <w:rsid w:val="00953D1D"/>
    <w:rsid w:val="0095698A"/>
    <w:rsid w:val="00956C5C"/>
    <w:rsid w:val="00961E14"/>
    <w:rsid w:val="00963BB9"/>
    <w:rsid w:val="009831BC"/>
    <w:rsid w:val="009908C3"/>
    <w:rsid w:val="0099540F"/>
    <w:rsid w:val="009A059C"/>
    <w:rsid w:val="009A77FD"/>
    <w:rsid w:val="009C518B"/>
    <w:rsid w:val="009C6B2A"/>
    <w:rsid w:val="009C74F2"/>
    <w:rsid w:val="009D13DE"/>
    <w:rsid w:val="009E0101"/>
    <w:rsid w:val="009E4924"/>
    <w:rsid w:val="009E7D78"/>
    <w:rsid w:val="009F4E0C"/>
    <w:rsid w:val="00A179AF"/>
    <w:rsid w:val="00A2487C"/>
    <w:rsid w:val="00A417EF"/>
    <w:rsid w:val="00A46A72"/>
    <w:rsid w:val="00A5384A"/>
    <w:rsid w:val="00A55622"/>
    <w:rsid w:val="00A6423B"/>
    <w:rsid w:val="00A716AB"/>
    <w:rsid w:val="00AA452A"/>
    <w:rsid w:val="00AB27E0"/>
    <w:rsid w:val="00AB4621"/>
    <w:rsid w:val="00AB6F68"/>
    <w:rsid w:val="00AC6373"/>
    <w:rsid w:val="00AD624B"/>
    <w:rsid w:val="00AE35AD"/>
    <w:rsid w:val="00AE3F0E"/>
    <w:rsid w:val="00B07336"/>
    <w:rsid w:val="00B07C5B"/>
    <w:rsid w:val="00B13B59"/>
    <w:rsid w:val="00B16186"/>
    <w:rsid w:val="00B31405"/>
    <w:rsid w:val="00B37E71"/>
    <w:rsid w:val="00B549EC"/>
    <w:rsid w:val="00BA15AF"/>
    <w:rsid w:val="00BA3EA4"/>
    <w:rsid w:val="00C015E2"/>
    <w:rsid w:val="00C03DDA"/>
    <w:rsid w:val="00C109D0"/>
    <w:rsid w:val="00C21D4C"/>
    <w:rsid w:val="00C26FF0"/>
    <w:rsid w:val="00C2709B"/>
    <w:rsid w:val="00C42C2B"/>
    <w:rsid w:val="00C464A2"/>
    <w:rsid w:val="00C46EE0"/>
    <w:rsid w:val="00C6063F"/>
    <w:rsid w:val="00C7708E"/>
    <w:rsid w:val="00C9636C"/>
    <w:rsid w:val="00CA236B"/>
    <w:rsid w:val="00CA34AA"/>
    <w:rsid w:val="00CA689D"/>
    <w:rsid w:val="00CB020E"/>
    <w:rsid w:val="00CB4430"/>
    <w:rsid w:val="00CC2B55"/>
    <w:rsid w:val="00CD0C06"/>
    <w:rsid w:val="00CE2605"/>
    <w:rsid w:val="00D05E26"/>
    <w:rsid w:val="00D155D0"/>
    <w:rsid w:val="00D22C0B"/>
    <w:rsid w:val="00D33216"/>
    <w:rsid w:val="00D337AE"/>
    <w:rsid w:val="00D36920"/>
    <w:rsid w:val="00D43659"/>
    <w:rsid w:val="00D51091"/>
    <w:rsid w:val="00D5337A"/>
    <w:rsid w:val="00D53AC3"/>
    <w:rsid w:val="00D6146A"/>
    <w:rsid w:val="00D62A5D"/>
    <w:rsid w:val="00D66813"/>
    <w:rsid w:val="00D7011F"/>
    <w:rsid w:val="00D77CF1"/>
    <w:rsid w:val="00DB0B55"/>
    <w:rsid w:val="00DC6E38"/>
    <w:rsid w:val="00DD6A33"/>
    <w:rsid w:val="00DE7958"/>
    <w:rsid w:val="00DF1005"/>
    <w:rsid w:val="00DF7340"/>
    <w:rsid w:val="00E05D46"/>
    <w:rsid w:val="00E13C1D"/>
    <w:rsid w:val="00E209FA"/>
    <w:rsid w:val="00E311AC"/>
    <w:rsid w:val="00E56E09"/>
    <w:rsid w:val="00E76C90"/>
    <w:rsid w:val="00E77E29"/>
    <w:rsid w:val="00E812E9"/>
    <w:rsid w:val="00E82832"/>
    <w:rsid w:val="00E90AE3"/>
    <w:rsid w:val="00EA49BD"/>
    <w:rsid w:val="00EB509A"/>
    <w:rsid w:val="00EB6BA2"/>
    <w:rsid w:val="00EC2FD8"/>
    <w:rsid w:val="00ED3D5E"/>
    <w:rsid w:val="00EE15E2"/>
    <w:rsid w:val="00EF0241"/>
    <w:rsid w:val="00F0542E"/>
    <w:rsid w:val="00F101A7"/>
    <w:rsid w:val="00F27793"/>
    <w:rsid w:val="00F710BA"/>
    <w:rsid w:val="00F769FC"/>
    <w:rsid w:val="00F929B6"/>
    <w:rsid w:val="00F96DAC"/>
    <w:rsid w:val="00FB05B1"/>
    <w:rsid w:val="00FB6033"/>
    <w:rsid w:val="00FC4D81"/>
    <w:rsid w:val="00FC7DF2"/>
    <w:rsid w:val="00FE0A97"/>
    <w:rsid w:val="00FE554F"/>
    <w:rsid w:val="00FF0F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сновной текст2"/>
    <w:basedOn w:val="Normal"/>
    <w:rsid w:val="00577FAF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lk">
    <w:name w:val="blk"/>
    <w:basedOn w:val="DefaultParagraphFont"/>
    <w:rsid w:val="00FC4D81"/>
  </w:style>
  <w:style w:type="character" w:customStyle="1" w:styleId="FontStyle17">
    <w:name w:val="Font Style17"/>
    <w:uiPriority w:val="99"/>
    <w:rsid w:val="00382DBD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304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04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30851/d859f042781256910abef1f45a82a69417dbdd2f/" TargetMode="External" /><Relationship Id="rId11" Type="http://schemas.openxmlformats.org/officeDocument/2006/relationships/hyperlink" Target="http://www.consultant.ru/document/cons_doc_LAW_330851/9c9a8a6efd385aaf95637582bcc1b9b7be312d95/" TargetMode="External" /><Relationship Id="rId12" Type="http://schemas.openxmlformats.org/officeDocument/2006/relationships/hyperlink" Target="http://www.consultant.ru/document/cons_doc_LAW_330851/cc2c7659487c59b5f0b967ac1c9b775d6b359051/" TargetMode="External" /><Relationship Id="rId13" Type="http://schemas.openxmlformats.org/officeDocument/2006/relationships/hyperlink" Target="http://www.consultant.ru/document/cons_doc_LAW_330851/368cb949273de5fecbcf2586fbf84ef05bd1a781/" TargetMode="External" /><Relationship Id="rId14" Type="http://schemas.openxmlformats.org/officeDocument/2006/relationships/hyperlink" Target="http://www.consultant.ru/document/cons_doc_LAW_330152/1b4d60e3b4730a162885611b6729d1b50355ac20/" TargetMode="External" /><Relationship Id="rId15" Type="http://schemas.openxmlformats.org/officeDocument/2006/relationships/hyperlink" Target="http://www.consultant.ru/document/cons_doc_LAW_321389/" TargetMode="External" /><Relationship Id="rId16" Type="http://schemas.openxmlformats.org/officeDocument/2006/relationships/hyperlink" Target="consultantplus://offline/ref=BB5C79AB348E36C095FD99EDCE0DA4E2C698BFA6A8C21EE33B5E33BF27CF1434089BC0657397508B9CAB6904BD801E34378BA5CE5F53C8BDt4vDN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01436/" TargetMode="External" /><Relationship Id="rId6" Type="http://schemas.openxmlformats.org/officeDocument/2006/relationships/hyperlink" Target="http://www.consultant.ru/document/cons_doc_LAW_330851/3aaecaef129040f9a9e5ed1043eb79e782e6e4fc/" TargetMode="External" /><Relationship Id="rId7" Type="http://schemas.openxmlformats.org/officeDocument/2006/relationships/hyperlink" Target="http://www.consultant.ru/document/cons_doc_LAW_330851/45d0cc69700d8ee1f78688bba249153491cb80e5/" TargetMode="External" /><Relationship Id="rId8" Type="http://schemas.openxmlformats.org/officeDocument/2006/relationships/hyperlink" Target="http://www.consultant.ru/document/cons_doc_LAW_330851/533ee5fc98aee7416dbf5b5c15265ff54e020592/" TargetMode="External" /><Relationship Id="rId9" Type="http://schemas.openxmlformats.org/officeDocument/2006/relationships/hyperlink" Target="http://www.consultant.ru/document/cons_doc_LAW_330851/b4d0a70b3ac252c3b67fc97a4837478526d9a59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86D0-5DFC-4E22-A49F-CB5962CDE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