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444" w:rsidRPr="00547FBB" w:rsidP="00547FBB">
      <w:pPr>
        <w:spacing w:after="0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47FBB">
        <w:rPr>
          <w:rFonts w:ascii="Times New Roman" w:hAnsi="Times New Roman" w:cs="Times New Roman"/>
          <w:b/>
          <w:sz w:val="26"/>
          <w:szCs w:val="26"/>
        </w:rPr>
        <w:t>Дело №</w:t>
      </w:r>
      <w:r w:rsidRPr="00547FBB" w:rsidR="00B81A7D">
        <w:rPr>
          <w:rFonts w:ascii="Times New Roman" w:hAnsi="Times New Roman" w:cs="Times New Roman"/>
          <w:b/>
          <w:sz w:val="26"/>
          <w:szCs w:val="26"/>
        </w:rPr>
        <w:t>05-</w:t>
      </w:r>
      <w:r w:rsidR="00960A9B">
        <w:rPr>
          <w:rFonts w:ascii="Times New Roman" w:hAnsi="Times New Roman" w:cs="Times New Roman"/>
          <w:b/>
          <w:sz w:val="26"/>
          <w:szCs w:val="26"/>
        </w:rPr>
        <w:t>0</w:t>
      </w:r>
      <w:r w:rsidR="001F7D52">
        <w:rPr>
          <w:rFonts w:ascii="Times New Roman" w:hAnsi="Times New Roman" w:cs="Times New Roman"/>
          <w:b/>
          <w:sz w:val="26"/>
          <w:szCs w:val="26"/>
        </w:rPr>
        <w:t>356</w:t>
      </w:r>
      <w:r w:rsidRPr="00547FBB" w:rsidR="00244F96">
        <w:rPr>
          <w:rFonts w:ascii="Times New Roman" w:hAnsi="Times New Roman" w:cs="Times New Roman"/>
          <w:b/>
          <w:sz w:val="26"/>
          <w:szCs w:val="26"/>
        </w:rPr>
        <w:t>/</w:t>
      </w:r>
      <w:r w:rsidRPr="00547FBB" w:rsidR="00917028">
        <w:rPr>
          <w:rFonts w:ascii="Times New Roman" w:hAnsi="Times New Roman" w:cs="Times New Roman"/>
          <w:b/>
          <w:sz w:val="26"/>
          <w:szCs w:val="26"/>
        </w:rPr>
        <w:t>21</w:t>
      </w:r>
      <w:r w:rsidRPr="00547FBB" w:rsidR="000C0539">
        <w:rPr>
          <w:rFonts w:ascii="Times New Roman" w:hAnsi="Times New Roman" w:cs="Times New Roman"/>
          <w:b/>
          <w:sz w:val="26"/>
          <w:szCs w:val="26"/>
        </w:rPr>
        <w:t>/20</w:t>
      </w:r>
      <w:r w:rsidRPr="00547FBB" w:rsidR="0051158C">
        <w:rPr>
          <w:rFonts w:ascii="Times New Roman" w:hAnsi="Times New Roman" w:cs="Times New Roman"/>
          <w:b/>
          <w:sz w:val="26"/>
          <w:szCs w:val="26"/>
        </w:rPr>
        <w:t>2</w:t>
      </w:r>
      <w:r w:rsidRPr="00547FBB" w:rsidR="006A568A">
        <w:rPr>
          <w:rFonts w:ascii="Times New Roman" w:hAnsi="Times New Roman" w:cs="Times New Roman"/>
          <w:b/>
          <w:sz w:val="26"/>
          <w:szCs w:val="26"/>
        </w:rPr>
        <w:t>5</w:t>
      </w:r>
    </w:p>
    <w:p w:rsidR="00DD36A4" w:rsidRPr="00547FBB" w:rsidP="00547FB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47F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386444" w:rsidRPr="00547FBB" w:rsidP="00547FBB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14 октября </w:t>
      </w:r>
      <w:r w:rsidRPr="00547FBB" w:rsidR="006A56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47FBB" w:rsidR="009170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</w:t>
      </w:r>
      <w:r w:rsidRPr="00547FBB" w:rsidR="006A56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547F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                                                    </w:t>
      </w:r>
      <w:r w:rsidRPr="00547FBB" w:rsidR="006633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547FBB" w:rsidR="006633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547FBB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386444" w:rsidRPr="00547FBB" w:rsidP="00547FBB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1CC4" w:rsidRPr="00547FBB" w:rsidP="00547FB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47FBB">
        <w:rPr>
          <w:rFonts w:ascii="Times New Roman" w:hAnsi="Times New Roman" w:cs="Times New Roman"/>
          <w:sz w:val="26"/>
          <w:szCs w:val="26"/>
        </w:rPr>
        <w:t>М</w:t>
      </w:r>
      <w:r w:rsidRPr="00547FBB">
        <w:rPr>
          <w:rFonts w:ascii="Times New Roman" w:hAnsi="Times New Roman" w:cs="Times New Roman"/>
          <w:sz w:val="26"/>
          <w:szCs w:val="26"/>
        </w:rPr>
        <w:t>ировой судья судебного участка №</w:t>
      </w:r>
      <w:r w:rsidRPr="00547FBB" w:rsidR="00244F96">
        <w:rPr>
          <w:rFonts w:ascii="Times New Roman" w:hAnsi="Times New Roman" w:cs="Times New Roman"/>
          <w:sz w:val="26"/>
          <w:szCs w:val="26"/>
        </w:rPr>
        <w:t xml:space="preserve">21 </w:t>
      </w:r>
      <w:r w:rsidRPr="00547FBB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г. Симферополь (Центральный район городского округа Симферополя) Республики Крым </w:t>
      </w:r>
      <w:r w:rsidRPr="00547FBB" w:rsidR="00244F96">
        <w:rPr>
          <w:rFonts w:ascii="Times New Roman" w:hAnsi="Times New Roman" w:cs="Times New Roman"/>
          <w:sz w:val="26"/>
          <w:szCs w:val="26"/>
        </w:rPr>
        <w:t>Василькова И.С</w:t>
      </w:r>
      <w:r w:rsidRPr="00547FBB">
        <w:rPr>
          <w:rFonts w:ascii="Times New Roman" w:hAnsi="Times New Roman" w:cs="Times New Roman"/>
          <w:sz w:val="26"/>
          <w:szCs w:val="26"/>
        </w:rPr>
        <w:t>.</w:t>
      </w:r>
      <w:r w:rsidRPr="00547FBB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386444" w:rsidRPr="00547FBB" w:rsidP="00547FB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47FBB">
        <w:rPr>
          <w:rFonts w:ascii="Times New Roman" w:hAnsi="Times New Roman" w:cs="Times New Roman"/>
          <w:sz w:val="26"/>
          <w:szCs w:val="26"/>
        </w:rPr>
        <w:t xml:space="preserve">в порядке подготовки к рассмотрению дела об административном правонарушении в отношении </w:t>
      </w:r>
      <w:r w:rsidR="00960A9B">
        <w:rPr>
          <w:rFonts w:ascii="Times New Roman" w:hAnsi="Times New Roman" w:cs="Times New Roman"/>
          <w:sz w:val="26"/>
          <w:szCs w:val="26"/>
        </w:rPr>
        <w:t>ГБУ РК «</w:t>
      </w:r>
      <w:r w:rsidR="00960A9B">
        <w:rPr>
          <w:rFonts w:ascii="Times New Roman" w:hAnsi="Times New Roman" w:cs="Times New Roman"/>
          <w:sz w:val="26"/>
          <w:szCs w:val="26"/>
        </w:rPr>
        <w:t>Симферопольская</w:t>
      </w:r>
      <w:r w:rsidR="00960A9B">
        <w:rPr>
          <w:rFonts w:ascii="Times New Roman" w:hAnsi="Times New Roman" w:cs="Times New Roman"/>
          <w:sz w:val="26"/>
          <w:szCs w:val="26"/>
        </w:rPr>
        <w:t xml:space="preserve"> ГКБ №7»</w:t>
      </w:r>
      <w:r w:rsidRPr="00547FBB" w:rsidR="005919B2">
        <w:rPr>
          <w:rFonts w:ascii="Times New Roman" w:hAnsi="Times New Roman" w:cs="Times New Roman"/>
          <w:sz w:val="26"/>
          <w:szCs w:val="26"/>
        </w:rPr>
        <w:t xml:space="preserve"> </w:t>
      </w:r>
      <w:r w:rsidRPr="00547FBB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</w:t>
      </w:r>
      <w:r w:rsidR="001F7D52">
        <w:rPr>
          <w:rFonts w:ascii="Times New Roman" w:hAnsi="Times New Roman" w:cs="Times New Roman"/>
          <w:sz w:val="26"/>
          <w:szCs w:val="26"/>
        </w:rPr>
        <w:t xml:space="preserve">ч. 1 </w:t>
      </w:r>
      <w:r w:rsidRPr="00547FBB">
        <w:rPr>
          <w:rFonts w:ascii="Times New Roman" w:hAnsi="Times New Roman" w:cs="Times New Roman"/>
          <w:sz w:val="26"/>
          <w:szCs w:val="26"/>
        </w:rPr>
        <w:t xml:space="preserve">ст. </w:t>
      </w:r>
      <w:r w:rsidR="001F7D52">
        <w:rPr>
          <w:rFonts w:ascii="Times New Roman" w:hAnsi="Times New Roman" w:cs="Times New Roman"/>
          <w:sz w:val="26"/>
          <w:szCs w:val="26"/>
        </w:rPr>
        <w:t>20</w:t>
      </w:r>
      <w:r w:rsidRPr="00547FBB">
        <w:rPr>
          <w:rFonts w:ascii="Times New Roman" w:hAnsi="Times New Roman" w:cs="Times New Roman"/>
          <w:sz w:val="26"/>
          <w:szCs w:val="26"/>
        </w:rPr>
        <w:t>.</w:t>
      </w:r>
      <w:r w:rsidR="00305A6F">
        <w:rPr>
          <w:rFonts w:ascii="Times New Roman" w:hAnsi="Times New Roman" w:cs="Times New Roman"/>
          <w:sz w:val="26"/>
          <w:szCs w:val="26"/>
        </w:rPr>
        <w:t>7</w:t>
      </w:r>
      <w:r w:rsidRPr="00547FB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386444" w:rsidRPr="00547FBB" w:rsidP="00547F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7FBB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86444" w:rsidRPr="00547FBB" w:rsidP="00846C3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="00842B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7FBB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547FBB">
        <w:rPr>
          <w:rFonts w:ascii="Times New Roman" w:hAnsi="Times New Roman" w:cs="Times New Roman"/>
          <w:sz w:val="26"/>
          <w:szCs w:val="26"/>
        </w:rPr>
        <w:t xml:space="preserve"> мировому судье судебного участка №</w:t>
      </w:r>
      <w:r w:rsidRPr="00547FBB" w:rsidR="00917028">
        <w:rPr>
          <w:rFonts w:ascii="Times New Roman" w:hAnsi="Times New Roman" w:cs="Times New Roman"/>
          <w:sz w:val="26"/>
          <w:szCs w:val="26"/>
        </w:rPr>
        <w:t>21</w:t>
      </w:r>
      <w:r w:rsidRPr="00547FBB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</w:t>
      </w:r>
      <w:r w:rsidRPr="00547FBB" w:rsidR="005D1CC4">
        <w:rPr>
          <w:rFonts w:ascii="Times New Roman" w:hAnsi="Times New Roman" w:cs="Times New Roman"/>
          <w:sz w:val="26"/>
          <w:szCs w:val="26"/>
        </w:rPr>
        <w:t>круга Симферополя)</w:t>
      </w:r>
      <w:r w:rsidRPr="00547FBB" w:rsidR="00BD657D">
        <w:rPr>
          <w:rFonts w:ascii="Times New Roman" w:hAnsi="Times New Roman" w:cs="Times New Roman"/>
          <w:sz w:val="26"/>
          <w:szCs w:val="26"/>
        </w:rPr>
        <w:t xml:space="preserve"> </w:t>
      </w:r>
      <w:r w:rsidRPr="00547FBB" w:rsidR="00244F96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547FBB" w:rsidR="00BD657D">
        <w:rPr>
          <w:rFonts w:ascii="Times New Roman" w:hAnsi="Times New Roman" w:cs="Times New Roman"/>
          <w:sz w:val="26"/>
          <w:szCs w:val="26"/>
        </w:rPr>
        <w:t xml:space="preserve"> </w:t>
      </w:r>
      <w:r w:rsidRPr="00547FBB">
        <w:rPr>
          <w:rFonts w:ascii="Times New Roman" w:hAnsi="Times New Roman" w:cs="Times New Roman"/>
          <w:sz w:val="26"/>
          <w:szCs w:val="26"/>
        </w:rPr>
        <w:t xml:space="preserve">поступил для рассмотрения </w:t>
      </w:r>
      <w:r w:rsidRPr="00547FBB" w:rsidR="00BD657D">
        <w:rPr>
          <w:rFonts w:ascii="Times New Roman" w:hAnsi="Times New Roman" w:cs="Times New Roman"/>
          <w:sz w:val="26"/>
          <w:szCs w:val="26"/>
        </w:rPr>
        <w:t>П</w:t>
      </w:r>
      <w:r w:rsidRPr="00547FBB">
        <w:rPr>
          <w:rFonts w:ascii="Times New Roman" w:hAnsi="Times New Roman" w:cs="Times New Roman"/>
          <w:sz w:val="26"/>
          <w:szCs w:val="26"/>
        </w:rPr>
        <w:t>ротокол об административном правонарушении</w:t>
      </w:r>
      <w:r w:rsidRPr="00547FBB" w:rsidR="004C4D07">
        <w:rPr>
          <w:rFonts w:ascii="Times New Roman" w:hAnsi="Times New Roman" w:cs="Times New Roman"/>
          <w:sz w:val="26"/>
          <w:szCs w:val="26"/>
        </w:rPr>
        <w:t xml:space="preserve"> </w:t>
      </w:r>
      <w:r w:rsidR="00960A9B">
        <w:rPr>
          <w:rFonts w:ascii="Times New Roman" w:hAnsi="Times New Roman" w:cs="Times New Roman"/>
          <w:sz w:val="26"/>
          <w:szCs w:val="26"/>
        </w:rPr>
        <w:t>№</w:t>
      </w:r>
      <w:r w:rsidRPr="00547F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7FBB" w:rsidR="0064019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547FBB" w:rsidR="0064019C">
        <w:rPr>
          <w:rFonts w:ascii="Times New Roman" w:hAnsi="Times New Roman" w:cs="Times New Roman"/>
          <w:sz w:val="26"/>
          <w:szCs w:val="26"/>
        </w:rPr>
        <w:t>.</w:t>
      </w:r>
      <w:r w:rsidRPr="00547FBB" w:rsidR="0064019C">
        <w:rPr>
          <w:rFonts w:ascii="Times New Roman" w:hAnsi="Times New Roman" w:cs="Times New Roman"/>
          <w:sz w:val="26"/>
          <w:szCs w:val="26"/>
        </w:rPr>
        <w:t xml:space="preserve"> </w:t>
      </w:r>
      <w:r w:rsidRPr="00547FBB">
        <w:rPr>
          <w:rFonts w:ascii="Times New Roman" w:hAnsi="Times New Roman" w:cs="Times New Roman"/>
          <w:sz w:val="26"/>
          <w:szCs w:val="26"/>
        </w:rPr>
        <w:t>и</w:t>
      </w:r>
      <w:r w:rsidRPr="00547FBB">
        <w:rPr>
          <w:rFonts w:ascii="Times New Roman" w:hAnsi="Times New Roman" w:cs="Times New Roman"/>
          <w:sz w:val="26"/>
          <w:szCs w:val="26"/>
        </w:rPr>
        <w:t xml:space="preserve"> материалы по нему в</w:t>
      </w:r>
      <w:r w:rsidRPr="00547FBB" w:rsidR="00486D02">
        <w:rPr>
          <w:rFonts w:ascii="Times New Roman" w:hAnsi="Times New Roman" w:cs="Times New Roman"/>
          <w:sz w:val="26"/>
          <w:szCs w:val="26"/>
        </w:rPr>
        <w:t xml:space="preserve"> отношении</w:t>
      </w:r>
      <w:r w:rsidRPr="00547FBB" w:rsidR="003C1D40">
        <w:rPr>
          <w:rFonts w:ascii="Times New Roman" w:hAnsi="Times New Roman" w:cs="Times New Roman"/>
          <w:sz w:val="26"/>
          <w:szCs w:val="26"/>
        </w:rPr>
        <w:t xml:space="preserve"> </w:t>
      </w:r>
      <w:r w:rsidR="00960A9B">
        <w:rPr>
          <w:rFonts w:ascii="Times New Roman" w:hAnsi="Times New Roman" w:cs="Times New Roman"/>
          <w:sz w:val="26"/>
          <w:szCs w:val="26"/>
        </w:rPr>
        <w:t>ГБУ РК «Симферопольская ГКБ №7»</w:t>
      </w:r>
      <w:r w:rsidRPr="00547FBB" w:rsidR="006A568A">
        <w:rPr>
          <w:rFonts w:ascii="Times New Roman" w:hAnsi="Times New Roman" w:cs="Times New Roman"/>
          <w:sz w:val="26"/>
          <w:szCs w:val="26"/>
        </w:rPr>
        <w:t xml:space="preserve"> </w:t>
      </w:r>
      <w:r w:rsidRPr="00547FBB" w:rsidR="00CD63F0">
        <w:rPr>
          <w:rFonts w:ascii="Times New Roman" w:hAnsi="Times New Roman" w:cs="Times New Roman"/>
          <w:sz w:val="26"/>
          <w:szCs w:val="26"/>
        </w:rPr>
        <w:t>п</w:t>
      </w:r>
      <w:r w:rsidRPr="00547FBB">
        <w:rPr>
          <w:rFonts w:ascii="Times New Roman" w:hAnsi="Times New Roman" w:cs="Times New Roman"/>
          <w:sz w:val="26"/>
          <w:szCs w:val="26"/>
        </w:rPr>
        <w:t xml:space="preserve">о </w:t>
      </w:r>
      <w:r w:rsidR="001F7D52">
        <w:rPr>
          <w:rFonts w:ascii="Times New Roman" w:hAnsi="Times New Roman" w:cs="Times New Roman"/>
          <w:sz w:val="26"/>
          <w:szCs w:val="26"/>
        </w:rPr>
        <w:t xml:space="preserve">ч. 1 </w:t>
      </w:r>
      <w:r w:rsidR="00960A9B">
        <w:rPr>
          <w:rFonts w:ascii="Times New Roman" w:hAnsi="Times New Roman" w:cs="Times New Roman"/>
          <w:sz w:val="26"/>
          <w:szCs w:val="26"/>
        </w:rPr>
        <w:t xml:space="preserve">ст. </w:t>
      </w:r>
      <w:r w:rsidR="001F7D52">
        <w:rPr>
          <w:rFonts w:ascii="Times New Roman" w:hAnsi="Times New Roman" w:cs="Times New Roman"/>
          <w:sz w:val="26"/>
          <w:szCs w:val="26"/>
        </w:rPr>
        <w:t>20</w:t>
      </w:r>
      <w:r w:rsidR="00960A9B">
        <w:rPr>
          <w:rFonts w:ascii="Times New Roman" w:hAnsi="Times New Roman" w:cs="Times New Roman"/>
          <w:sz w:val="26"/>
          <w:szCs w:val="26"/>
        </w:rPr>
        <w:t>.7</w:t>
      </w:r>
      <w:r w:rsidRPr="00547FB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547FBB" w:rsidR="004C4D07">
        <w:rPr>
          <w:rFonts w:ascii="Times New Roman" w:hAnsi="Times New Roman" w:cs="Times New Roman"/>
          <w:sz w:val="26"/>
          <w:szCs w:val="26"/>
        </w:rPr>
        <w:t>, составленный</w:t>
      </w:r>
      <w:r w:rsidRPr="00547FBB" w:rsidR="006A568A">
        <w:rPr>
          <w:rFonts w:ascii="Times New Roman" w:hAnsi="Times New Roman" w:cs="Times New Roman"/>
          <w:sz w:val="26"/>
          <w:szCs w:val="26"/>
        </w:rPr>
        <w:t xml:space="preserve"> </w:t>
      </w:r>
      <w:r w:rsidR="001F7D52">
        <w:rPr>
          <w:rFonts w:ascii="Times New Roman" w:hAnsi="Times New Roman" w:cs="Times New Roman"/>
          <w:sz w:val="26"/>
          <w:szCs w:val="26"/>
        </w:rPr>
        <w:t>должностным лицом</w:t>
      </w:r>
      <w:r w:rsidR="00846C38">
        <w:rPr>
          <w:rFonts w:ascii="Times New Roman" w:hAnsi="Times New Roman" w:cs="Times New Roman"/>
          <w:sz w:val="26"/>
          <w:szCs w:val="26"/>
        </w:rPr>
        <w:t xml:space="preserve"> </w:t>
      </w:r>
      <w:r w:rsidRPr="00846C38" w:rsidR="00846C38">
        <w:rPr>
          <w:rFonts w:ascii="Times New Roman" w:hAnsi="Times New Roman" w:cs="Times New Roman"/>
          <w:sz w:val="26"/>
          <w:szCs w:val="26"/>
        </w:rPr>
        <w:t>Отдел</w:t>
      </w:r>
      <w:r w:rsidR="00846C38">
        <w:rPr>
          <w:rFonts w:ascii="Times New Roman" w:hAnsi="Times New Roman" w:cs="Times New Roman"/>
          <w:sz w:val="26"/>
          <w:szCs w:val="26"/>
        </w:rPr>
        <w:t>а</w:t>
      </w:r>
      <w:r w:rsidRPr="00846C38" w:rsidR="00846C38">
        <w:rPr>
          <w:rFonts w:ascii="Times New Roman" w:hAnsi="Times New Roman" w:cs="Times New Roman"/>
          <w:sz w:val="26"/>
          <w:szCs w:val="26"/>
        </w:rPr>
        <w:t xml:space="preserve"> надзорной деятельности</w:t>
      </w:r>
      <w:r w:rsidR="00846C38">
        <w:rPr>
          <w:rFonts w:ascii="Times New Roman" w:hAnsi="Times New Roman" w:cs="Times New Roman"/>
          <w:sz w:val="26"/>
          <w:szCs w:val="26"/>
        </w:rPr>
        <w:t xml:space="preserve"> </w:t>
      </w:r>
      <w:r w:rsidR="00846C38">
        <w:rPr>
          <w:rFonts w:ascii="Times New Roman" w:hAnsi="Times New Roman" w:cs="Times New Roman"/>
          <w:sz w:val="26"/>
          <w:szCs w:val="26"/>
        </w:rPr>
        <w:t>п</w:t>
      </w:r>
      <w:r w:rsidRPr="00846C38" w:rsidR="00846C38">
        <w:rPr>
          <w:rFonts w:ascii="Times New Roman" w:hAnsi="Times New Roman" w:cs="Times New Roman"/>
          <w:sz w:val="26"/>
          <w:szCs w:val="26"/>
        </w:rPr>
        <w:t>о</w:t>
      </w:r>
      <w:r w:rsidRPr="00846C38" w:rsidR="00846C38">
        <w:rPr>
          <w:rFonts w:ascii="Times New Roman" w:hAnsi="Times New Roman" w:cs="Times New Roman"/>
          <w:sz w:val="26"/>
          <w:szCs w:val="26"/>
        </w:rPr>
        <w:t xml:space="preserve"> </w:t>
      </w:r>
      <w:r w:rsidRPr="00846C38" w:rsidR="00846C38">
        <w:rPr>
          <w:rFonts w:ascii="Times New Roman" w:hAnsi="Times New Roman" w:cs="Times New Roman"/>
          <w:sz w:val="26"/>
          <w:szCs w:val="26"/>
        </w:rPr>
        <w:t>г</w:t>
      </w:r>
      <w:r w:rsidRPr="00846C38" w:rsidR="00846C38">
        <w:rPr>
          <w:rFonts w:ascii="Times New Roman" w:hAnsi="Times New Roman" w:cs="Times New Roman"/>
          <w:sz w:val="26"/>
          <w:szCs w:val="26"/>
        </w:rPr>
        <w:t xml:space="preserve">. Симферополю УНД и </w:t>
      </w:r>
      <w:r w:rsidR="00846C38">
        <w:rPr>
          <w:rFonts w:ascii="Times New Roman" w:hAnsi="Times New Roman" w:cs="Times New Roman"/>
          <w:sz w:val="26"/>
          <w:szCs w:val="26"/>
        </w:rPr>
        <w:t>П</w:t>
      </w:r>
      <w:r w:rsidRPr="00846C38" w:rsidR="00846C38">
        <w:rPr>
          <w:rFonts w:ascii="Times New Roman" w:hAnsi="Times New Roman" w:cs="Times New Roman"/>
          <w:sz w:val="26"/>
          <w:szCs w:val="26"/>
        </w:rPr>
        <w:t>Р</w:t>
      </w:r>
      <w:r w:rsidRPr="00846C38" w:rsidR="00846C38">
        <w:rPr>
          <w:rFonts w:ascii="Times New Roman" w:hAnsi="Times New Roman" w:cs="Times New Roman"/>
          <w:sz w:val="26"/>
          <w:szCs w:val="26"/>
        </w:rPr>
        <w:t xml:space="preserve"> ГУ МЧС</w:t>
      </w:r>
      <w:r w:rsidR="00846C38">
        <w:rPr>
          <w:rFonts w:ascii="Times New Roman" w:hAnsi="Times New Roman" w:cs="Times New Roman"/>
          <w:sz w:val="26"/>
          <w:szCs w:val="26"/>
        </w:rPr>
        <w:t xml:space="preserve"> </w:t>
      </w:r>
      <w:r w:rsidRPr="00846C38" w:rsidR="00846C38">
        <w:rPr>
          <w:rFonts w:ascii="Times New Roman" w:hAnsi="Times New Roman" w:cs="Times New Roman"/>
          <w:sz w:val="26"/>
          <w:szCs w:val="26"/>
        </w:rPr>
        <w:t>России но Республике Крым</w:t>
      </w:r>
      <w:r w:rsidRPr="00547FBB" w:rsidR="004C4D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1614" w:rsidRPr="00547FBB" w:rsidP="00547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>Суд, изучив протокол об административном правонарушении, предусмотренном</w:t>
      </w:r>
      <w:r w:rsidR="00846C38"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0A9B"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 w:rsidR="00846C38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60A9B">
        <w:rPr>
          <w:rFonts w:ascii="Times New Roman" w:eastAsia="Times New Roman" w:hAnsi="Times New Roman" w:cs="Times New Roman"/>
          <w:sz w:val="26"/>
          <w:szCs w:val="26"/>
        </w:rPr>
        <w:t>.7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547FBB" w:rsidR="00486D02"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 w:rsidRPr="00547FBB" w:rsidR="006A56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0A9B">
        <w:rPr>
          <w:rFonts w:ascii="Times New Roman" w:hAnsi="Times New Roman" w:cs="Times New Roman"/>
          <w:sz w:val="26"/>
          <w:szCs w:val="26"/>
        </w:rPr>
        <w:t>ГБУ РК «</w:t>
      </w:r>
      <w:r w:rsidR="00960A9B">
        <w:rPr>
          <w:rFonts w:ascii="Times New Roman" w:hAnsi="Times New Roman" w:cs="Times New Roman"/>
          <w:sz w:val="26"/>
          <w:szCs w:val="26"/>
        </w:rPr>
        <w:t>Симферопольская</w:t>
      </w:r>
      <w:r w:rsidR="00960A9B">
        <w:rPr>
          <w:rFonts w:ascii="Times New Roman" w:hAnsi="Times New Roman" w:cs="Times New Roman"/>
          <w:sz w:val="26"/>
          <w:szCs w:val="26"/>
        </w:rPr>
        <w:t xml:space="preserve"> ГКБ №7»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>, приходит к следующему.</w:t>
      </w:r>
    </w:p>
    <w:p w:rsidR="009C179F" w:rsidP="00547FB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7FB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47FBB" w:rsidR="005227D3">
        <w:rPr>
          <w:rFonts w:ascii="Times New Roman" w:hAnsi="Times New Roman" w:cs="Times New Roman"/>
          <w:sz w:val="26"/>
          <w:szCs w:val="26"/>
        </w:rPr>
        <w:t>Исходя из протокола об административном правонарушении</w:t>
      </w:r>
      <w:r w:rsidRPr="00547FBB" w:rsidR="00C30F7C">
        <w:rPr>
          <w:rFonts w:ascii="Times New Roman" w:hAnsi="Times New Roman" w:cs="Times New Roman"/>
          <w:sz w:val="26"/>
          <w:szCs w:val="26"/>
        </w:rPr>
        <w:t xml:space="preserve"> </w:t>
      </w:r>
      <w:r w:rsidRPr="00547FBB" w:rsidR="006A568A">
        <w:rPr>
          <w:rFonts w:ascii="Times New Roman" w:hAnsi="Times New Roman" w:cs="Times New Roman"/>
          <w:sz w:val="26"/>
          <w:szCs w:val="26"/>
        </w:rPr>
        <w:t xml:space="preserve"> </w:t>
      </w:r>
      <w:r w:rsidR="00960A9B">
        <w:rPr>
          <w:rFonts w:ascii="Times New Roman" w:hAnsi="Times New Roman" w:cs="Times New Roman"/>
          <w:sz w:val="26"/>
          <w:szCs w:val="26"/>
        </w:rPr>
        <w:t>№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547FBB" w:rsidR="00C30F7C">
        <w:rPr>
          <w:rFonts w:ascii="Times New Roman" w:hAnsi="Times New Roman" w:cs="Times New Roman"/>
          <w:sz w:val="26"/>
          <w:szCs w:val="26"/>
        </w:rPr>
        <w:t xml:space="preserve">  от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547FBB" w:rsidR="00C30F7C">
        <w:rPr>
          <w:rFonts w:ascii="Times New Roman" w:hAnsi="Times New Roman" w:cs="Times New Roman"/>
          <w:sz w:val="26"/>
          <w:szCs w:val="26"/>
        </w:rPr>
        <w:t xml:space="preserve">,  </w:t>
      </w:r>
      <w:r w:rsidRPr="00C874A7" w:rsidR="00C874A7">
        <w:rPr>
          <w:rFonts w:ascii="Times New Roman" w:hAnsi="Times New Roman" w:cs="Times New Roman"/>
          <w:sz w:val="26"/>
          <w:szCs w:val="26"/>
        </w:rPr>
        <w:t>ГБУ РК «</w:t>
      </w:r>
      <w:r w:rsidRPr="00C874A7" w:rsidR="00C874A7">
        <w:rPr>
          <w:rFonts w:ascii="Times New Roman" w:hAnsi="Times New Roman" w:cs="Times New Roman"/>
          <w:sz w:val="26"/>
          <w:szCs w:val="26"/>
        </w:rPr>
        <w:t>Симферопольская</w:t>
      </w:r>
      <w:r w:rsidRPr="00C874A7" w:rsidR="00C874A7">
        <w:rPr>
          <w:rFonts w:ascii="Times New Roman" w:hAnsi="Times New Roman" w:cs="Times New Roman"/>
          <w:sz w:val="26"/>
          <w:szCs w:val="26"/>
        </w:rPr>
        <w:t xml:space="preserve"> ГКБ №7»</w:t>
      </w:r>
      <w:r w:rsidR="00C874A7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874A7">
        <w:rPr>
          <w:rFonts w:ascii="Times New Roman" w:hAnsi="Times New Roman" w:cs="Times New Roman"/>
          <w:sz w:val="26"/>
          <w:szCs w:val="26"/>
        </w:rPr>
        <w:t xml:space="preserve">не исполнило </w:t>
      </w:r>
      <w:r w:rsidRPr="00C874A7" w:rsidR="00C874A7">
        <w:rPr>
          <w:rFonts w:ascii="Times New Roman" w:hAnsi="Times New Roman" w:cs="Times New Roman"/>
          <w:sz w:val="26"/>
          <w:szCs w:val="26"/>
        </w:rPr>
        <w:t>Предписани</w:t>
      </w:r>
      <w:r w:rsidR="00C874A7">
        <w:rPr>
          <w:rFonts w:ascii="Times New Roman" w:hAnsi="Times New Roman" w:cs="Times New Roman"/>
          <w:sz w:val="26"/>
          <w:szCs w:val="26"/>
        </w:rPr>
        <w:t>е</w:t>
      </w:r>
      <w:r w:rsidRPr="00C874A7" w:rsidR="00C874A7">
        <w:rPr>
          <w:rFonts w:ascii="Times New Roman" w:hAnsi="Times New Roman" w:cs="Times New Roman"/>
          <w:sz w:val="26"/>
          <w:szCs w:val="26"/>
        </w:rPr>
        <w:t xml:space="preserve"> об устранении нарушений обязательных требовани</w:t>
      </w:r>
      <w:r w:rsidR="00C874A7">
        <w:rPr>
          <w:rFonts w:ascii="Times New Roman" w:hAnsi="Times New Roman" w:cs="Times New Roman"/>
          <w:sz w:val="26"/>
          <w:szCs w:val="26"/>
        </w:rPr>
        <w:t>й</w:t>
      </w:r>
      <w:r w:rsidRPr="00C874A7" w:rsidR="00C874A7">
        <w:rPr>
          <w:rFonts w:ascii="Times New Roman" w:hAnsi="Times New Roman" w:cs="Times New Roman"/>
          <w:sz w:val="26"/>
          <w:szCs w:val="26"/>
        </w:rPr>
        <w:t xml:space="preserve"> от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874A7" w:rsidR="00C874A7">
        <w:rPr>
          <w:rFonts w:ascii="Times New Roman" w:hAnsi="Times New Roman" w:cs="Times New Roman"/>
          <w:sz w:val="26"/>
          <w:szCs w:val="26"/>
        </w:rPr>
        <w:t xml:space="preserve">№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области гражданской обороны.</w:t>
      </w:r>
    </w:p>
    <w:p w:rsidR="00846C38" w:rsidP="00547FB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Тем самым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совершило административное правонарушение, предусмотренное  </w:t>
      </w:r>
      <w:r w:rsidRPr="009C179F">
        <w:rPr>
          <w:rFonts w:ascii="Times New Roman" w:hAnsi="Times New Roman" w:cs="Times New Roman"/>
          <w:sz w:val="26"/>
          <w:szCs w:val="26"/>
        </w:rPr>
        <w:t>ч. 1 ст. 20.7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CF9" w:rsidRPr="00547FBB" w:rsidP="00547FBB">
      <w:pPr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547FBB">
        <w:rPr>
          <w:rFonts w:ascii="Times New Roman" w:hAnsi="Times New Roman" w:cs="Times New Roman"/>
          <w:sz w:val="26"/>
          <w:szCs w:val="26"/>
        </w:rPr>
        <w:t>нем совер</w:t>
      </w:r>
      <w:r w:rsidRPr="00547FBB" w:rsidR="00EB323D">
        <w:rPr>
          <w:rFonts w:ascii="Times New Roman" w:hAnsi="Times New Roman" w:cs="Times New Roman"/>
          <w:sz w:val="26"/>
          <w:szCs w:val="26"/>
        </w:rPr>
        <w:t>шения правонарушения являе</w:t>
      </w:r>
      <w:r w:rsidRPr="00547FBB" w:rsidR="00F174AC">
        <w:rPr>
          <w:rFonts w:ascii="Times New Roman" w:hAnsi="Times New Roman" w:cs="Times New Roman"/>
          <w:sz w:val="26"/>
          <w:szCs w:val="26"/>
        </w:rPr>
        <w:t xml:space="preserve">тся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9C179F">
        <w:rPr>
          <w:rFonts w:ascii="Times New Roman" w:hAnsi="Times New Roman" w:cs="Times New Roman"/>
          <w:sz w:val="26"/>
          <w:szCs w:val="26"/>
        </w:rPr>
        <w:t>.</w:t>
      </w:r>
    </w:p>
    <w:p w:rsidR="008F2B0C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29.1 КоАП РФ при подготовке к рассмотрению дела об административном правонарушении судьей выясняются следующие вопросы: относится ли рассмотрение данного дела к его компетенции; имеются ли обстоятельства, исключающие возможность рассмотрения данного дела судьей, членом коллегиального органа, должностным лицом; правильно ли составлены протокол об административном правонарушении и другие протоколы, предусмотренные настоящим Кодексом, а также правильно ли оформлены иные материалы дела; имеются ли обстоятельства, исключающие производство по делу; достаточно ли имеющихся по делу материалов для его рассмотрения по существу; имеются ли ходатайства и отводы. </w:t>
      </w:r>
    </w:p>
    <w:p w:rsidR="008F2B0C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1 ст. 4.5 КоАП РФ постановление по делу об административном правонарушении, рассматриваемому судьей, не может быть вынесено по истечении девяносто дней со дня совершения административного правонарушения за совершение административного правонарушения, предусмотренного </w:t>
      </w:r>
      <w:r w:rsidR="00960A9B">
        <w:rPr>
          <w:rFonts w:ascii="Times New Roman" w:eastAsia="Times New Roman" w:hAnsi="Times New Roman" w:cs="Times New Roman"/>
          <w:sz w:val="26"/>
          <w:szCs w:val="26"/>
        </w:rPr>
        <w:t>ст. 19.7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 w:rsidR="008F2B0C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1.1 ст. 4.5 КоАП РФ  срок давности привлечения к административной ответственности исчисляется со дня совершения административного правонарушения.</w:t>
      </w:r>
    </w:p>
    <w:p w:rsidR="00646DDD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по настоящему </w:t>
      </w:r>
      <w:r w:rsidR="00842BE5">
        <w:rPr>
          <w:rFonts w:ascii="Times New Roman" w:eastAsia="Times New Roman" w:hAnsi="Times New Roman" w:cs="Times New Roman"/>
          <w:sz w:val="26"/>
          <w:szCs w:val="26"/>
        </w:rPr>
        <w:t>административному материалу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срок давности привлечения к административной ответственности по </w:t>
      </w:r>
      <w:r w:rsidR="009C179F"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 w:rsidR="00960A9B"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 w:rsidR="009C179F">
        <w:rPr>
          <w:rFonts w:ascii="Times New Roman" w:eastAsia="Times New Roman" w:hAnsi="Times New Roman" w:cs="Times New Roman"/>
          <w:sz w:val="26"/>
          <w:szCs w:val="26"/>
        </w:rPr>
        <w:t xml:space="preserve">20.7 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начал исчисляться с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и окончился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6DDD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материал поступил на судебный участок 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="00D645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т.е. по истечении срока давности привлечения к административной ответственности. </w:t>
      </w:r>
    </w:p>
    <w:p w:rsidR="00646DDD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Истечение срока давности привлечения к административной ответственности в соответствии с требованиями п. 6 ч. 1 ст. 24.5 КоАП РФ является обстоятельством, исключающим производство по делу об административном правонарушении. </w:t>
      </w:r>
    </w:p>
    <w:p w:rsidR="00646DDD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В силу ч. 2 ст. 29.4 КоАП РФ при подготовке по делу, при наличии обстоятельств, предусмотренных ст. 24.5 КоАП РФ выносится постановление о прекращении производства по делу об административных правонарушениях. </w:t>
      </w:r>
    </w:p>
    <w:p w:rsidR="00646DDD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 производство по делу о привлечении </w:t>
      </w:r>
      <w:r w:rsidR="00960A9B">
        <w:rPr>
          <w:rFonts w:ascii="Times New Roman" w:hAnsi="Times New Roman" w:cs="Times New Roman"/>
          <w:sz w:val="26"/>
          <w:szCs w:val="26"/>
        </w:rPr>
        <w:t>ГБУ РК «Симферопольская ГКБ №7»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9C179F"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 w:rsidR="009C179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105BC">
        <w:rPr>
          <w:rFonts w:ascii="Times New Roman" w:eastAsia="Times New Roman" w:hAnsi="Times New Roman" w:cs="Times New Roman"/>
          <w:sz w:val="26"/>
          <w:szCs w:val="26"/>
        </w:rPr>
        <w:t>.7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КоАП РФ, подлежит прекращению на основании п. 6 ч. 1 ст. 24.5 КоАП РФ. </w:t>
      </w:r>
    </w:p>
    <w:p w:rsidR="008F2B0C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>Руководствуясь ст. 29.4, ст. 24.5, ст. 4.5 КоАП РФ, мировой судья,</w:t>
      </w:r>
    </w:p>
    <w:p w:rsidR="00547FBB" w:rsidP="00547FBB">
      <w:pPr>
        <w:spacing w:after="0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F2B0C" w:rsidRPr="00547FBB" w:rsidP="00547FBB">
      <w:pPr>
        <w:spacing w:after="0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8F2B0C" w:rsidRPr="00547FBB" w:rsidP="00547FBB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правонарушении, возбужденному по </w:t>
      </w:r>
      <w:r w:rsidR="009C179F">
        <w:rPr>
          <w:rFonts w:ascii="Times New Roman" w:eastAsia="Times New Roman" w:hAnsi="Times New Roman" w:cs="Times New Roman"/>
          <w:sz w:val="26"/>
          <w:szCs w:val="26"/>
        </w:rPr>
        <w:t>ч.1 ст. 20</w:t>
      </w:r>
      <w:r w:rsidR="00960A9B">
        <w:rPr>
          <w:rFonts w:ascii="Times New Roman" w:eastAsia="Times New Roman" w:hAnsi="Times New Roman" w:cs="Times New Roman"/>
          <w:sz w:val="26"/>
          <w:szCs w:val="26"/>
        </w:rPr>
        <w:t>.7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в отношении </w:t>
      </w:r>
      <w:r w:rsidR="00960A9B">
        <w:rPr>
          <w:rFonts w:ascii="Times New Roman" w:hAnsi="Times New Roman" w:cs="Times New Roman"/>
          <w:sz w:val="26"/>
          <w:szCs w:val="26"/>
        </w:rPr>
        <w:t>ГБУ РК «Симферопольская ГКБ №7»</w:t>
      </w:r>
      <w:r w:rsidRPr="00547FBB" w:rsidR="00646D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>прекратить на основании пункта 6 части 1 статьи 24.5 КоАП РФ, в связи с истечением срока давности привлечения к административной ответственности.</w:t>
      </w:r>
    </w:p>
    <w:p w:rsidR="005227D3" w:rsidRPr="00547FBB" w:rsidP="00547FB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</w:t>
      </w:r>
      <w:r w:rsidR="000105BC">
        <w:rPr>
          <w:rFonts w:ascii="Times New Roman" w:eastAsia="Times New Roman" w:hAnsi="Times New Roman" w:cs="Times New Roman"/>
          <w:sz w:val="26"/>
          <w:szCs w:val="26"/>
        </w:rPr>
        <w:t xml:space="preserve"> дней </w:t>
      </w:r>
      <w:r w:rsidRPr="00547FBB">
        <w:rPr>
          <w:rFonts w:ascii="Times New Roman" w:eastAsia="Times New Roman" w:hAnsi="Times New Roman" w:cs="Times New Roman"/>
          <w:sz w:val="26"/>
          <w:szCs w:val="26"/>
        </w:rPr>
        <w:t xml:space="preserve">со дня вручения или получения копии постановления.                       </w:t>
      </w:r>
    </w:p>
    <w:p w:rsidR="00547FBB" w:rsidP="00547FB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B323D" w:rsidRPr="00547FBB" w:rsidP="00547FB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7FBB">
        <w:rPr>
          <w:rFonts w:ascii="Times New Roman" w:eastAsia="Times New Roman" w:hAnsi="Times New Roman" w:cs="Times New Roman"/>
          <w:b/>
          <w:sz w:val="26"/>
          <w:szCs w:val="26"/>
        </w:rPr>
        <w:t>Мировой судья</w:t>
      </w:r>
      <w:r w:rsidRPr="00547F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47F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47F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                    И.С.  Василькова</w:t>
      </w:r>
    </w:p>
    <w:sectPr w:rsidSect="00486D02">
      <w:footerReference w:type="default" r:id="rId4"/>
      <w:pgSz w:w="11906" w:h="16838"/>
      <w:pgMar w:top="993" w:right="70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82191821"/>
      <w:docPartObj>
        <w:docPartGallery w:val="Page Numbers (Bottom of Page)"/>
        <w:docPartUnique/>
      </w:docPartObj>
    </w:sdtPr>
    <w:sdtContent>
      <w:p w:rsidR="00EE38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5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386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1D08FA"/>
    <w:multiLevelType w:val="hybridMultilevel"/>
    <w:tmpl w:val="9136438E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44"/>
    <w:rsid w:val="000105BC"/>
    <w:rsid w:val="00014C1D"/>
    <w:rsid w:val="00060DB3"/>
    <w:rsid w:val="000B142A"/>
    <w:rsid w:val="000C0539"/>
    <w:rsid w:val="000C172C"/>
    <w:rsid w:val="00104060"/>
    <w:rsid w:val="00126041"/>
    <w:rsid w:val="001D7499"/>
    <w:rsid w:val="001D7AC6"/>
    <w:rsid w:val="001F7D52"/>
    <w:rsid w:val="00234D57"/>
    <w:rsid w:val="00244F96"/>
    <w:rsid w:val="002D62E5"/>
    <w:rsid w:val="00305A6F"/>
    <w:rsid w:val="00326552"/>
    <w:rsid w:val="00373312"/>
    <w:rsid w:val="00386444"/>
    <w:rsid w:val="0039109F"/>
    <w:rsid w:val="003A0F13"/>
    <w:rsid w:val="003A1CF9"/>
    <w:rsid w:val="003A7B5D"/>
    <w:rsid w:val="003C1D40"/>
    <w:rsid w:val="003D01BF"/>
    <w:rsid w:val="0041108F"/>
    <w:rsid w:val="00434834"/>
    <w:rsid w:val="0044776D"/>
    <w:rsid w:val="00456A27"/>
    <w:rsid w:val="00486D02"/>
    <w:rsid w:val="004C4D07"/>
    <w:rsid w:val="0051158C"/>
    <w:rsid w:val="00511614"/>
    <w:rsid w:val="005227D3"/>
    <w:rsid w:val="00533983"/>
    <w:rsid w:val="00547FBB"/>
    <w:rsid w:val="0056460F"/>
    <w:rsid w:val="005919B2"/>
    <w:rsid w:val="005C6D80"/>
    <w:rsid w:val="005D1CC4"/>
    <w:rsid w:val="0064019C"/>
    <w:rsid w:val="00646DDD"/>
    <w:rsid w:val="0066331D"/>
    <w:rsid w:val="006A568A"/>
    <w:rsid w:val="006F2A7D"/>
    <w:rsid w:val="0070698A"/>
    <w:rsid w:val="00715F5C"/>
    <w:rsid w:val="00723A96"/>
    <w:rsid w:val="007350CB"/>
    <w:rsid w:val="0073724B"/>
    <w:rsid w:val="0075298D"/>
    <w:rsid w:val="007B4899"/>
    <w:rsid w:val="00834F78"/>
    <w:rsid w:val="00842BE5"/>
    <w:rsid w:val="00846C38"/>
    <w:rsid w:val="008A22DC"/>
    <w:rsid w:val="008F2B0C"/>
    <w:rsid w:val="00903899"/>
    <w:rsid w:val="00917028"/>
    <w:rsid w:val="009300A2"/>
    <w:rsid w:val="009302A6"/>
    <w:rsid w:val="00960A9B"/>
    <w:rsid w:val="00973A75"/>
    <w:rsid w:val="00973F3E"/>
    <w:rsid w:val="009C179F"/>
    <w:rsid w:val="009C5BBE"/>
    <w:rsid w:val="00A00388"/>
    <w:rsid w:val="00A0711D"/>
    <w:rsid w:val="00A243A6"/>
    <w:rsid w:val="00A5706E"/>
    <w:rsid w:val="00A623CF"/>
    <w:rsid w:val="00A641D4"/>
    <w:rsid w:val="00AB2FD0"/>
    <w:rsid w:val="00AC56B3"/>
    <w:rsid w:val="00B352F7"/>
    <w:rsid w:val="00B51CE9"/>
    <w:rsid w:val="00B6560E"/>
    <w:rsid w:val="00B81A7D"/>
    <w:rsid w:val="00BA6923"/>
    <w:rsid w:val="00BB405F"/>
    <w:rsid w:val="00BC53CD"/>
    <w:rsid w:val="00BD657D"/>
    <w:rsid w:val="00C22ED7"/>
    <w:rsid w:val="00C30F7C"/>
    <w:rsid w:val="00C545F8"/>
    <w:rsid w:val="00C73D34"/>
    <w:rsid w:val="00C82B7F"/>
    <w:rsid w:val="00C874A7"/>
    <w:rsid w:val="00CA5FC7"/>
    <w:rsid w:val="00CC2146"/>
    <w:rsid w:val="00CC4107"/>
    <w:rsid w:val="00CD63F0"/>
    <w:rsid w:val="00CD774B"/>
    <w:rsid w:val="00CF1980"/>
    <w:rsid w:val="00D02039"/>
    <w:rsid w:val="00D54C83"/>
    <w:rsid w:val="00D6457F"/>
    <w:rsid w:val="00D72C8E"/>
    <w:rsid w:val="00D92FDF"/>
    <w:rsid w:val="00DD36A4"/>
    <w:rsid w:val="00DF7954"/>
    <w:rsid w:val="00E8520B"/>
    <w:rsid w:val="00E9123D"/>
    <w:rsid w:val="00E944DB"/>
    <w:rsid w:val="00EB323D"/>
    <w:rsid w:val="00EC1183"/>
    <w:rsid w:val="00EE386F"/>
    <w:rsid w:val="00F01BB9"/>
    <w:rsid w:val="00F174AC"/>
    <w:rsid w:val="00F94A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44"/>
    <w:rPr>
      <w:rFonts w:eastAsiaTheme="minorEastAsia"/>
      <w:lang w:eastAsia="ru-RU"/>
    </w:rPr>
  </w:style>
  <w:style w:type="paragraph" w:styleId="Heading1">
    <w:name w:val="heading 1"/>
    <w:basedOn w:val="Normal"/>
    <w:link w:val="10"/>
    <w:uiPriority w:val="9"/>
    <w:qFormat/>
    <w:rsid w:val="00511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386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8644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3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3983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a1">
    <w:name w:val="Основной текст_"/>
    <w:link w:val="1"/>
    <w:locked/>
    <w:rsid w:val="00060DB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060DB3"/>
    <w:pPr>
      <w:widowControl w:val="0"/>
      <w:shd w:val="clear" w:color="auto" w:fill="FFFFFF"/>
      <w:spacing w:before="840" w:after="0" w:line="547" w:lineRule="exact"/>
      <w:jc w:val="right"/>
    </w:pPr>
    <w:rPr>
      <w:rFonts w:eastAsiaTheme="minorHAnsi"/>
      <w:sz w:val="23"/>
      <w:szCs w:val="23"/>
      <w:lang w:eastAsia="en-US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11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116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511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Spacing">
    <w:name w:val="No Spacing"/>
    <w:uiPriority w:val="1"/>
    <w:qFormat/>
    <w:rsid w:val="005227D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