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5-22-8/2023</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фио, паспортные данные РСО-Алания; гражданина РФ; паспортные данные;  зарегистрированного по адресу: РСО-Алания, адрес; проживающего по адресу: адрес; не работающего; ранее привлекавшегося к административной ответственности, </w:t>
      </w:r>
    </w:p>
    <w:p w:rsidR="00A77B3E">
      <w:r>
        <w:t xml:space="preserve">                                                                 УСТАНОВИЛ:</w:t>
      </w:r>
    </w:p>
    <w:p w:rsidR="00A77B3E">
      <w:r>
        <w:t xml:space="preserve">        фио дата в время повторно совершил выезд в нарушение Правил дорожного движения на полосу, предназначенную для встречного движения, за исключением случаев, предусмотренных ч.3 ст.12.15 КоАП РФ. </w:t>
      </w:r>
    </w:p>
    <w:p w:rsidR="00A77B3E">
      <w:r>
        <w:t xml:space="preserve">       Административное правонарушение совершено  фио при следующих обстоятельствах.</w:t>
      </w:r>
    </w:p>
    <w:p w:rsidR="00A77B3E">
      <w:r>
        <w:t xml:space="preserve">                фио, будучи привлеченным к административной ответственности по ч.4 ст.12.15 КоАП РФ на основании   постановления об административном правонарушении от дата (вступившего в законную силу  дата)  дата в время,  управляя транспортным средством – автомобилем марка автомобиля С 180», государственный регистрационный знак М 695 ЕН 82, по адресу: адрес,  допустил выезд на полосу, предназначенную для встречного движения,    чем нарушил п.8.6 ПДД РФ. Тем самым,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В судебное заседание  фио не явился, о причинах своей неявки суд  не уведомил. О времени и месте  судебного заседания извещался судебными повестками по адресу  места регистрации и жительства. Дополнительно  о рассмотрении дела в судебном заседании, фио извещался телефонограммой по номеру телефона, указанному в протоколе - дата.</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КоАП РФ»,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Непосредственно такие требования ПДД РФ установлены, в частности,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фио  был ознакомлен с этим протоколом;</w:t>
      </w:r>
    </w:p>
    <w:p w:rsidR="00A77B3E">
      <w:r>
        <w:t>- схемой, на которой изображен факт административного правонарушения фио;</w:t>
      </w:r>
    </w:p>
    <w:p w:rsidR="00A77B3E">
      <w:r>
        <w:t>- постановлением по делу об административном правонарушении  от дата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не обжаловано и вступило в законную силу дата. Штраф  не оплачен;</w:t>
      </w:r>
    </w:p>
    <w:p w:rsidR="00A77B3E">
      <w:r>
        <w:t>-  карточкой операций с водительским удостоверением;</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p w:rsidR="00A77B3E"/>
    <w:p w:rsidR="00A77B3E"/>
    <w:p w:rsidR="00A77B3E">
      <w:r>
        <w:t xml:space="preserve">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