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 xml:space="preserve">                                                                                                      Дело № 5-22-10/2021</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r>
        <w:t xml:space="preserve">                                         </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защитника фио, действующего на основании ордера № 1 от дата,</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зарегистрированного по адресу:  адрес; проживающего  по адресу: адрес; гражданина РФ;  паспортные данные; со средним техническим образованием; состоящего в зарегистрированном браке; имеющего на иждивении одного малолетнего ребенка;   официально не трудоустроенного;  ранее не привлекавшегося к административной ответственности,</w:t>
      </w:r>
    </w:p>
    <w:p w:rsidR="00A77B3E">
      <w:r>
        <w:t xml:space="preserve"> </w:t>
      </w:r>
    </w:p>
    <w:p w:rsidR="00A77B3E">
      <w:r>
        <w:t xml:space="preserve">                                                             У С Т А Н О В И Л:</w:t>
      </w:r>
    </w:p>
    <w:p w:rsidR="00A77B3E">
      <w:r>
        <w:t xml:space="preserve">        дата в время  по адресу:  адрес, около д. 66, водитель  фио, управлявший транспортным средством - автомобилем марки марка автомобиля, государственный регистрационный знак  В 502 УН 82,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после чего также не выполнил законного требования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               В судебное заседание явились   фио и  его защитник   -  фио, которым  были разъяснены права и обязанности, предусмотренные КоАП РФ, положения ст.51 Конституции РФ; ходатайств и отводов не заявили. Не опровергая обстоятельств, изложенных в протоколе об административном правонарушении, подтвердили, что фио действительно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фио не отрицал, что  накануне  вечером  он  употреблял   незначительное количество слабоалкогольных напитков, однако утром  был трезв,  пьяным себя не чувствовал.  Полагают, что инспекторы ГИБДД ввели фио в заблуждение и  оказали на него давление, поскольку до  видеофиксации  на вопрос фио о том, как ему лучше поступить, фактически навязали ему отказаться от прохождения  освидетельствования на состояние алкогольного опьянения при помощи прибора Алкотестера и от медицинского освидетельствования на состояние опьянения в медицинском учреждении; при этом не разъяснили санкцию за данное правонарушение. А поэтому фио пошел на поводу сотрудников ГИБДД  и на видеозаписи  отказался от освидетельствований. По указанным выше основаниям считают, что вина фио в совершении этого административного правонарушения не доказана, имеются неустранимые сомнения в его виновности, а поэтому просят производство по делу прекратить в связи с  отсутствием  в его действиях  состава  правонарушения.</w:t>
      </w:r>
    </w:p>
    <w:p w:rsidR="00A77B3E">
      <w:r>
        <w:t xml:space="preserve">                Заслушав  лиц, участвующих в деле, свидетелей, исследовав  материалы дела, и, оценив представленные доказательства, мировой судья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составленным  инспектором ДПС взвода №1 ОСР ДПС ГИБДД МВД по адрес  фио, в котором зафиксированы обстоятельства совершения административного правонарушения;  в протоколе отражено, что фио были разъяснены  права, предусмотренные ст.25.1 КоАП РФ и ст.51 Конституции РФ;  фио указал, что с протоколом «согласен; каюсь, больше такого не повторится»;</w:t>
      </w:r>
    </w:p>
    <w:p w:rsidR="00A77B3E">
      <w:r>
        <w:t xml:space="preserve">           -  протоколом об отстранении от управления транспортным средством от дата, из которого следует, что дата в время водитель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 запах алкоголя изо рта;  и отказа от прохождения освидетельствования на состояние алкогольного опьянения; в протоколе фио лично написал, что отказывается от прохождения медицинского освидетельствования;</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были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водителя выявлены признаки опьянения – запах алкоголя изо рта, после чего предложил водителю пройти освидетельствование на состояние алкогольного опьянения при помощи прибора Алкотектера Юпитер, продемонстрировав  этот  прибор. На данное предложение  фио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рапортом инспектора взвода №1 ОСР ДПС ГИБДД МВД по адрес лейтенанта полиции фио,  в котором отражена передача транспортного средства   марка автомобиля, государственный регистрационный знак  В 502 УН 82 водителю фио;</w:t>
      </w:r>
    </w:p>
    <w:p w:rsidR="00A77B3E">
      <w:r>
        <w:t>- копией страхового полиса на автомобиль;  карточкой учета транспортного средства на имя фиоЕ;.</w:t>
      </w:r>
    </w:p>
    <w:p w:rsidR="00A77B3E">
      <w:r>
        <w:t>- справкой  об отсутствии привлечения фио к уголовной ответственности  по ч.2, ч.4, ч.6 ст.264 и 264.1 УК РФ, и к административной ответственности по ст.12.8, 12.26 КоАП РФ;</w:t>
      </w:r>
    </w:p>
    <w:p w:rsidR="00A77B3E">
      <w:r>
        <w:t xml:space="preserve">         - результатами поиска из Базы данных ГИБДД административных правонарушений в отношении    фио;</w:t>
      </w:r>
    </w:p>
    <w:p w:rsidR="00A77B3E">
      <w:r>
        <w:t xml:space="preserve">          - карточкой с водительским удостоверением на имя фио;</w:t>
      </w:r>
    </w:p>
    <w:p w:rsidR="00A77B3E">
      <w:r>
        <w:t xml:space="preserve">                В целях объективного рассмотрения  настоящего дела в судебном заседании в качестве  свидетелей  были допрошены инспекторы ДПС  ОСР ДПС ГИБДД МВД по адрес   фио, фио</w:t>
      </w:r>
    </w:p>
    <w:p w:rsidR="00A77B3E">
      <w:r>
        <w:t xml:space="preserve">                Свидетель фио подтвердил обстоятельства, указанные в материале об административном правонарушении. Пояснил, что работает инспектором ДПС с дата; неприязненных отношений с  фио  не имеется, ранее он данного гражданина не знал.  Показал, что дата он  нес дежурство в дневную смену по охране безопасности дорожного движения на территории городского адрес совместно с инспектором ДПС фио   В период  несения дежурства инспектором фио был  остановлен  водитель   фио, при общении  с которым  у инспектора появились подозрения, что у водителя имеются признаки  опьянения, поскольку от него  пахло алкоголем. При этом в беседе водитель  сам не отрицал, что вечером  употребил небольшое количество алкогольных напитков.  Водитель был отстранен от управления транспортным средством, и ему было предложено пройти освидетельствование на состояние алкогольного опьянения при помощи прибора алкотестера, от чего он добровольно отказался; после чего было предложено проехать для прохождения медицинского освидетельствования на состояние опьянения в медицинское учреждение,  от чего водитель  также добровольно отказался.  Никакого давления на  водителя  оказано  не было; инспектор никогда не навязывает, что  делать водителю; фио мог свободно выбрать, согласиться или отказаться. В данном случае водитель все понимал, вел себя адекватно, и добровольно отказался пройти данные освидетельствования. Никаких вопросов и замечаний  по поводу проводимых процессуальных действий у водителя не возникло. В графе объяснений в протоколе об административном правонарушении он также не изложил каких-либо претензий  в отношении действий инспекторов ГИБДД.</w:t>
      </w:r>
    </w:p>
    <w:p w:rsidR="00A77B3E">
      <w:r>
        <w:t xml:space="preserve">               Свидетель фио пояснил, что работает инспектором ДПС дата; неприязненных отношений с  фио  не имеется, ранее он данного гражданина не знал. По обстоятельствам дела дал показания, аналогичные показаниям фио, который выявил правонарушение и оформлял  административный материал.  Пояснил, что  при проведении процессуальных действий инспекторы ДПС всегда разъясняют водителям ответственность за совершенное правонарушение; и не подсказывают, как поступать  водителю, а он сам принимает решение. </w:t>
      </w:r>
    </w:p>
    <w:p w:rsidR="00A77B3E">
      <w:r>
        <w:t xml:space="preserve">               Анализируя показания вышеуказанных  свидетелей, суд не усматривает оснований не доверять им, поскольку они последовательны, не противоречивы, подтверждаются вышеуказанными   исследованными материалами дела.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вышеуказанных свидетелей в исходе дела и мотивов для оговора фио; неприязненных отношений между ними не установлено; предвзятости свидетелей к фио или допущенных ими злоупотреблениях по делу также не выявлено; оснований ставить под сомнение факты, указанные должностными лицами, не имеется. Каких-либо существенных противоречий, влияющих на доказательства виновности  фио  в совершении  вмененного правонарушения, в показаниях указанных свидетелей  не имеется.  </w:t>
      </w:r>
    </w:p>
    <w:p w:rsidR="00A77B3E">
      <w:r>
        <w:t xml:space="preserve">                Возбуждая в отношении фио дело об административном правонарушении, сотрудники ГИБДД выполняли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Тот факт, что сотрудники ГИБДД являются должностными лицами, уполномоченными осуществлять производство по делам об административных правонарушениях, не может служить поводом к тому, чтобы не доверять составленным ими документам и их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запах алкоголя изо рта,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Доводы  фио. о  введении его в заблуждение   инспекторами ГИБДД  суд считает неубедительными, и не нашедшими подтверждения в ходе рассмотрения дела; суд расценивает эти доводы, как способ защиты в целях избежания административной ответственности.   </w:t>
      </w:r>
    </w:p>
    <w:p w:rsidR="00A77B3E">
      <w:r>
        <w:t xml:space="preserve">                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На основании вышеизложенного мировой судья приходит к выводу, что вина       фио  установлена, доказана и его действия надлежит квалифицировать по ст.12.26  ч.1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совершение правонарушения впервые; наличие на иждивении малолетнего ребенка, фио, паспортные данные.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w:t>
      </w:r>
    </w:p>
    <w:p w:rsidR="00A77B3E"/>
    <w:p w:rsidR="00A77B3E"/>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18810491205000009030.</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ОСР ДПС ГИБДД МВД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ОСР ДПС ГИБДД МВД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w:t>
        <w:tab/>
        <w:t xml:space="preserve">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