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№5-22- 1/2021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ч.25 ст.19.5 КоАП РФ, в отношении   фио, паспортные данные гражданина РФ; зарегистрированной по адресу: адрес; фактически проживающей по адресу: адрес; с высшим образованием; временно не трудоустроенной; имеющей на иждивении малолетнего  ребенка, паспортные данные;  ранее не привлекавшейся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фио не выполнила в установленный срок до дата  предписание от дата, вынесенное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адрес  по использованию  и охране земель   фио, которым  гражданке   фио было предписано: устранить нарушение земельного законодательства при использовании без правоустанавливающих и правоудостоверяющих документов   земельного участка  площадью 166 кв.м на землях государственной собственности, расположенного по адресу: адрес, на котором размещается часть нежилого здания – гаража с кадастровым номером  90:15:телефон:751,  находящегося в собственности фио,  что является нарушением требований ст.25, 26, 39.33, 39.36 Земельного кодекса РФ. Нарушение предписано устранить путем  оформления прав  на использование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РФ. Следовательно, фио совершила административное правонарушение, предусмотренное ч.25 ст.19.5  КоАП РФ.</w:t>
      </w:r>
    </w:p>
    <w:p w:rsidR="00A77B3E">
      <w:r>
        <w:t xml:space="preserve">                 Привлекаемое лицо   фио в судебное заседание явилась, ей  разъяснены права и обязанности, предусмотренные КоАП РФ, положения ст. 51 Конституции РФ.  Ходатайств и отводов не заявила. Признала, что действительно не выполнила в установленный  срок предписание  органа  государственного земельного надзора; не отрицала, обстоятельств правонарушения, изложенных в протоколе об административном правонарушении. Просила учесть, что у нее не было умысла на совершение административного правонарушения; она предпринимала все зависящие от нее меры для того, чтобы исполнить выданное предписание об устранении нарушений земельного законодательства, однако не смогла  его выполнить в срок  до дата. Пояснила, что в дата она на законном основании приобрела в собственность  у прежнего собственника фио земельный участок площадью 28 кв.м и здание гаража площадью 490,8кв.м, расположенные по адресу: адрес, после чего зарегистрировала свое  право собственности на это недвижимое имущество. При этом, никаких вопросов к ней по поводу  земельного участка, на котором расположено здание гаража, а также к правоустанавливающим документам, на основании которых регистрировалось право собственности,  со стороны Государственного  комитета  по  государственной регистрации  и кадастру адрес на тот момент не возникло.  С момента приобретения гаража и земельного участка эти объекты недвижимости и их технические характеристики остались в  том же неизменном виде, что и у прежнего собственника, которому было разрешено строительство гаража на данном земельном участке. После  того, как выяснилось, что часть  гаража фактически находится за границами площади принадлежащего ей земельного участка (0,28 га), она предпринимала меры для устранения нарушений земельного законодательства: обращалась в Администрацию адрес, в Министерство имущественных и земельных отношений адрес по вопросу передачи земельного участка в аренду, согласования схемы расположения земельного участка; в  Государственный кадастр недвижимости для приведения документов в соответствии с действующим законодательством, однако ее обращения до настоящего времени  не были удовлетворены.  Тем самым, она по независящим от нее причинам не имела возможности выполнить в установленный срок выданное предписание. Просила учесть, что она является добросовестным приобретателем вышеуказанного гаража и земельного участка; в настоящее время намерена  обращаться в судебном порядке  по вопросу передачи ей  в пользование части земельного участка под зданием гаража.  По указанным выше причинам считает, что ее вины в совершении вмененного административного правонарушения не имеется, а поэтому  производство по делу следует прекратить в связи с отсутствием в ее действиях состава административного правонарушения.</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государственного земельного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по делу установлено, что дата  уполномоченным должностным лицом органа государственного земельного надзора на основании  проведенной  проверки   гражданке фио было выдано предписание  №389 об устранении выявленного нарушения требований  земельного законодательства РФ в срок до дата: а именно использование  земельного участка  площадью 166,0 кв.м на землях государственной собственности, расположенного по адресу: адрес, на котором размещается часть нежилого здания – гаража с кадастровым номером  90:15:телефон:751,  находящегося в собственности фио, без правоустанавливающих и правоудостоверяющих документов на землю, что является нарушением требований ст.25, 26, 39.33, 39.36 Земельного кодекса РФ.  Нарушение предписано устранить путем  оформления прав  на использование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РФ. Для решения вопроса о продлении срока устранения нарушений  требований земельного законодательства РФ, лицо, которому выдано предписание, вправе представить должностному лицу, вынесшему предписание: ходатайство о продлении срока устранения нарушений; документы, справки и иные материалы, подтверждающие принятие необходимых мер для устранения нарушения.</w:t>
      </w:r>
    </w:p>
    <w:p w:rsidR="00A77B3E">
      <w:r>
        <w:t xml:space="preserve">        В ходе проверки по исполнению выданного предписания, проведенной   государственным инспектором  адрес  по использованию  и охране земель    фио, был выявлен факт неисполнения  фио в  установленный срок  вышеуказанного предписания, что зафиксировано в Акте  проверки №818  от дата.</w:t>
      </w:r>
    </w:p>
    <w:p w:rsidR="00A77B3E">
      <w:r>
        <w:t xml:space="preserve">       В данном случае факт совершения фио административного правонарушения, предусмотренного ч.25 ст.19.5 КоАП РФ, и ее виновность подтверждается исследованными в судебном заседании доказательствами, в том числе: </w:t>
      </w:r>
    </w:p>
    <w:p w:rsidR="00A77B3E">
      <w:r>
        <w:t>-  предписанием №389 от дата об устранении выявленного нарушения требований  земельного законодательства РФ, выданным   в отношении фио со сроком исполнения до дата, которое было получено ею лично дата;</w:t>
      </w:r>
    </w:p>
    <w:p w:rsidR="00A77B3E">
      <w:r>
        <w:t xml:space="preserve"> - распоряжением о проведении внеплановой, выездной проверки физического лица от дата №1685-01/14  с целью  проверки исполнения вышеуказанного предписания, срок проведения которой назначен с дата по дата; фио получила на руки данное распоряжение дата;  </w:t>
      </w:r>
    </w:p>
    <w:p w:rsidR="00A77B3E">
      <w:r>
        <w:t xml:space="preserve">-  Актом проверки  №818  от  дата, в котором  отражено, что в установленный срок нарушения, изложенные в выданном предписании, исполнены не были; </w:t>
      </w:r>
    </w:p>
    <w:p w:rsidR="00A77B3E">
      <w:r>
        <w:t xml:space="preserve">- фото-таблицей к акту, на которой зафиксирован объект недвижимости, расположенный на земельном участке по адресу: адрес; </w:t>
      </w:r>
    </w:p>
    <w:p w:rsidR="00A77B3E">
      <w:r>
        <w:t>-  обмером площади земельного участка (приложение к акту проверки)  от дата, согласно которому площадь земельного участка по адресу: адрес, в районе дома №28, составляет 194,0 кв.м;</w:t>
      </w:r>
    </w:p>
    <w:p w:rsidR="00A77B3E">
      <w:r>
        <w:t>-  схемой-планом вышеуказанного земельного участка, занятого под строением гаража;</w:t>
      </w:r>
    </w:p>
    <w:p w:rsidR="00A77B3E">
      <w:r>
        <w:t xml:space="preserve">  - протоколом об административном правонарушении от дата, в котором изложены обстоятельства  правонарушения;  фио присутствовала при его составлении; была ознакомлена с протоколом, указав, что   в целях исполнения выданного предписания ею были направлены в администрацию адрес и МИЗО обращения, откуда были получены отписки;</w:t>
      </w:r>
    </w:p>
    <w:p w:rsidR="00A77B3E">
      <w:r>
        <w:t>- письменными пояснениями фио от дата, в которых она  сообщила, что с целью исполнения выданного предписания она неоднократно обращалась в администрацию адрес и МИЗО, однако до настоящего времени положительного ответа получено  не было;</w:t>
      </w:r>
    </w:p>
    <w:p w:rsidR="00A77B3E">
      <w:r>
        <w:t>- вновь выданным предписанием от дата, в котором фио предписано устранить выявленные нарушения в срок до дата;</w:t>
      </w:r>
    </w:p>
    <w:p w:rsidR="00A77B3E">
      <w:r>
        <w:t>- кадастровой выпиской о земельном участке  от дата, расположенном  по адресу: адрес, в районе жилого дома №28, площадью 28кв.м с кадастровым номером 90:15:телефон:759, дата внесения номера в государственный кадастр недвижимости дата; категория земель: земли населенных пунктов; разрешенное использование: малоэтажная жилая застройка; правообладатель (собственник) фио на основании свидетельства  о праве собственности  №90-90/016-90/016/300/2015-3406/2 от дата;</w:t>
      </w:r>
    </w:p>
    <w:p w:rsidR="00A77B3E">
      <w:r>
        <w:t>- кадастровой выпиской  от дата  на нежилое здание – гараж с кадастровым номером 90:15:телефон:751; расположенный  по адресу: адрес; дата внесения номера в государственный кадастр недвижимости дата;  площадь 490,8 кв.м; количество этажей 5; год ввода в эксплуатацию дата; кадастровый номер земельного участка (участков), в пределах которого расположен объект недвижимого имущества 90:15:телефон:759.</w:t>
      </w:r>
    </w:p>
    <w:p w:rsidR="00A77B3E">
      <w:r>
        <w:t xml:space="preserve">               Тем самым, из представленных документов усматривается, что часть здания гаража, принадлежащего фио на праве собственности, действительно значительно выходит за пределы принадлежащего ей на праве собственности земельного участка площадью 28 кв.м. </w:t>
      </w:r>
    </w:p>
    <w:p w:rsidR="00A77B3E">
      <w:r>
        <w:t xml:space="preserve">              По расчетам органа земельного надзора  площадь  земельного участка, на которую у фио отсутствуют правоустанавливающие и правоудостоверяющие документы, составляет 166,0 кв.м (194-28=166).  Это нарушение земельного законодательства и было предписано  исполнить фио в предписании  от дата  в  срок до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она   не выполнила в срок до  дата   данное предписание.   </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установление вины в действиях фио,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ч.25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В данном случае фио представила суду доказательства, подтверждающие, что до и после выдачи предписания от дата  со сроком исполнения до дата она предпринимала меры для  устранения  выявленного нарушения земельного законодательства. </w:t>
      </w:r>
    </w:p>
    <w:p w:rsidR="00A77B3E">
      <w:r>
        <w:t xml:space="preserve">               Проанализировав  представленные фио документы, мировой судья учел следующее: </w:t>
      </w:r>
    </w:p>
    <w:p w:rsidR="00A77B3E">
      <w:r>
        <w:t xml:space="preserve">               фио приобрела в собственность здание-гараж площадью 490,8 кв.м, с количеством этажей 5, расположенный по адресу: адрес,   и земельный участок площадью 28кв.м с кадастровым номером 90:15:телефон:759,  на основании Договора  купли-продажи недвижимого имущества  от дата  у гражданина РФ фио</w:t>
      </w:r>
    </w:p>
    <w:p w:rsidR="00A77B3E">
      <w:r>
        <w:t xml:space="preserve">               В  п.5.1 Договора  купли-продажи недвижимого имущества от дата  отражено, что продавец гарантирует, что до заключения договора недвижимое имущество не обременено правами третьих лиц, в споре, под арестом и запретом не состоит.</w:t>
      </w:r>
    </w:p>
    <w:p w:rsidR="00A77B3E">
      <w:r>
        <w:t xml:space="preserve">              Переход права собственности на недвижимое имущество по данному договору купли-продажи  к фио в установленном законом порядке был зарегистрирован  в Государственном  комитете  по  государственной регистрации  и кадастру адрес   дата.</w:t>
      </w:r>
    </w:p>
    <w:p w:rsidR="00A77B3E">
      <w:r>
        <w:t xml:space="preserve">                фио были выданы Свидетельства о государственной регистрации права собственности  от дата на гараж площадью 490,8 кв.м  и земельный участок площадью 28 кв.м.</w:t>
      </w:r>
    </w:p>
    <w:p w:rsidR="00A77B3E">
      <w:r>
        <w:t xml:space="preserve">                 Прежнему собственнику фио данное недвижимое имущество принадлежало на основании следующих документов: - нежилое здание (гараж) на основании Свидетельства о праве собственности на недвижимое имущество от дата, выданного на основании решения Исполнительного Комитета Алуштинского городского совета от дата №31;  - земельный участок на основании договора купли-продажи ВМС №161338 от дата.</w:t>
      </w:r>
    </w:p>
    <w:p w:rsidR="00A77B3E">
      <w:r>
        <w:t xml:space="preserve">               Из представленного Государственного акта  на право собственности на земельный участок от дата усматривается, что он выдан гражданке фио на земельный участок площадью 0,0028 га, расположенный по адресу: адрес, в районе дома №28; целевое назначение (использование) земельного участка – для строительства индивидуального гаража.  В этом государственном акте  имеется отметка  о переходе права собственности на данный земельный участок  к гражданину фио на основании  договора купли-продажи земельного участка   от дата.  </w:t>
      </w:r>
    </w:p>
    <w:p w:rsidR="00A77B3E">
      <w:r>
        <w:t xml:space="preserve">                Недвижимое имущество гараж было зарегистрировано фио в КРП «Симферопольское межгородское бюро регистрации и технической инвентаризации» в дата, ему выдан Технический паспорт на данный объект недвижимого имущества</w:t>
      </w:r>
    </w:p>
    <w:p w:rsidR="00A77B3E">
      <w:r>
        <w:t xml:space="preserve">                Из выписки  из государственного  реестра вещных прав  на недвижимое имущество  усматривается, что дата было зарегистрировано право собственности  фио на гараж площадью 490,8 кв.м, расположенный по адресу: адрес.</w:t>
      </w:r>
    </w:p>
    <w:p w:rsidR="00A77B3E">
      <w:r>
        <w:t xml:space="preserve">               Тем самым установлено, что с момента приобретения фио гаража и земельного участка эти объекты недвижимости и их технические характеристики остались в  том же неизменном виде, что и у прежнего собственника, которому было разрешено строительство гаража на данном земельном участке.</w:t>
      </w:r>
    </w:p>
    <w:p w:rsidR="00A77B3E">
      <w:r>
        <w:t xml:space="preserve">               При этом, никаких вопросов к  фио по поводу  земельного участка, на котором расположено здание гаража площадью 490,8 кв.м, а также к правоустанавливающим документам, на основании которых регистрировалось право собственности,  со стороны Государственного  комитета  по  государственной регистрации  и кадастру адрес на тот момент не возникло.</w:t>
      </w:r>
    </w:p>
    <w:p w:rsidR="00A77B3E"/>
    <w:p w:rsidR="00A77B3E">
      <w:r>
        <w:t xml:space="preserve">                В соответствии с ч. 1 ст. 209 ГК РФ собственнику принадлежат права владения, пользования и распоряжения своим имуществом.  </w:t>
      </w:r>
    </w:p>
    <w:p w:rsidR="00A77B3E">
      <w:r>
        <w:t xml:space="preserve">                В данном случае, должностное лицо, указав в предписании от дата, что фио использует земельный участок площадью 166,0 кв.м (под зданием гаража) на землях государственной собственности, не приложило в материалы дела какие-либо достоверные доказательства, подтверждающие, в чьей собственности (государственной или муниципальной) находится  этот земельный  участок.  </w:t>
      </w:r>
    </w:p>
    <w:p w:rsidR="00A77B3E">
      <w:r>
        <w:t xml:space="preserve">                Сведения из ГКН, публичной карты в отношении занятого земельного участка площадью 166,0 кв.м,   также  не представлены.</w:t>
      </w:r>
    </w:p>
    <w:p w:rsidR="00A77B3E">
      <w:r>
        <w:t xml:space="preserve">                В предписании  должностным лицом  указано, что нарушение  может быть устранено  путем оформления прав на использование земельного участка в соответствии с законодательством РФ либо  его освобождения.</w:t>
      </w:r>
    </w:p>
    <w:p w:rsidR="00A77B3E">
      <w:r>
        <w:t xml:space="preserve">                 Вместе с тем надлежащий собственник земельного участка площадью 166,0 кв.м, расположенного по адресу: адрес,  в районе дома №28, не установлен, и он не обращался к фио  с претензиями в отношении использования ею данного земельного участка, не предъявлял требований  об освобождении  указанного участка, по оплате  используемого ею земельного участка.</w:t>
      </w:r>
    </w:p>
    <w:p w:rsidR="00A77B3E">
      <w:r>
        <w:t xml:space="preserve">               Требований о сносе части гаража, находящегося на земельном участке за пределами принадлежащего фио земельного участка площадью 28 кв.м, от собственника либо иного владельца этого земельного участка не выдвигалось.</w:t>
      </w:r>
    </w:p>
    <w:p w:rsidR="00A77B3E">
      <w:r>
        <w:t xml:space="preserve">                К административной ответственности по ст.7.1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фио с момента приобретения  гаража  площадью 490,8 кв.м и земельного участка площадью 28 кв.м органом государственного земельного надзора  не привлекалась.</w:t>
      </w:r>
    </w:p>
    <w:p w:rsidR="00A77B3E">
      <w:r>
        <w:t xml:space="preserve">                В адресст.12 адреситуционного закона от дата № 6-ФКЗ  "О принятии в Российскую Федерацию адрес и образовании в составе Российской Федерации новых субъектов - адрес и города федерального значения Севастополя" (далее – ФКЗ №6-ФКЗ) установлено, что на территориях адрес и города федерального значения Севастополя действуют документы, в том числе подтверждающие гражданское состояние,  право собственности, право пользования,  выданные государственными и иными официальными органами Украины, государственными и иными официальными органами адрес, государственными и иными официальными органами адрес, без ограничения срока их действия и какого-либо подтверждения со стороны государственных органов Российской Федерации, государственных органов адрес или государственных органов города федерального значения Севастополя, если иное не предусмотрено статьей 12.2 настоящего Федерального конституционного закона, а также если иное не вытекает из самих документов или существа отношения.        </w:t>
      </w:r>
    </w:p>
    <w:p w:rsidR="00A77B3E">
      <w:r>
        <w:t xml:space="preserve">               В данном случае правоустанавливающие документы прежнего собственника на гараж, которые были  выданы государственными органами адрес, не оспорены  и  не отменены.</w:t>
      </w:r>
    </w:p>
    <w:p w:rsidR="00A77B3E">
      <w:r>
        <w:t xml:space="preserve">             В  Земельном кодексе РФ установлен принцип единства судьбы земельных участков и прочно связанных с ним объектов. Согласно п.5 ст.1 ЗК РФ  все прочно связанные с земельным участком объекты следуют судьбе земельных участков, за исключением случаев, установленных федеральным законом.</w:t>
      </w:r>
    </w:p>
    <w:p w:rsidR="00A77B3E">
      <w:r>
        <w:t xml:space="preserve">                В соответствии со ст.35 ЗК РФ при переходе права собственности на здание, строение, сооружение, находящиеся на чужом земельном участке, лицо, к которому оно переходит,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A77B3E">
      <w:r>
        <w:t xml:space="preserve">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A77B3E">
      <w:r>
        <w:t xml:space="preserve">               Гражданским кодексом РФ также урегулирована часть отношений по поводу перехода прав на земельный участок при переходе прав на строение или сооружение на нем.</w:t>
      </w:r>
    </w:p>
    <w:p w:rsidR="00A77B3E">
      <w:r>
        <w:t xml:space="preserve">              Так, согласно ст.273 ГК РФ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(сооружения) переходят права на земельный участок, определяемые соглашением сторон.</w:t>
      </w:r>
    </w:p>
    <w:p w:rsidR="00A77B3E">
      <w:r>
        <w:t xml:space="preserve">              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 (сооружением) и необходима для его использования.</w:t>
      </w:r>
    </w:p>
    <w:p w:rsidR="00A77B3E">
      <w:r>
        <w:t xml:space="preserve">               При этом ГК РФ устанавливает правила перехода права собственности на земельный участок при продаже недвижимого имущества.  </w:t>
      </w:r>
    </w:p>
    <w:p w:rsidR="00A77B3E">
      <w:r>
        <w:t xml:space="preserve">                 Так, согласно ст. 552 ГК РФ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w:t>
      </w:r>
    </w:p>
    <w:p w:rsidR="00A77B3E">
      <w:r>
        <w:t xml:space="preserve">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 Если договором не определено передаваемое покупателю недвижимости право на соответствующий земельный участок, к покупателю переходит право собственности на ту часть земельного участка, которая занята недвижимостью и необходима для ее использования</w:t>
      </w:r>
    </w:p>
    <w:p w:rsidR="00A77B3E">
      <w:r>
        <w:t xml:space="preserve">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w:t>
      </w:r>
    </w:p>
    <w:p w:rsidR="00A77B3E">
      <w:r>
        <w:t xml:space="preserve">                 В соответствии со ст. 271 ГК РФ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предоставленной таким лицом под эту недвижимость частью земельного участка.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 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w:t>
      </w:r>
    </w:p>
    <w:p w:rsidR="00A77B3E"/>
    <w:p w:rsidR="00A77B3E">
      <w:r>
        <w:t xml:space="preserve">                 В данном случае в материалы дела не представлены доказательства, подтверждающие, на каких условиях прежний собственник гаража фио пользовался частью земельного участка площадью 166,0кв.м, находящейся под  зданием гаража.</w:t>
      </w:r>
    </w:p>
    <w:p w:rsidR="00A77B3E">
      <w:r>
        <w:t xml:space="preserve">               При применении норм законодательства о переходе прав на земельный участок в связи с приобретением права собственности на здание, строение, сооружение следует иметь в виду  положения Пленума Высшего Арбитражного Суда РФ от дата N 11 (п. 13 и др.), который исходит из того, что покупатель здания, строения, сооружения вправе, согласно указанным нормам, требовать оформления соответствующих прав на земельный участок, занятый недвижимостью и необходимый для ее использования, на тех же условиях и в том же объеме, что и прежний собственник недвижимости, с момента государственной регистрации перехода права собственности на здание, строение, сооружение.</w:t>
      </w:r>
    </w:p>
    <w:p w:rsidR="00A77B3E">
      <w:r>
        <w:t xml:space="preserve">               Из представленных фио документов усматривается, что после приобретения в собственность на основании договора купли-продажи от дата гаража  и земельного участка площадью 28 кв.м,  она получила технический паспортные данные на малоэтажное жилое здание, расположенное по адресу: адрес.</w:t>
      </w:r>
    </w:p>
    <w:p w:rsidR="00A77B3E">
      <w:r>
        <w:t xml:space="preserve">               дата фиоА обратилась в Администрацию адрес  с заявлением, в котором просила разъяснить порядок оформления земельного участка в аренду или в собственность, на котором  расположено строение площадью 490,80 кв.м, приложив к заявлению правоустановливающие документы, схему расположения земельного участка.</w:t>
      </w:r>
    </w:p>
    <w:p w:rsidR="00A77B3E">
      <w:r>
        <w:t xml:space="preserve">               Администрацией адрес был предоставлен ответ от дата,  в котором указано, что согласно схеме  на испрашиваемом земельном участке расположены объекты недвижимого имущества, на которые  не предоставлены документы, удостоверяющие право собственности  заявителя.</w:t>
      </w:r>
    </w:p>
    <w:p w:rsidR="00A77B3E">
      <w:r>
        <w:t xml:space="preserve">              В ответе Администрации адрес от дата на обращение об утверждении схемы размещения земельного участка на кадастровом плане территории площадью  680кв.м указано, что испрашиваемый земельный участок расположен  за границами населенного пункта адрес. Распоряжение землями, которые расположены за границами населенных пунктов, относится  к компетенции Совета министров адрес. Для рассмотрения вопроса рекомендовано обратиться в Министерство имущественных и земельных отношений адрес. </w:t>
      </w:r>
    </w:p>
    <w:p w:rsidR="00A77B3E">
      <w:r>
        <w:t xml:space="preserve">                 В ответе от дата Министерство имущественных и земельных отношений адрес, рассмотрев обращение об утверждении схемы расположения земельного участка  на кадаствовом плане территории и предварительном согласовании предоставления земельного участка,  возвратило  документы  и рекомендовало привести   в соответствие заявление и схему расположения земельного участка  на кадастровом плане территории.</w:t>
      </w:r>
    </w:p>
    <w:p w:rsidR="00A77B3E">
      <w:r>
        <w:t xml:space="preserve">              дата фио вновь обратилась  в Администрацию адрес  с заявлением об утверждении схемы расположения  земельного  участка на кадастровом плане терриории  и предварительно согласовать предоставление земельного участка в аренду площадью 500 кв.м по адресу: адрес, для индивидуального жилищного строительства.</w:t>
      </w:r>
    </w:p>
    <w:p w:rsidR="00A77B3E">
      <w:r>
        <w:t xml:space="preserve">               На данное заявление был  дан ответ Администрации адрес от дата, в котором указано  на  предоставление документов не в полном объеме.</w:t>
      </w:r>
    </w:p>
    <w:p w:rsidR="00A77B3E">
      <w:r>
        <w:t xml:space="preserve">               дата фио было подано в Государственный  комитет  по  государственной регистрации  и кадастру адрес   заявление о государственном  в учете недвижимого имущества, смене наименования нежилого здания.  </w:t>
      </w:r>
    </w:p>
    <w:p w:rsidR="00A77B3E">
      <w:r>
        <w:t xml:space="preserve">                Решением Государственного  комитета  по  государственной регистрации  и кадастру адрес от дата фио было отказано в удостветворении ее заявления.</w:t>
      </w:r>
    </w:p>
    <w:p w:rsidR="00A77B3E">
      <w:r>
        <w:t xml:space="preserve">                дата  ЦА Госкомрегистра по заявлению фио от дата было вынесено Уведомление об отказе во внесении в Единый государственный реестр недвижимости сведений в порядке межведомственного информационного взаимодействия  со ссылкой на то, что в представленном техническом плане указано наименование нежилого здания – нежилое здание. Однако для данного объекта недвижимого имущества не предусмотрено наименование – нежилое здание. Согласно приказу №549 Минэкономразвития России от дата на земельных участках с видом разрешенного использования «малоэтажная жилая застройка» не предусмотрено размещение объекта недвижимости  с наименованием «нежилое здание». В порядке межведомственного запроса представлена информация об отсутствии документов, запрошенных органом регистрации в органе государственной власти (органе местного самоуправления) в порядке межведосмственного информационного взаимодействия.</w:t>
      </w:r>
    </w:p>
    <w:p w:rsidR="00A77B3E">
      <w:r>
        <w:t xml:space="preserve">                При таких обстоятельствах установлено, что фио действительно  в установленный в предписании срок не устранила указанное в предписании нарушение путем  оформления прав  на использование земельного участка в соответствии с законодательством Российской Федерации либо его освобождения, или иными способами, не противоречащими законодательству РФ.</w:t>
      </w:r>
    </w:p>
    <w:p w:rsidR="00A77B3E">
      <w:r>
        <w:t xml:space="preserve">               При этом суд не усматривает с ее стороны игнорирования  выданного предписания органа земельного надзора; напротив, действия фио свидетельствуют о том, что она, как приобретатель вышеуказанной недвижимости – гаража  и земельного участка, предпринимала меры по переоформлению соответствующих  прав в установленном порядке.</w:t>
      </w:r>
    </w:p>
    <w:p w:rsidR="00A77B3E">
      <w:r>
        <w:t xml:space="preserve">               Однако судом учтено, что предписание органа государственного земельного надзора фио обжаловано не было; в установленном законом порядке не признано незаконным;  следовательно, обязательно для исполнения.    фио к должностному лицу, выдавшему предписание, с ходатайством о продлении срока исполнения предписания не обращалась; такого права лишена не была,  о чем ей было разъяснено в выданном предписании. Срок исполнения предписания должностным лицом не продлевался. </w:t>
      </w:r>
    </w:p>
    <w:p w:rsidR="00A77B3E">
      <w:r>
        <w:t xml:space="preserve">                Кроме того,  изначально  при покупке недвижимого имущества покупатель должен проявлять должную  внимательность и осмотрительность.  </w:t>
      </w:r>
    </w:p>
    <w:p w:rsidR="00A77B3E">
      <w:r>
        <w:t xml:space="preserve">               В случае обнаружения неустранимых недостатков товара покупатель вправе   избрать  способ  защиты  своих прав в установленном законом порядке.</w:t>
      </w:r>
    </w:p>
    <w:p w:rsidR="00A77B3E">
      <w:r>
        <w:t xml:space="preserve">                На основании вышеизложенного мировой судья полагает, что формально    невыполнение  фио предписания  содержит признаки состава административного правонарушения, предусмотренного ч.25 ст.19.5 КоАП РФ.</w:t>
      </w:r>
    </w:p>
    <w:p w:rsidR="00A77B3E">
      <w:r>
        <w:t xml:space="preserve">                Санкция  вышеуказанной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В данном случае при назначении административного наказания в соответствии с требованиями ст.ст.3.1, 3.5, 4.1, 4.2 и 4.3 КоАП РФ судья учла обстоятельства дела; характер совершенного правонарушения; личность правонарушителя; ее имущественное и семейное положение. Обстоятельством, смягчающим административную ответственность, является  совершение правонарушения впервые; неумышленная форма вины; наличие на иждивении малолетнего  ребенка, паспортные данные. Обстоятельств, отягчающих административную ответственность,   по делу не установлено.</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В данном случае суд учел приведенные выше конкретные обстоятельства;  перечисленные  действия  фио,  направленные на устранение выявленного нарушения земельного законодательства; отсутствие неблагоприятных последствий и существенной угрозы охраняемым общественным отношениям,  и считает возможным признать допущенное  правонарушение малозначительным, в силу ст.2.9 КоАП РФ  освободить    фио от административной ответственности, объявив ей  устное замечание.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фио освободить от административной ответственности по  ч.25  ст.19.5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ч.25 ст.19.5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r>
        <w:t xml:space="preserve">                                                                                                   </w:t>
      </w:r>
    </w:p>
    <w:p w:rsidR="00A77B3E"/>
    <w:p w:rsidR="00A77B3E"/>
    <w:p w:rsidR="00A77B3E"/>
    <w:p w:rsidR="00A77B3E">
      <w:r>
        <w:t xml:space="preserve">                                                                                                                                                                                                                                                                                                                                                                       </w:t>
      </w:r>
    </w:p>
    <w:p w:rsidR="00A77B3E">
      <w:r>
        <w:t xml:space="preserve">                                                                                                                      Дело №5-22- 489/2020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защитника – адвоката  фио, действующей  на основании ордера №73 от дата,</w:t>
      </w:r>
    </w:p>
    <w:p w:rsidR="00A77B3E">
      <w:r>
        <w:t xml:space="preserve"> рассмотрев в открытом судебном заседании дело об административном правонарушении, предусмотренном  ч.25 ст.19.5 КоАП РФ, в отношении  фио, паспортные данные  х/с Вахшский, адрес гражданина РФ; зарегистрированного и проживающего по адресу: адрес; с высшим образованием; пенсионера,</w:t>
      </w:r>
    </w:p>
    <w:p w:rsidR="00A77B3E">
      <w:r>
        <w:t xml:space="preserve">                                                            УСТАНОВИЛ:</w:t>
      </w:r>
    </w:p>
    <w:p w:rsidR="00A77B3E">
      <w:r>
        <w:t xml:space="preserve">                                                                       .  .  .</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ч.25 ст.19.5 КоАП РФ, в отношении  фио  на основании п.2 ч.1 ст.24.5 КоАП РФ в связи с отсутствием в его действиях состава административного правонарушения, предусмотренного   ч.25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5-22- 343/2020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 гражданки РФ; зарегистрированной и проживающей по адресу: адрес, </w:t>
      </w:r>
    </w:p>
    <w:p w:rsidR="00A77B3E">
      <w:r>
        <w:t xml:space="preserve">                                                            УСТАНОВИЛ:</w:t>
      </w:r>
    </w:p>
    <w:p w:rsidR="00A77B3E">
      <w:r>
        <w:t xml:space="preserve">                                                                       .  .  .</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5-22- 131/2020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данныефио, адрес; гражданки РФ;  зарегистрированной и проживающей по адресу: адрес,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главным специалистом Отдела надзорной деятельности по адрес  УДН и адрес России по адрес – фио, должностное лицо - директор Муниципального образовательного наименование организации адрес   (далее –  МОУ «Школа-лицей №1»)  фио не  обеспечила выполнение в установленный срок до дата законные предписания органа, осуществляющего федеральный государственный пожарный надзор: Предписание №24/1/1 от дата (пункты 1,2)  и Предписание №28/1/1 от дата (пункты 1,2,7) по устранению нарушений обязательных требований пожарной безопасности, установленных ст.54, ст.90 Федерального закона от дата  №123-ФЗ «Технический регламент о требованиях пожарной безопасности», п.33 «Правил противопожарного режима в Российской Федерации», утвержденных Постановлением Правительства РФ от дата №390; раздела 7, табл.2  СП 3.13130.2009 «Система оповещения и управления эвакуацией людей при пожаре», п.4.1.2 СП 3.13130.2009 «Системы противопожарной защиты. Эвакуационные пути и выходы»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  отсутствует выход  на кровлю.</w:t>
      </w:r>
    </w:p>
    <w:p w:rsidR="00A77B3E">
      <w:r>
        <w:t xml:space="preserve">                Директор  МОУ «Школа-лицей №1»  фио  вину  в совершении вышеуказанного административного правонарушения не признала.  Показала, что в 2015-2016гг. в рамках соглашения о порядке и условиях предоставления субсидии  Управление образования и молодежи администрации адрес перечислило МОУ «Школа-лицей №1» адрес субсидию, выделенную из бюджета адрес,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 Во исполнение данного соглашения «Школой-лицеем №1» были проведены комплексные мероприятия, направленные на установку системы обеспечения пожарной безопасности в школе, а именно: специализированной строительной организацией была разработана проектно-сметная документация; получено положительное заключение.</w:t>
      </w:r>
    </w:p>
    <w:p w:rsidR="00A77B3E">
      <w:r>
        <w:t xml:space="preserve">             Далее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Однако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w:t>
      </w:r>
    </w:p>
    <w:p w:rsidR="00A77B3E">
      <w:r>
        <w:t xml:space="preserve">               В отношении руководителя наименование организации было возбуждено уголовное  дело, где Школа-лицей №1 признана потерпевшей стороной. Кроме того, решением Арбитражного  суда адрес от дата был удовлетворен иск МОУ «Школа-лицей №1», и с наименование организации в пользу МОУ «Школа-лицей №1» была взыскана денежная сумма 1891831руб.79 коп., штраф и пени.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В последующем  администрация «Школы-лицей №1» неоднократно обращалась, в  том числе, и после выдачи предписаний от дата  и от дата  к своему Учредителю - Управлению образования и молодежи Администрации адрес  и в Министерство образования, науки и молодежи адрес с ходатайствами о бюджетном финансировании на монтаж автоматической системы пожарной сигнализации (АСПС), системы оповещения людей о пожаре (СОУЭ) для устранения вышеуказанных нарушений и исполнения предписания органа пожарного надзора, на что был получен ответ Министерства образования, науки и молодежи адрес о том, что вопрос о выделении средств из бюджета адрес по монтажу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 либо после списания дебиторской задолженности.</w:t>
      </w:r>
    </w:p>
    <w:p w:rsidR="00A77B3E">
      <w:r>
        <w:t xml:space="preserve">                 До настоящего времени бюджетные денежные средства на установку  автоматической пожарной сигнализации и  системы оповещения людей о пожаре СО-4 для Школы   выделены не были.</w:t>
      </w:r>
    </w:p>
    <w:p w:rsidR="00A77B3E">
      <w:r>
        <w:t xml:space="preserve">                При этом фио пояснила, что до  решения вопроса  по установке АСПС и СОУЭ «Школа-лицей №1» своими силами предприняла меры для обеспечения пожарной безопасности в школе: проведена система экстренного оповещения о потенциальной угрозе возникновения или возникновения чрезвычайной ситуации;  закуплен пожарный инвентарь – извещатель  пожарный дымовой оптико-электронный  автономный; осуществлены другие противопожаные мероприятия, направленные на предотвращение опасности возникновения  пожара.</w:t>
      </w:r>
    </w:p>
    <w:p w:rsidR="00A77B3E">
      <w:r>
        <w:t xml:space="preserve">                В отношении исполнения пункта предписания, касающегося оборудования выхода на кровлю, пояснила, что  она предприняла все зависящие от нее  меры для  устранения  данного нарушения: была проделана  работа по обследованию технического состояния здания школы и заключен Государственный контракт на капитальный ремонт школы, на  выполнение которого выделены бюджетные денежные средства в размере более сумма, в котором  запланирована  установка пожарной лестницы  с выходом на кровлю.</w:t>
      </w:r>
    </w:p>
    <w:p w:rsidR="00A77B3E">
      <w:r>
        <w:t xml:space="preserve">                Кроме того были выполнены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 в предписании срок.</w:t>
      </w:r>
    </w:p>
    <w:p w:rsidR="00A77B3E">
      <w:r>
        <w:t xml:space="preserve">                По указанным выше основаниям считает, что она по независящим от нее причинам не смогла исполнить выданные предписания органа пожарного надзора в установленный срок, а поэтому проият прекратить производство по настоящему делу за отсутствием в действиях  фио состава административного правонарушения.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в ходе проверки, проведенной  органом пожарного надзора, МОУ «Школа-лицей №1» было выдано Предписание №24/1/1 от дата по устранению нарушений обязательных требований пожарной безопасности, изложенных в пунктах 1-2, в срок до дата в помещениях и на территории  МОУ «Школа-лицей №1», расположенного по адресу: адрес,   а именно: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Кроме того, в ходе последующей  проверки  МОУ «Школа-лицей №1» было выдано второе Предписание №28/1/1 от дата по устранению нарушений обязательных требований пожарной безопасности, изложенных в пунктах 1-7, в срок до дата,  в том числе: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от дата, в котором отражено, что  МОУ «Школа-лицей №1»  не исполнены в полном объеме  вышеуказанные предписания, а именно: здание школы не оборудовано автоматической пожарной сигнализацией; не обеспечено системой оповещения людей о пожаре СО-4; не обеспечен выход  на кровлю.  При этом, установлено, что  остальные пункты предписаний были исполнены (пункты 3-6 Предписания №28/1/1 от дата).</w:t>
      </w:r>
    </w:p>
    <w:p w:rsidR="00A77B3E">
      <w:r>
        <w:t xml:space="preserve">                 дата в отношении должностного лица директора МОУ «Школа-лицей №1» фио составлен протокол об административном правонарушении по ч.13 ст.19.5 КоАП РФ, согласно которому должностному лицу вменяется  в вину невыполнение в полном объёме вышеуказанных Предписаний органа пожарного надзора. </w:t>
      </w:r>
    </w:p>
    <w:p w:rsidR="00A77B3E">
      <w:r>
        <w:t xml:space="preserve">            В письменных объяснениях от дата фио указала, что   обязуется  установить АПС и СПО после  выделения денежных средств. По состоянию на дата  необходимого финансирования нет. Выход  на кровлю учебного корпуса предусмотрен в ходе  выполнения работ по капитальному ремонту кровли и фасада.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директору МОУ «Школа-лицей №1»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ч.13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Исходя из положений ст. 14 Федерального закона от дата № 131-ФЗ «Об общих принципах организации местного самоуправления в Российской Федерации» к вопросам местного значения сельского поселения относится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77B3E">
      <w:r>
        <w:t xml:space="preserve">               Согласно Уставу МОУ «Школа-лицей №1» (утвержденному Приказом  Управления образования и молодежи адрес от дата №216)  Школа-лицей №1 является муниципальным бюджетным учреждением, учредителем которого является муниципальное образование адрес. Полномочия учредителя исполняет Управление образования и молодежи Администрации адрес.  Финансовое обеспечение Учреждению поступает в виде субсидий в соответствии с муниципапальным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 Учреждение расходует средства бюджета городского округа строго в соответствии с утвержденным муниципальным заданием Учреждения, предусмотренными бюджетными ассигнованиями и лимитами  бюджетных обязательств (п.10.26). Крупная  сделка может быть совершена Учреждением только с предварительного согласия органа, осуществляющего функции и полномочия учредителя.  </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Судом установлено, что в дата «Школе-лицей №1» были выделены бюджетные денежные средства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w:t>
      </w:r>
    </w:p>
    <w:p w:rsidR="00A77B3E">
      <w:r>
        <w:t xml:space="preserve">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Согласно условиям вышеуказанного Контракта, разработанного Комитетом конкурентной политики, было предусмотрено внесение  авансового платежа  в размере 100% от стоимости контракта, и  вышеуказанная сумма была  перечислена  исполнителю наименование организации.</w:t>
      </w:r>
    </w:p>
    <w:p w:rsidR="00A77B3E">
      <w:r>
        <w:t xml:space="preserve">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  В отношении руководителя наименование организации было возбуждено уголовное дело, по которому Школа-лицей №1 признана потерпевшей стороной.  </w:t>
      </w:r>
    </w:p>
    <w:p w:rsidR="00A77B3E">
      <w:r>
        <w:t xml:space="preserve">               Решением Арбитражного суда адрес от дата был удовлетворен иск МОУ «Школа-лицей №1»:  с наименование организации в пользу МОУ «Школа-лицей №1» была взыскана денежная сумма 1891831руб.79 коп., штраф и пени. </w:t>
      </w:r>
    </w:p>
    <w:p w:rsidR="00A77B3E">
      <w:r>
        <w:t xml:space="preserve">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Тем самым, изначально в дата автоматическая система пожарной сигнализации (АСПС), система оповещения людей о пожаре (СОУЭ) и система передачи извещений не были установлены в школе по независящим от «Школы-лицей №1» причинам.  </w:t>
      </w:r>
    </w:p>
    <w:p w:rsidR="00A77B3E">
      <w:r>
        <w:t xml:space="preserve">               В письме   от дата №282-01-09,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Министерство образования, науки и молодежи адрес сообщило МОУ «Школа-лицей №1» и еще четырем муниципальным  образовательным учреждениям  городского адрес, которые также постадали от действий недобросовестного исполнителя государственного контракта, что вопрос о выделении средств из бюджета адрес на монтаж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w:t>
      </w:r>
    </w:p>
    <w:p w:rsidR="00A77B3E">
      <w:r>
        <w:t xml:space="preserve">                В повторном ответе  от дата №01-15/662-1 Министерство образования, науки и молодежи адрес сообщило Главе администрации адрес, что учитывая, что средства, предусмотренные законом о бюджете  на оборудование  АСПС  вышеуказанных образовательных учреждений в полном объеме были направлены  муниципальному  образованию городской адрес, повторное  выделение средств на мероприятия, ранее профинансированные  в полном объеме, бюджетным законодательством не допускается. Включение 5 объектов в Государственную программу развития образования в адрес, утвержденную  постановлением Совета министров адрес от дата №204,  в мероприятие по оснащению АСПС возможно после  полного возврата средств в бюджет адрес или после списания дебиторской задолженности согласно действиующему законодательству.</w:t>
      </w:r>
    </w:p>
    <w:p w:rsidR="00A77B3E">
      <w:r>
        <w:t xml:space="preserve">               дата директор школы фио в очередной раз обратилась  в Управление образования  и молодежи Администрации адрес указав, что срок  исковой давности составляет дата  с момента возникновения  обстоятельств (с дата), а потому просит  обратиться в Министерство образования, науки и молодежи адрес  с  ходатайством о бюджетном финансировании на монтаж АСПС, СОУЭ  для  устранения  нарушений  по Предписанию МЧС России по адрес №28/1/1 от дата в размере 2558,44тыс. руб., определенном положительным заключением наименование организации.</w:t>
      </w:r>
    </w:p>
    <w:p w:rsidR="00A77B3E">
      <w:r>
        <w:t xml:space="preserve">               дата директор школы фио в очередной раз обратилась  в Управление образования и молодежи Администрации адрес с аналогичным ходатайством.</w:t>
      </w:r>
    </w:p>
    <w:p w:rsidR="00A77B3E">
      <w:r>
        <w:t xml:space="preserve">                Из  ответа Управления образования  и молодежи Администрации адрес от дата следует, что дата  направлено письмо в Министерство образования, науки и молодежи адрес о согласовании  возможности признания дебиторской задолженности  безнадежной к взысканию с наименование организации и дальнешего ее списания.</w:t>
      </w:r>
    </w:p>
    <w:p w:rsidR="00A77B3E">
      <w:r>
        <w:t xml:space="preserve">               Из Планов финансово-хозяйственной деятельности  МОУ «Школа-лицей №1» на дата и дата усматривается, что бюджетные денежные средства на обслуживание  противопожарной сигнализации не заложены. На Противопожарные мероприятия выделены денежные средства в размере сумма и сумма, соответственно.</w:t>
      </w:r>
    </w:p>
    <w:p w:rsidR="00A77B3E">
      <w:r>
        <w:t xml:space="preserve">               Тем самым, по делу установлено, что до настоящего времени повторно бюджетные денежные средства на установку автоматической системы пожарной сигнализации (АСПС), систему оповещения людей о пожаре (СОУЭ)  «Школе-лицей №1», что лишило  муниципальное  бюджетное учреждение и его директора реальной возможности выполнить в установленный срок выданное предписание органа пожарного надзора.</w:t>
      </w:r>
    </w:p>
    <w:p w:rsidR="00A77B3E">
      <w:r>
        <w:t xml:space="preserve">               В отношении исполнения  пункта предписания по  обеспечению выхода  на кровлю директором  школы фио  были предприняты меры по  разработке  технического обследования  МОУ «Школа-лицей №1» путем  заключения Договора  от дата на сумму сумма, в рамках которого  составлен Технический отчет об обследовании здания 28/11/29-ТО; инициировано проведение торгов по заключению государственного контракта, по результатам которого заключен Государственный контракт от дата на капитальный ремонт школы на сумму сумма, где предусмотрена установка пожарной лестницы с выходом на кровлю.</w:t>
      </w:r>
    </w:p>
    <w:p w:rsidR="00A77B3E">
      <w:r>
        <w:t xml:space="preserve">               Таким образом, невозможность исполнить выданные органом пожарного  надзора предписания в полном объеме при имеющемся финансировании в установленный срок подтверждена материалами дела.</w:t>
      </w:r>
    </w:p>
    <w:p w:rsidR="00A77B3E">
      <w:r>
        <w:t xml:space="preserve">               При этом суд учел, что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установленный в предписании срок, а именно: обеспечение  свободного открывания  запоров  на дверях эвакуационных выходов  изнутри  без ключа; обеспечение эвакуационного освещения в круглосуточном режиме   либо  его автоматическое включение при  отключении рабочего освещения;  не реже 1 раза в год в соответствии  с инструкцией изготовителя проведение проверки состояния огнезащитной обработки (пропитки), с составлением акта (протокола) проверки ее состояния; обеспечение наличия  на дверях помещений складского назначения обозначений их категории  по взрывопожарной  и пожарной опасности, а также класса зоны.</w:t>
      </w:r>
    </w:p>
    <w:p w:rsidR="00A77B3E">
      <w:r>
        <w:t xml:space="preserve">               Материалами дела также подтверждено, что до решения вопроса о повторном выделении бюджетных средств на установку АСПС и СОУЭ «Школа-лицей №1» своими силами частично приняла меры для обеспечения пожарной безопасности в школе: проведена система экстренного оповещения о потенциальной угрозе возникновения чрезвычайной ситуации; закуплен пожарный инвентарь – извещатель пожарный дымовой оптико-электронный  автономный Рубеж ИП телефон для проведения  мероприятий  с массовым  пребыванием людей; в школе создано наименование организации; в здании школы размещены стенды по пожарной безопасности, планы эвакуации; регулярно проводится перезарядка огнетушителей, проверка вентиляционных  каналов; проводятся инстуктажи  по пожарной безопасности; разработана  и зарегистрирована декларация пожарной безопасности с перечнем проделанных мероприятий  о пожарной безопасности.</w:t>
      </w:r>
    </w:p>
    <w:p w:rsidR="00A77B3E">
      <w:r>
        <w:t xml:space="preserve">               С учетом изложенного меры, которые предприняла директор МОУ «Школа-лицей №1»  фио  по устранению нарушений пожарной безопасности, свидетельствуют о намерении исполнить  выданные предписания.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в ходе рассмотрения дела  виновность фио в совершении вменяемого ей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выполнения предписаний, и исключающие административную ответственность должностного лица муниципального образовательного наименование организации  фио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Обзор законодательства и судебной практики Верховного Суда РФ за адрес дата, утвержден Постановлением Президиума Верховного Суда РФ от дата (М., 2004. С. 36 - 41).</w:t>
      </w:r>
    </w:p>
    <w:p w:rsidR="00A77B3E"/>
    <w:p w:rsidR="00A77B3E"/>
    <w:p w:rsidR="00A77B3E"/>
    <w:p w:rsidR="00A77B3E"/>
    <w:p w:rsidR="00A77B3E"/>
    <w:p w:rsidR="00A77B3E"/>
    <w:p w:rsidR="00A77B3E"/>
    <w:p w:rsidR="00A77B3E">
      <w:r>
        <w:t xml:space="preserve">                                                                                              №5-22-81/2018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Законный представитель юридического лица в судебное заседание не явился, о времени и месте судебного заседания был извещен надлежащим образом. От директора наименование организации фио  в адрес суда поступило заявление с просьбой  рассмотреть дело  в ее отсутствие, в котором она указала, что  с протоколом  полностью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представителя привлекаемого юридического лица.      </w:t>
      </w:r>
    </w:p>
    <w:p w:rsidR="00A77B3E">
      <w:r>
        <w:t xml:space="preserve">                Должностное лицо, составившее протокол об административном правонарушении – старший  инспектор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Пояснила, что в этом протоколе  допущена техническая описка в указании  срока выполнения юридическим лицом предписания  органа пожарного надзора. Так, данное предписание следовало выполнить в срок  до дата.  </w:t>
      </w:r>
    </w:p>
    <w:p w:rsidR="00A77B3E">
      <w:r>
        <w:t xml:space="preserve">                 Заслушав должностное лицо органа пожарного  надзора,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6/2018/5 от дата, в котором изложены обстоятельства административного правонарушения. Законный представитель  юридического лица фио была ознакомлена и согласна с протоколом.  Существенных недостатков, влекущих его недействительность, протокол не содержит. Суд расценивает технической опиской указание в нем даты срока выполнения юридическим лицом предписания  органа пожарного надзора – до  дата. Данное  обстоятельство  в судебном заседании  было выяснено, неточность устранена. В действительности  предписание следовало выполнить в срок до дата;</w:t>
      </w:r>
    </w:p>
    <w:p w:rsidR="00A77B3E">
      <w:r>
        <w:t xml:space="preserve"> - «Предписанием №101/1/1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а именно, не выполнены пункты 2,3,4,7,10, 12-17, 19-25  предписания №101/1/1 от дата; </w:t>
      </w:r>
    </w:p>
    <w:p w:rsidR="00A77B3E">
      <w:r>
        <w:t xml:space="preserve">- письменными  объяснениями  директора наименование организации фио  от дата, в которых она указала, что выявленные нарушения  допущены в связи с  недостаточным количеством  материальных средств; вину признает;  </w:t>
      </w:r>
    </w:p>
    <w:p w:rsidR="00A77B3E">
      <w:r>
        <w:t>- приказом наименование организации от дата №9  о назначении  на должность директора  фио;</w:t>
      </w:r>
    </w:p>
    <w:p w:rsidR="00A77B3E">
      <w:r>
        <w:t>- выпиской из ЕГРЮЛ в отношении наименование организации;</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№101/1/1 от дата,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