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5-22-0020/2018</w:t>
      </w:r>
    </w:p>
    <w:p w:rsidR="00A77B3E">
      <w:r>
        <w:t xml:space="preserve">П О С Т А Н О В Л Е Н И Е </w:t>
      </w:r>
    </w:p>
    <w:p w:rsidR="00A77B3E">
      <w:r>
        <w:t>по делу об административном правонарушении</w:t>
      </w:r>
    </w:p>
    <w:p w:rsidR="00A77B3E">
      <w:r>
        <w:t>дата                                                                  адрес</w:t>
      </w:r>
    </w:p>
    <w:p w:rsidR="00A77B3E">
      <w:r>
        <w:t>Мировой судья судебного участка №22 Алуштинского судебного района (городской адрес) адрес  фио, рассмотрев дело об административном правонарушении, предусмотренном адрес об административных правонарушениях (далее – КоАП РФ), в отношении генерального директора наименование организации Дурсуновой фио, 29.01.1976года рождения, паспортные данные Метанского сельского совета, адрес;гражданки РФ,зарегистрированнойи проживающей по адресу: адрес, ранее не привлекавшейся к административной ответственности,</w:t>
      </w:r>
    </w:p>
    <w:p w:rsidR="00A77B3E">
      <w:r>
        <w:t>У С Т А Н О В И Л:</w:t>
      </w:r>
    </w:p>
    <w:p w:rsidR="00A77B3E">
      <w:r>
        <w:t xml:space="preserve">         фио, являясь генеральным директором наименование организации, расположенного по адресу: адрес,  в нарушение п.3 ст. 386 НК РФ не обеспечила предоставление налоговой декларации по налогу на имущество организаций за дата, которая должна быть предоставлена не позднее дата года, следующего за истекшим налоговым периодом; фактически  представив  налоговую декларацию дата. Тем самым, совершила административное правонарушение, предусмотренное ст.15.5 КоАП РФ.</w:t>
      </w:r>
    </w:p>
    <w:p w:rsidR="00A77B3E">
      <w:r>
        <w:t xml:space="preserve">    В судебное заседание фио не явилась.  Суд предпринял меры по  ее извещению в адрес юридического лица по почте заказным письмом с уведомлением была направлена  судебная повестка, которая была получена фио лично под роспись дата.</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фиоЕ .о  времени  и месте судебного заседания извещена надлежащим образом, и считает возможным рассмотреть дело в ее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Согласно ст.15.5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               В соответствии   с п.3 ст.386 НК РФ  налогоплательщики  представляют   налоговые декларации  по налогу на имущество  организаций по итогам налогового  периода не  позднее дата, следующего  за истекшим  налоговым периодом.</w:t>
      </w:r>
    </w:p>
    <w:p w:rsidR="00A77B3E">
      <w:r>
        <w:t xml:space="preserve">                Согласно п.1 ч.2 ст. 379 НК РФ, налоговый период устанавливается в один календарный год.</w:t>
      </w:r>
    </w:p>
    <w:p w:rsidR="00A77B3E">
      <w:r>
        <w:t xml:space="preserve">                Таким образом, предельный срок представления налоговой декларации по налогу на имущество организаций за дата – дата.</w:t>
      </w:r>
    </w:p>
    <w:p w:rsidR="00A77B3E">
      <w:r>
        <w:t xml:space="preserve">               Фактически эта  налоговая  декларация была  представлена в налоговый орган  дата - с нарушением  установленного законом срока.</w:t>
      </w:r>
    </w:p>
    <w:p w:rsidR="00A77B3E">
      <w:r>
        <w:t xml:space="preserve">                Факт совершения фио административного правонарушения, предусмотренного ст.15.5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 3759 от дата, составленным  государственным налоговым инспектором Отдела камеральных проверок №2  Межрайонной  ИФНС №8 по адрес в присутствии фио,  с которым  она была ознакомлена,  с фактом нарушения  согласна; уведомлением о составлении протокола от дата; Актом  налоговой проверки №4641 от дата об обнаружении фактов, свидетельствующих о предусмотренных НК РФ налоговых правонарушениях;сведениями  о предоставлении   налоговой декларации (расчете) в электронной форме, из которых следует, что налоговая декларация по налогу на имущество организаций за дата, регистрационный номер телефон, представлена в налоговый орган дата;выпиской из  ЕГРЮЛ в отношении наименование организации, из которой усматривается, что руководителем наименование организации является фио</w:t>
      </w:r>
    </w:p>
    <w:p w:rsidR="00A77B3E">
      <w:r>
        <w:tab/>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Обстоятельством, смягчающим административную ответственность является признание фио своей вины и согласие с нарушением; обстоятельств, отягчающих административную ответственность, суд по делу не усматривает.  </w:t>
      </w:r>
    </w:p>
    <w:p w:rsidR="00A77B3E">
      <w:r>
        <w:t xml:space="preserve">               Судья также приняла во внимание, что данное правонарушение не представляет общественной опасности; сведений о совершении фио аналогичного административного правонарушения не имеется; доказательства, подтверждающие наличие у нее умысла, направленного на систематическое нарушение относительно сроков подачи  в налоговый орган налоговых деклараций, не выявлены.  </w:t>
      </w:r>
    </w:p>
    <w:p w:rsidR="00A77B3E">
      <w:r>
        <w:t xml:space="preserve">                На основании вышеизложенного, судья считает необходимым назначить фио наказание в пределах санкции, установленной ст.15.5 КоАП РФ, в виде  предупреждения.</w:t>
      </w:r>
    </w:p>
    <w:p w:rsidR="00A77B3E">
      <w:r>
        <w:t xml:space="preserve">                Руководствуясь ст.ст.   29.10, 29.11 КоАП РФ, судья</w:t>
      </w:r>
    </w:p>
    <w:p w:rsidR="00A77B3E">
      <w:r>
        <w:t xml:space="preserve">                                                  П О С Т А Н О В И Л :</w:t>
      </w:r>
    </w:p>
    <w:p w:rsidR="00A77B3E">
      <w:r>
        <w:t xml:space="preserve">                Признать генерального директора наименование организации Дурсунову фио   виновной в совершении административного правонарушения, предусмотренного ст.15.5 КоАП РФ, и назначить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