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5-22-0020/2020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генеральным директором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9 месяцев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была направлена  судебная повестка, которая возвращена в суд не врученной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9 месяцев дата - установлен не позднее дата, фактически расчет по начисленным и уплаченным страховым взносам  за 9 месяцев дата был представлен в органы Фонда социального страхования дата в форме электронного документа с использованием информационно-телекоммуникационных сетей.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71 от дата, копией квитанции, расчетом по начисленным и уплаченным страховым взносам  за 9 месяцев дата, шлюзом приема расчета по форме 4-ФСС, сведениями о сдаче расчета по начисленным и уплаченным страховым взносам  за 9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