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5-22-219/2021</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№22 Алуштинского судебного района (городской адрес) адрес – фио, </w:t>
      </w:r>
    </w:p>
    <w:p w:rsidR="00A77B3E">
      <w:r>
        <w:t>с участием лица, привлекаемого к административной ответственности – фио,</w:t>
      </w:r>
    </w:p>
    <w:p w:rsidR="00A77B3E">
      <w:r>
        <w:t>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Согласно протоколу об административном правонарушении,  фио, являясь генеральным директором наименование организации, расположенном по адресу: адрес кв. 7-8, в нарушение в нарушение п.1 ст.346.23 НК РФ, не исполнил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упрощенной системы налогообложения «УСН» за дата, фактически представив   эту декларацию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явился фио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вину признал, просил учесть, что правонарушение совершено впервые и строго не наказывать.</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 т.е. не позднее дата года, следующего за истекшим налоговым периодом.</w:t>
      </w:r>
    </w:p>
    <w:p w:rsidR="00A77B3E">
      <w:r>
        <w:t xml:space="preserve">                В данном случае срок предоставления налоговой декларации по УСН за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проверки, налоговой декларацией по УСН за дата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генерального директора наименование организации фио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