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№5-22-237/2017 </w:t>
      </w:r>
    </w:p>
    <w:p w:rsidR="00A77B3E">
      <w:r>
        <w:t xml:space="preserve">                                                         П О С Т А Н О В Л Е Н И 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 участием лица, в отношении которого ведется дело об административном правонарушении -  фио,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Подгорного фио, паспортные данные   зарегистрированного  по адресу: адрес; проживающего по адресу: адрес;  гражданина Украины;  не  работающего;   женатого;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             Согласно протоколу  об административном правонарушении    дата в время по адресу: адрес, около дома № 78, был  выявлен гражданин фио, который с целью получения прибыли, на протяжении 4-5 месяцев осуществлял предпринимательскую деятельность по перевозке людей (такси),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самым, совершил правонарушение, предусмотренное  ч.1 ст.14.1 КоАП РФ.</w:t>
      </w:r>
    </w:p>
    <w:p w:rsidR="00A77B3E">
      <w:r>
        <w:t xml:space="preserve">         фио Л.А. в судебном заседании вину признал, раскаялся, не отрицал, обстоятельств правонарушения, изложенных в протоколе об административном правонарушении.  Пояснил суду, что  на протяжении 4-5 месяцев  дата занимается   перевозкой  людей на принадлежащей ему автомобиле в связи с тяжелым материальным положением, за данную услугу  брал  с пассажиров плату по сумма Просил строго не наказывать.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фио с ним ознакомлен;</w:t>
      </w:r>
    </w:p>
    <w:p w:rsidR="00A77B3E">
      <w:r>
        <w:t>- письменными объяснениями  фио на досудебной стадии производства по делу, в которых он признал, что в связи с тяжелым материальным положением  на протяжении 4-5 месяцев дата осуществлял незаконную предпринимательскую деятельность по перевозке людей (такси) на принадлежащей ему автомобиле, за данную услугу брал  с пассажиров плату по сумма;  в содеянном раскаивается, просит строго не наказывать;</w:t>
      </w:r>
    </w:p>
    <w:p w:rsidR="00A77B3E">
      <w:r>
        <w:t xml:space="preserve">- заявлением гражданки фио о факте занятия фио нелегальной перевозкой пассажиров;  </w:t>
      </w:r>
    </w:p>
    <w:p w:rsidR="00A77B3E">
      <w:r>
        <w:t>- фотографиями, на которых зафиксирован  автомобиль фио с опознавательным знаком «такси»;</w:t>
      </w:r>
    </w:p>
    <w:p w:rsidR="00A77B3E">
      <w:r>
        <w:t>- рапортами сотрудников полиции ОМВД России по  адрес, в которых сообщено о факте перевозки фио людей (такси)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фио  в качестве индивидуального предпринимателя не зарегистрирован;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   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обстоятельство, смягчающее административную ответственность – признание и раскаяние в содеянном.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 суд  считает необходимым назначить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 Признать Подгорного фио,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18880491170001653754.</w:t>
      </w:r>
    </w:p>
    <w:p w:rsidR="00A77B3E">
      <w:r>
        <w:t xml:space="preserve">        Постановление может быть обжаловано в Алуштинский городской суд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Мировой судья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